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C5D8D5" w14:textId="1E86BB11" w:rsidR="00B6113F" w:rsidRPr="00707CD1" w:rsidRDefault="00B6113F" w:rsidP="00707CD1">
      <w:pPr>
        <w:tabs>
          <w:tab w:val="center" w:pos="4536"/>
          <w:tab w:val="right" w:pos="7938"/>
          <w:tab w:val="right" w:pos="9639"/>
        </w:tabs>
        <w:adjustRightInd w:val="0"/>
        <w:snapToGrid w:val="0"/>
        <w:ind w:right="2"/>
        <w:rPr>
          <w:rFonts w:ascii="Arial" w:hAnsi="Arial" w:cs="Arial"/>
          <w:b/>
          <w:bCs/>
          <w:sz w:val="28"/>
          <w:szCs w:val="28"/>
        </w:rPr>
      </w:pPr>
      <w:bookmarkStart w:id="0" w:name="_GoBack"/>
      <w:bookmarkEnd w:id="0"/>
      <w:r w:rsidRPr="00707CD1">
        <w:rPr>
          <w:rFonts w:ascii="Arial" w:hAnsi="Arial" w:cs="Arial"/>
          <w:b/>
          <w:bCs/>
          <w:sz w:val="28"/>
          <w:szCs w:val="28"/>
        </w:rPr>
        <w:t>3GPP TSG RAN WG1 #112</w:t>
      </w:r>
      <w:r w:rsidR="003A2EF0" w:rsidRPr="00707CD1">
        <w:rPr>
          <w:rFonts w:ascii="Arial" w:hAnsi="Arial" w:cs="Arial"/>
          <w:b/>
          <w:bCs/>
          <w:sz w:val="28"/>
          <w:szCs w:val="28"/>
        </w:rPr>
        <w:t>bis-e</w:t>
      </w:r>
      <w:r w:rsidRPr="00707CD1">
        <w:rPr>
          <w:rFonts w:ascii="Arial" w:hAnsi="Arial" w:cs="Arial"/>
          <w:b/>
          <w:bCs/>
          <w:sz w:val="28"/>
          <w:szCs w:val="28"/>
        </w:rPr>
        <w:tab/>
      </w:r>
      <w:r w:rsidRPr="00707CD1">
        <w:rPr>
          <w:rFonts w:ascii="Arial" w:hAnsi="Arial" w:cs="Arial"/>
          <w:b/>
          <w:bCs/>
          <w:sz w:val="28"/>
          <w:szCs w:val="28"/>
        </w:rPr>
        <w:tab/>
      </w:r>
      <w:r w:rsidRPr="00707CD1">
        <w:rPr>
          <w:rFonts w:ascii="Arial" w:hAnsi="Arial" w:cs="Arial"/>
          <w:b/>
          <w:bCs/>
          <w:sz w:val="28"/>
          <w:szCs w:val="28"/>
        </w:rPr>
        <w:tab/>
        <w:t>R1-</w:t>
      </w:r>
      <w:r w:rsidR="003A2EF0" w:rsidRPr="00707CD1">
        <w:rPr>
          <w:rFonts w:ascii="Arial" w:hAnsi="Arial" w:cs="Arial"/>
          <w:sz w:val="28"/>
          <w:szCs w:val="28"/>
        </w:rPr>
        <w:t xml:space="preserve"> </w:t>
      </w:r>
      <w:r w:rsidR="003A2EF0" w:rsidRPr="00707CD1">
        <w:rPr>
          <w:rFonts w:ascii="Arial" w:hAnsi="Arial" w:cs="Arial"/>
          <w:b/>
          <w:bCs/>
          <w:sz w:val="28"/>
          <w:szCs w:val="28"/>
        </w:rPr>
        <w:t>2302965</w:t>
      </w:r>
    </w:p>
    <w:p w14:paraId="121C27B7" w14:textId="089BD49A" w:rsidR="00B6113F" w:rsidRPr="00707CD1" w:rsidRDefault="003A2EF0" w:rsidP="00707CD1">
      <w:pPr>
        <w:tabs>
          <w:tab w:val="center" w:pos="4536"/>
          <w:tab w:val="right" w:pos="9072"/>
        </w:tabs>
        <w:adjustRightInd w:val="0"/>
        <w:snapToGrid w:val="0"/>
        <w:rPr>
          <w:rFonts w:ascii="Arial" w:eastAsia="MS Mincho" w:hAnsi="Arial" w:cs="Arial"/>
          <w:b/>
          <w:bCs/>
          <w:sz w:val="28"/>
          <w:szCs w:val="28"/>
          <w:lang w:eastAsia="ja-JP"/>
        </w:rPr>
      </w:pPr>
      <w:r w:rsidRPr="00707CD1">
        <w:rPr>
          <w:rFonts w:ascii="Arial" w:eastAsia="MS Mincho" w:hAnsi="Arial" w:cs="Arial"/>
          <w:b/>
          <w:bCs/>
          <w:sz w:val="28"/>
          <w:szCs w:val="28"/>
          <w:lang w:eastAsia="ja-JP"/>
        </w:rPr>
        <w:t>e-Meeting</w:t>
      </w:r>
      <w:r w:rsidR="00B6113F" w:rsidRPr="00707CD1">
        <w:rPr>
          <w:rFonts w:ascii="Arial" w:eastAsia="MS Mincho" w:hAnsi="Arial" w:cs="Arial"/>
          <w:b/>
          <w:bCs/>
          <w:sz w:val="28"/>
          <w:szCs w:val="28"/>
          <w:lang w:eastAsia="ja-JP"/>
        </w:rPr>
        <w:t xml:space="preserve">, </w:t>
      </w:r>
      <w:r w:rsidRPr="00707CD1">
        <w:rPr>
          <w:rFonts w:ascii="Arial" w:eastAsia="MS Mincho" w:hAnsi="Arial" w:cs="Arial"/>
          <w:b/>
          <w:bCs/>
          <w:sz w:val="28"/>
          <w:szCs w:val="28"/>
          <w:lang w:eastAsia="ja-JP"/>
        </w:rPr>
        <w:t xml:space="preserve">April </w:t>
      </w:r>
      <w:r w:rsidR="00C32AE3" w:rsidRPr="00707CD1">
        <w:rPr>
          <w:rFonts w:ascii="Arial" w:eastAsia="MS Mincho" w:hAnsi="Arial" w:cs="Arial"/>
          <w:b/>
          <w:bCs/>
          <w:sz w:val="28"/>
          <w:szCs w:val="28"/>
          <w:lang w:eastAsia="ja-JP"/>
        </w:rPr>
        <w:t>1</w:t>
      </w:r>
      <w:r w:rsidR="00B6113F" w:rsidRPr="00707CD1">
        <w:rPr>
          <w:rFonts w:ascii="Arial" w:eastAsia="MS Mincho" w:hAnsi="Arial" w:cs="Arial"/>
          <w:b/>
          <w:bCs/>
          <w:sz w:val="28"/>
          <w:szCs w:val="28"/>
          <w:lang w:eastAsia="ja-JP"/>
        </w:rPr>
        <w:t>7</w:t>
      </w:r>
      <w:r w:rsidR="00B6113F" w:rsidRPr="00707CD1">
        <w:rPr>
          <w:rFonts w:ascii="Arial" w:eastAsia="MS Mincho" w:hAnsi="Arial" w:cs="Arial"/>
          <w:b/>
          <w:bCs/>
          <w:sz w:val="28"/>
          <w:szCs w:val="28"/>
          <w:vertAlign w:val="superscript"/>
          <w:lang w:eastAsia="ja-JP"/>
        </w:rPr>
        <w:t>th</w:t>
      </w:r>
      <w:r w:rsidR="00B6113F" w:rsidRPr="00707CD1">
        <w:rPr>
          <w:rFonts w:ascii="Arial" w:eastAsia="MS Mincho" w:hAnsi="Arial" w:cs="Arial"/>
          <w:b/>
          <w:bCs/>
          <w:sz w:val="28"/>
          <w:szCs w:val="28"/>
          <w:lang w:eastAsia="ja-JP"/>
        </w:rPr>
        <w:t xml:space="preserve"> –</w:t>
      </w:r>
      <w:r w:rsidR="00C32AE3" w:rsidRPr="00707CD1">
        <w:rPr>
          <w:rFonts w:ascii="Arial" w:eastAsia="MS Mincho" w:hAnsi="Arial" w:cs="Arial"/>
          <w:b/>
          <w:bCs/>
          <w:sz w:val="28"/>
          <w:szCs w:val="28"/>
          <w:lang w:eastAsia="ja-JP"/>
        </w:rPr>
        <w:t xml:space="preserve"> 26</w:t>
      </w:r>
      <w:r w:rsidR="00C32AE3" w:rsidRPr="00707CD1">
        <w:rPr>
          <w:rFonts w:ascii="Arial" w:hAnsi="Arial" w:cs="Arial"/>
          <w:b/>
          <w:bCs/>
          <w:sz w:val="28"/>
          <w:szCs w:val="28"/>
          <w:vertAlign w:val="superscript"/>
        </w:rPr>
        <w:t>th</w:t>
      </w:r>
      <w:r w:rsidR="00B6113F" w:rsidRPr="00707CD1">
        <w:rPr>
          <w:rFonts w:ascii="Arial" w:eastAsia="MS Mincho" w:hAnsi="Arial" w:cs="Arial"/>
          <w:b/>
          <w:bCs/>
          <w:sz w:val="28"/>
          <w:szCs w:val="28"/>
          <w:lang w:eastAsia="ja-JP"/>
        </w:rPr>
        <w:t>, 2023</w:t>
      </w:r>
    </w:p>
    <w:p w14:paraId="5D2C6421" w14:textId="77777777" w:rsidR="00B6113F" w:rsidRPr="00707CD1" w:rsidRDefault="00B6113F" w:rsidP="00707CD1">
      <w:pPr>
        <w:pStyle w:val="3GPPHeader"/>
        <w:adjustRightInd w:val="0"/>
        <w:snapToGrid w:val="0"/>
        <w:spacing w:after="120"/>
        <w:rPr>
          <w:rFonts w:cs="Arial"/>
          <w:sz w:val="22"/>
        </w:rPr>
      </w:pPr>
    </w:p>
    <w:p w14:paraId="0B0A3F3A" w14:textId="77777777" w:rsidR="00B6113F" w:rsidRPr="00707CD1" w:rsidRDefault="00B6113F" w:rsidP="00707CD1">
      <w:pPr>
        <w:pStyle w:val="3GPPHeader"/>
        <w:adjustRightInd w:val="0"/>
        <w:snapToGrid w:val="0"/>
        <w:spacing w:after="120"/>
        <w:rPr>
          <w:rFonts w:cs="Arial"/>
          <w:sz w:val="24"/>
          <w:szCs w:val="24"/>
        </w:rPr>
      </w:pPr>
      <w:r w:rsidRPr="00707CD1">
        <w:rPr>
          <w:rFonts w:cs="Arial"/>
          <w:sz w:val="24"/>
          <w:szCs w:val="24"/>
        </w:rPr>
        <w:t>Agenda Item:</w:t>
      </w:r>
      <w:r w:rsidRPr="00707CD1">
        <w:rPr>
          <w:rFonts w:cs="Arial"/>
          <w:sz w:val="24"/>
          <w:szCs w:val="24"/>
        </w:rPr>
        <w:tab/>
        <w:t>9.1.4.2</w:t>
      </w:r>
    </w:p>
    <w:p w14:paraId="23284381" w14:textId="77777777" w:rsidR="00B6113F" w:rsidRPr="00707CD1" w:rsidRDefault="00B6113F" w:rsidP="00707CD1">
      <w:pPr>
        <w:pStyle w:val="3GPPHeader"/>
        <w:adjustRightInd w:val="0"/>
        <w:snapToGrid w:val="0"/>
        <w:spacing w:after="120"/>
        <w:rPr>
          <w:rFonts w:cs="Arial"/>
          <w:sz w:val="24"/>
          <w:szCs w:val="24"/>
        </w:rPr>
      </w:pPr>
      <w:r w:rsidRPr="00707CD1">
        <w:rPr>
          <w:rFonts w:cs="Arial"/>
          <w:sz w:val="24"/>
          <w:szCs w:val="24"/>
        </w:rPr>
        <w:t>Source:</w:t>
      </w:r>
      <w:r w:rsidRPr="00707CD1">
        <w:rPr>
          <w:rFonts w:cs="Arial"/>
          <w:sz w:val="24"/>
          <w:szCs w:val="24"/>
        </w:rPr>
        <w:tab/>
        <w:t>Xiaomi</w:t>
      </w:r>
    </w:p>
    <w:p w14:paraId="5AB25E83" w14:textId="77777777" w:rsidR="00B6113F" w:rsidRPr="00707CD1" w:rsidRDefault="00B6113F" w:rsidP="00707CD1">
      <w:pPr>
        <w:pStyle w:val="3GPPHeader"/>
        <w:adjustRightInd w:val="0"/>
        <w:snapToGrid w:val="0"/>
        <w:spacing w:after="120"/>
        <w:rPr>
          <w:rFonts w:cs="Arial"/>
          <w:sz w:val="24"/>
          <w:szCs w:val="24"/>
        </w:rPr>
      </w:pPr>
      <w:r w:rsidRPr="00707CD1">
        <w:rPr>
          <w:rFonts w:cs="Arial"/>
          <w:sz w:val="24"/>
          <w:szCs w:val="24"/>
        </w:rPr>
        <w:t>Title:</w:t>
      </w:r>
      <w:r w:rsidRPr="00707CD1">
        <w:rPr>
          <w:rFonts w:cs="Arial"/>
          <w:sz w:val="24"/>
          <w:szCs w:val="24"/>
        </w:rPr>
        <w:tab/>
        <w:t>Enhancements on 8Tx uplink transmission</w:t>
      </w:r>
    </w:p>
    <w:p w14:paraId="4EE1C7B8" w14:textId="72B1D27A" w:rsidR="00E90E49" w:rsidRPr="00707CD1" w:rsidRDefault="00E90E49" w:rsidP="00707CD1">
      <w:pPr>
        <w:pStyle w:val="3GPPHeader"/>
        <w:pBdr>
          <w:bottom w:val="single" w:sz="6" w:space="9" w:color="auto"/>
        </w:pBdr>
        <w:adjustRightInd w:val="0"/>
        <w:snapToGrid w:val="0"/>
        <w:spacing w:after="120"/>
        <w:rPr>
          <w:rFonts w:eastAsia="宋体" w:cs="Arial"/>
          <w:sz w:val="24"/>
          <w:szCs w:val="24"/>
        </w:rPr>
      </w:pPr>
      <w:r w:rsidRPr="00707CD1">
        <w:rPr>
          <w:rFonts w:eastAsia="宋体" w:cs="Arial"/>
          <w:sz w:val="24"/>
          <w:szCs w:val="24"/>
        </w:rPr>
        <w:t>Document for:</w:t>
      </w:r>
      <w:r w:rsidRPr="00707CD1">
        <w:rPr>
          <w:rFonts w:eastAsia="宋体" w:cs="Arial"/>
          <w:sz w:val="24"/>
          <w:szCs w:val="24"/>
        </w:rPr>
        <w:tab/>
      </w:r>
      <w:r w:rsidR="00A35DB5" w:rsidRPr="00707CD1">
        <w:rPr>
          <w:rFonts w:eastAsia="宋体" w:cs="Arial"/>
          <w:sz w:val="24"/>
          <w:szCs w:val="24"/>
        </w:rPr>
        <w:t>Discussion</w:t>
      </w:r>
      <w:r w:rsidR="0093495B" w:rsidRPr="00707CD1">
        <w:rPr>
          <w:rFonts w:eastAsia="宋体" w:cs="Arial"/>
          <w:sz w:val="24"/>
          <w:szCs w:val="24"/>
        </w:rPr>
        <w:t xml:space="preserve"> and Decision</w:t>
      </w:r>
    </w:p>
    <w:p w14:paraId="00892E8F" w14:textId="77777777" w:rsidR="00153DA0" w:rsidRPr="00707CD1" w:rsidRDefault="00153DA0" w:rsidP="00707CD1">
      <w:pPr>
        <w:pStyle w:val="1"/>
        <w:adjustRightInd w:val="0"/>
        <w:snapToGrid w:val="0"/>
        <w:spacing w:before="120" w:after="120" w:line="240" w:lineRule="auto"/>
        <w:ind w:left="0" w:firstLine="0"/>
        <w:rPr>
          <w:rFonts w:ascii="Arial" w:eastAsia="宋体" w:hAnsi="Arial" w:cs="Arial"/>
        </w:rPr>
      </w:pPr>
      <w:r w:rsidRPr="00707CD1">
        <w:rPr>
          <w:rFonts w:ascii="Arial" w:eastAsia="宋体" w:hAnsi="Arial" w:cs="Arial"/>
        </w:rPr>
        <w:t>Introduction</w:t>
      </w:r>
    </w:p>
    <w:p w14:paraId="04058229" w14:textId="3A26E60D" w:rsidR="002779AB" w:rsidRPr="00707CD1" w:rsidRDefault="002779AB" w:rsidP="00707CD1">
      <w:pPr>
        <w:tabs>
          <w:tab w:val="num" w:pos="1800"/>
        </w:tabs>
        <w:adjustRightInd w:val="0"/>
        <w:snapToGrid w:val="0"/>
        <w:spacing w:after="120"/>
        <w:rPr>
          <w:rFonts w:ascii="Times New Roman" w:eastAsia="宋体" w:hAnsi="Times New Roman"/>
          <w:sz w:val="22"/>
          <w:lang w:val="en-GB"/>
        </w:rPr>
      </w:pPr>
      <w:r w:rsidRPr="00707CD1">
        <w:rPr>
          <w:rFonts w:ascii="Times New Roman" w:eastAsia="宋体" w:hAnsi="Times New Roman"/>
          <w:bCs/>
          <w:sz w:val="22"/>
        </w:rPr>
        <w:t xml:space="preserve">The </w:t>
      </w:r>
      <w:r w:rsidRPr="00707CD1">
        <w:rPr>
          <w:rFonts w:ascii="Times New Roman" w:eastAsia="宋体" w:hAnsi="Times New Roman"/>
          <w:sz w:val="22"/>
          <w:lang w:val="en-GB"/>
        </w:rPr>
        <w:t>Rel-18 WID for MIMO Evolution for Dow</w:t>
      </w:r>
      <w:r w:rsidR="007452A9" w:rsidRPr="00707CD1">
        <w:rPr>
          <w:rFonts w:ascii="Times New Roman" w:eastAsia="宋体" w:hAnsi="Times New Roman"/>
          <w:sz w:val="22"/>
          <w:lang w:val="en-GB"/>
        </w:rPr>
        <w:t>nlink and Uplink is approved</w:t>
      </w:r>
      <w:r w:rsidR="003F7177" w:rsidRPr="00707CD1">
        <w:rPr>
          <w:rFonts w:ascii="Times New Roman" w:eastAsia="宋体" w:hAnsi="Times New Roman"/>
          <w:sz w:val="22"/>
          <w:lang w:val="en-GB"/>
        </w:rPr>
        <w:t xml:space="preserve"> </w:t>
      </w:r>
      <w:r w:rsidR="003F7177" w:rsidRPr="00707CD1">
        <w:rPr>
          <w:rFonts w:ascii="Times New Roman" w:eastAsia="宋体" w:hAnsi="Times New Roman"/>
          <w:sz w:val="22"/>
          <w:lang w:val="en-GB"/>
        </w:rPr>
        <w:fldChar w:fldCharType="begin"/>
      </w:r>
      <w:r w:rsidR="003F7177" w:rsidRPr="00707CD1">
        <w:rPr>
          <w:rFonts w:ascii="Times New Roman" w:eastAsia="宋体" w:hAnsi="Times New Roman"/>
          <w:sz w:val="22"/>
          <w:lang w:val="en-GB"/>
        </w:rPr>
        <w:instrText xml:space="preserve"> REF _Ref118737942 \r \h </w:instrText>
      </w:r>
      <w:r w:rsidR="00F40564" w:rsidRPr="00707CD1">
        <w:rPr>
          <w:rFonts w:ascii="Times New Roman" w:eastAsia="宋体" w:hAnsi="Times New Roman"/>
          <w:sz w:val="22"/>
          <w:lang w:val="en-GB"/>
        </w:rPr>
        <w:instrText xml:space="preserve"> \* MERGEFORMAT </w:instrText>
      </w:r>
      <w:r w:rsidR="003F7177" w:rsidRPr="00707CD1">
        <w:rPr>
          <w:rFonts w:ascii="Times New Roman" w:eastAsia="宋体" w:hAnsi="Times New Roman"/>
          <w:sz w:val="22"/>
          <w:lang w:val="en-GB"/>
        </w:rPr>
      </w:r>
      <w:r w:rsidR="003F7177" w:rsidRPr="00707CD1">
        <w:rPr>
          <w:rFonts w:ascii="Times New Roman" w:eastAsia="宋体" w:hAnsi="Times New Roman"/>
          <w:sz w:val="22"/>
          <w:lang w:val="en-GB"/>
        </w:rPr>
        <w:fldChar w:fldCharType="separate"/>
      </w:r>
      <w:r w:rsidR="00363A02">
        <w:rPr>
          <w:rFonts w:ascii="Times New Roman" w:eastAsia="宋体" w:hAnsi="Times New Roman"/>
          <w:sz w:val="22"/>
          <w:lang w:val="en-GB"/>
        </w:rPr>
        <w:t>[1]</w:t>
      </w:r>
      <w:r w:rsidR="003F7177" w:rsidRPr="00707CD1">
        <w:rPr>
          <w:rFonts w:ascii="Times New Roman" w:eastAsia="宋体" w:hAnsi="Times New Roman"/>
          <w:sz w:val="22"/>
          <w:lang w:val="en-GB"/>
        </w:rPr>
        <w:fldChar w:fldCharType="end"/>
      </w:r>
      <w:r w:rsidRPr="00707CD1">
        <w:rPr>
          <w:rFonts w:ascii="Times New Roman" w:eastAsia="宋体" w:hAnsi="Times New Roman"/>
          <w:sz w:val="22"/>
          <w:lang w:val="en-GB"/>
        </w:rPr>
        <w:t>, which includes the following objective:</w:t>
      </w:r>
    </w:p>
    <w:p w14:paraId="52653CEB" w14:textId="2DC1716F" w:rsidR="009D5EDD" w:rsidRPr="00707CD1" w:rsidRDefault="002779AB" w:rsidP="00707CD1">
      <w:pPr>
        <w:pStyle w:val="aa"/>
        <w:adjustRightInd w:val="0"/>
        <w:snapToGrid w:val="0"/>
        <w:rPr>
          <w:rFonts w:ascii="Times New Roman" w:eastAsia="宋体" w:hAnsi="Times New Roman"/>
          <w:sz w:val="22"/>
        </w:rPr>
      </w:pPr>
      <w:r w:rsidRPr="00707CD1">
        <w:rPr>
          <w:rFonts w:ascii="Times New Roman" w:eastAsia="宋体" w:hAnsi="Times New Roman"/>
          <w:noProof/>
          <w:sz w:val="22"/>
        </w:rPr>
        <mc:AlternateContent>
          <mc:Choice Requires="wps">
            <w:drawing>
              <wp:inline distT="0" distB="0" distL="0" distR="0" wp14:anchorId="5CCAE81A" wp14:editId="6F371C90">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D2A604F" w14:textId="77777777" w:rsidR="00484FA8" w:rsidRPr="00627A89" w:rsidRDefault="00484FA8" w:rsidP="006058FC">
                            <w:pPr>
                              <w:widowControl/>
                              <w:overflowPunct w:val="0"/>
                              <w:autoSpaceDE w:val="0"/>
                              <w:autoSpaceDN w:val="0"/>
                              <w:adjustRightInd w:val="0"/>
                              <w:snapToGrid w:val="0"/>
                              <w:textAlignment w:val="baseline"/>
                              <w:rPr>
                                <w:rFonts w:ascii="Times New Roman" w:hAnsi="Times New Roman"/>
                                <w:bCs/>
                                <w:sz w:val="22"/>
                              </w:rPr>
                            </w:pPr>
                            <w:r w:rsidRPr="00627A89">
                              <w:rPr>
                                <w:rFonts w:ascii="Times New Roman" w:hAnsi="Times New Roman"/>
                                <w:bCs/>
                                <w:sz w:val="22"/>
                              </w:rPr>
                              <w:t xml:space="preserve">Study, and if justified, specify UL DMRS, SRS, </w:t>
                            </w:r>
                            <w:r w:rsidRPr="006058FC">
                              <w:rPr>
                                <w:rFonts w:ascii="Times New Roman" w:hAnsi="Times New Roman"/>
                                <w:bCs/>
                                <w:sz w:val="22"/>
                                <w:highlight w:val="yellow"/>
                              </w:rPr>
                              <w:t>SRI, and TPMI</w:t>
                            </w:r>
                            <w:r w:rsidRPr="00627A89">
                              <w:rPr>
                                <w:rFonts w:ascii="Times New Roman" w:hAnsi="Times New Roman"/>
                                <w:bCs/>
                                <w:sz w:val="22"/>
                              </w:rPr>
                              <w:t xml:space="preserve"> (including codebook) enhancements to enable 8 Tx UL operation to support 4 and more layers per UE in UL targeting CPE/FWA/vehicle/Industrial devices</w:t>
                            </w:r>
                          </w:p>
                          <w:p w14:paraId="3ADE7A45" w14:textId="183436E3" w:rsidR="00484FA8" w:rsidRPr="00627A89" w:rsidRDefault="00484FA8" w:rsidP="006058FC">
                            <w:pPr>
                              <w:widowControl/>
                              <w:numPr>
                                <w:ilvl w:val="1"/>
                                <w:numId w:val="13"/>
                              </w:numPr>
                              <w:overflowPunct w:val="0"/>
                              <w:autoSpaceDE w:val="0"/>
                              <w:autoSpaceDN w:val="0"/>
                              <w:adjustRightInd w:val="0"/>
                              <w:snapToGrid w:val="0"/>
                              <w:textAlignment w:val="baseline"/>
                              <w:rPr>
                                <w:rFonts w:ascii="Times New Roman" w:hAnsi="Times New Roman"/>
                                <w:bCs/>
                                <w:sz w:val="22"/>
                              </w:rPr>
                            </w:pPr>
                            <w:r w:rsidRPr="00627A89">
                              <w:rPr>
                                <w:rFonts w:ascii="Times New Roman" w:hAnsi="Times New Roman"/>
                                <w:bCs/>
                                <w:sz w:val="22"/>
                              </w:rPr>
                              <w:t>Note: Potential restrictions on the scope of this objective (including coherence assumption, full/non-full power modes) will be identified as part of the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CCAE81A"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0D2A604F" w14:textId="77777777" w:rsidR="00484FA8" w:rsidRPr="00627A89" w:rsidRDefault="00484FA8" w:rsidP="006058FC">
                      <w:pPr>
                        <w:widowControl/>
                        <w:overflowPunct w:val="0"/>
                        <w:autoSpaceDE w:val="0"/>
                        <w:autoSpaceDN w:val="0"/>
                        <w:adjustRightInd w:val="0"/>
                        <w:snapToGrid w:val="0"/>
                        <w:textAlignment w:val="baseline"/>
                        <w:rPr>
                          <w:rFonts w:ascii="Times New Roman" w:hAnsi="Times New Roman"/>
                          <w:bCs/>
                          <w:sz w:val="22"/>
                        </w:rPr>
                      </w:pPr>
                      <w:r w:rsidRPr="00627A89">
                        <w:rPr>
                          <w:rFonts w:ascii="Times New Roman" w:hAnsi="Times New Roman"/>
                          <w:bCs/>
                          <w:sz w:val="22"/>
                        </w:rPr>
                        <w:t xml:space="preserve">Study, and if justified, specify UL DMRS, SRS, </w:t>
                      </w:r>
                      <w:r w:rsidRPr="006058FC">
                        <w:rPr>
                          <w:rFonts w:ascii="Times New Roman" w:hAnsi="Times New Roman"/>
                          <w:bCs/>
                          <w:sz w:val="22"/>
                          <w:highlight w:val="yellow"/>
                        </w:rPr>
                        <w:t>SRI, and TPMI</w:t>
                      </w:r>
                      <w:r w:rsidRPr="00627A89">
                        <w:rPr>
                          <w:rFonts w:ascii="Times New Roman" w:hAnsi="Times New Roman"/>
                          <w:bCs/>
                          <w:sz w:val="22"/>
                        </w:rPr>
                        <w:t xml:space="preserve"> (including codebook) enhancements to enable 8 Tx UL operation to support 4 and more layers per UE in UL targeting CPE/FWA/vehicle/Industrial devices</w:t>
                      </w:r>
                    </w:p>
                    <w:p w14:paraId="3ADE7A45" w14:textId="183436E3" w:rsidR="00484FA8" w:rsidRPr="00627A89" w:rsidRDefault="00484FA8" w:rsidP="006058FC">
                      <w:pPr>
                        <w:widowControl/>
                        <w:numPr>
                          <w:ilvl w:val="1"/>
                          <w:numId w:val="13"/>
                        </w:numPr>
                        <w:overflowPunct w:val="0"/>
                        <w:autoSpaceDE w:val="0"/>
                        <w:autoSpaceDN w:val="0"/>
                        <w:adjustRightInd w:val="0"/>
                        <w:snapToGrid w:val="0"/>
                        <w:textAlignment w:val="baseline"/>
                        <w:rPr>
                          <w:rFonts w:ascii="Times New Roman" w:hAnsi="Times New Roman"/>
                          <w:bCs/>
                          <w:sz w:val="22"/>
                        </w:rPr>
                      </w:pPr>
                      <w:r w:rsidRPr="00627A89">
                        <w:rPr>
                          <w:rFonts w:ascii="Times New Roman" w:hAnsi="Times New Roman"/>
                          <w:bCs/>
                          <w:sz w:val="22"/>
                        </w:rPr>
                        <w:t>Note: Potential restrictions on the scope of this objective (including coherence assumption, full/non-full power modes) will be identified as part of the study.</w:t>
                      </w:r>
                    </w:p>
                  </w:txbxContent>
                </v:textbox>
                <w10:anchorlock/>
              </v:shape>
            </w:pict>
          </mc:Fallback>
        </mc:AlternateContent>
      </w:r>
    </w:p>
    <w:p w14:paraId="45406069" w14:textId="06607567" w:rsidR="00E95D43" w:rsidRPr="00707CD1" w:rsidRDefault="00FB5C81" w:rsidP="00707CD1">
      <w:pPr>
        <w:pStyle w:val="0Maintext"/>
        <w:adjustRightInd w:val="0"/>
        <w:snapToGrid w:val="0"/>
        <w:spacing w:after="120" w:afterAutospacing="0" w:line="240" w:lineRule="auto"/>
        <w:ind w:firstLine="0"/>
        <w:rPr>
          <w:rFonts w:eastAsia="宋体" w:cs="Times New Roman"/>
          <w:sz w:val="22"/>
          <w:szCs w:val="22"/>
          <w:lang w:val="en-US"/>
        </w:rPr>
      </w:pPr>
      <w:r w:rsidRPr="00707CD1">
        <w:rPr>
          <w:rFonts w:eastAsia="宋体" w:cs="Times New Roman"/>
          <w:sz w:val="22"/>
          <w:szCs w:val="22"/>
          <w:lang w:val="en-US"/>
        </w:rPr>
        <w:t>In this contribution, we provide some discussion on the SRI/TPMI enhancements on the 8Tx uplink transmission.</w:t>
      </w:r>
    </w:p>
    <w:p w14:paraId="3F08BA85" w14:textId="77777777" w:rsidR="0047680F" w:rsidRPr="00707CD1" w:rsidRDefault="0047680F" w:rsidP="00707CD1">
      <w:pPr>
        <w:pStyle w:val="0Maintext"/>
        <w:adjustRightInd w:val="0"/>
        <w:snapToGrid w:val="0"/>
        <w:spacing w:after="120" w:afterAutospacing="0" w:line="240" w:lineRule="auto"/>
        <w:ind w:firstLine="0"/>
        <w:rPr>
          <w:rFonts w:eastAsia="宋体" w:cs="Times New Roman"/>
          <w:sz w:val="22"/>
          <w:szCs w:val="22"/>
          <w:lang w:val="en-US"/>
        </w:rPr>
      </w:pPr>
    </w:p>
    <w:p w14:paraId="1B5F4593" w14:textId="5D8079AB" w:rsidR="0052000F" w:rsidRPr="00707CD1" w:rsidRDefault="004000E8" w:rsidP="00707CD1">
      <w:pPr>
        <w:pStyle w:val="1"/>
        <w:adjustRightInd w:val="0"/>
        <w:snapToGrid w:val="0"/>
        <w:spacing w:before="120" w:after="120" w:line="240" w:lineRule="auto"/>
        <w:ind w:left="0" w:firstLine="0"/>
        <w:rPr>
          <w:rFonts w:ascii="Arial" w:eastAsia="宋体" w:hAnsi="Arial" w:cs="Arial"/>
        </w:rPr>
      </w:pPr>
      <w:bookmarkStart w:id="1" w:name="_Ref178064866"/>
      <w:r w:rsidRPr="00707CD1">
        <w:rPr>
          <w:rFonts w:ascii="Arial" w:eastAsia="宋体" w:hAnsi="Arial" w:cs="Arial"/>
        </w:rPr>
        <w:t>Discussion</w:t>
      </w:r>
      <w:bookmarkEnd w:id="1"/>
      <w:r w:rsidR="0052000F" w:rsidRPr="00707CD1">
        <w:rPr>
          <w:rFonts w:ascii="Arial" w:eastAsia="宋体" w:hAnsi="Arial" w:cs="Arial"/>
        </w:rPr>
        <w:t xml:space="preserve"> on 8Tx</w:t>
      </w:r>
    </w:p>
    <w:p w14:paraId="6FA0D922" w14:textId="1DB2A603" w:rsidR="00036225" w:rsidRPr="00707CD1" w:rsidRDefault="00036225" w:rsidP="00707CD1">
      <w:pPr>
        <w:widowControl/>
        <w:overflowPunct w:val="0"/>
        <w:autoSpaceDE w:val="0"/>
        <w:autoSpaceDN w:val="0"/>
        <w:adjustRightInd w:val="0"/>
        <w:snapToGrid w:val="0"/>
        <w:spacing w:after="120"/>
        <w:textAlignment w:val="baseline"/>
        <w:rPr>
          <w:rFonts w:ascii="Times New Roman" w:hAnsi="Times New Roman"/>
          <w:bCs/>
          <w:sz w:val="22"/>
        </w:rPr>
      </w:pPr>
      <w:r w:rsidRPr="00707CD1">
        <w:rPr>
          <w:rFonts w:ascii="Times New Roman" w:hAnsi="Times New Roman"/>
          <w:bCs/>
          <w:sz w:val="22"/>
        </w:rPr>
        <w:t xml:space="preserve">In RAN1#110 meeting, the following agreement has been made on 8Tx transmission </w:t>
      </w:r>
      <w:r w:rsidRPr="00707CD1">
        <w:rPr>
          <w:rFonts w:ascii="Times New Roman" w:hAnsi="Times New Roman"/>
          <w:bCs/>
          <w:sz w:val="22"/>
        </w:rPr>
        <w:fldChar w:fldCharType="begin"/>
      </w:r>
      <w:r w:rsidRPr="00707CD1">
        <w:rPr>
          <w:rFonts w:ascii="Times New Roman" w:hAnsi="Times New Roman"/>
          <w:bCs/>
          <w:sz w:val="22"/>
        </w:rPr>
        <w:instrText xml:space="preserve"> REF _Ref118445911 \r \h </w:instrText>
      </w:r>
      <w:r w:rsidR="00707CD1" w:rsidRPr="00707CD1">
        <w:rPr>
          <w:rFonts w:ascii="Times New Roman" w:hAnsi="Times New Roman"/>
          <w:bCs/>
          <w:sz w:val="22"/>
        </w:rPr>
        <w:instrText xml:space="preserve"> \* MERGEFORMAT </w:instrText>
      </w:r>
      <w:r w:rsidRPr="00707CD1">
        <w:rPr>
          <w:rFonts w:ascii="Times New Roman" w:hAnsi="Times New Roman"/>
          <w:bCs/>
          <w:sz w:val="22"/>
        </w:rPr>
      </w:r>
      <w:r w:rsidRPr="00707CD1">
        <w:rPr>
          <w:rFonts w:ascii="Times New Roman" w:hAnsi="Times New Roman"/>
          <w:bCs/>
          <w:sz w:val="22"/>
        </w:rPr>
        <w:fldChar w:fldCharType="separate"/>
      </w:r>
      <w:r w:rsidR="00363A02">
        <w:rPr>
          <w:rFonts w:ascii="Times New Roman" w:hAnsi="Times New Roman"/>
          <w:bCs/>
          <w:sz w:val="22"/>
        </w:rPr>
        <w:t>[2]</w:t>
      </w:r>
      <w:r w:rsidRPr="00707CD1">
        <w:rPr>
          <w:rFonts w:ascii="Times New Roman" w:hAnsi="Times New Roman"/>
          <w:bCs/>
          <w:sz w:val="22"/>
        </w:rPr>
        <w:fldChar w:fldCharType="end"/>
      </w:r>
      <w:r w:rsidRPr="00707CD1">
        <w:rPr>
          <w:rFonts w:ascii="Times New Roman" w:hAnsi="Times New Roman"/>
          <w:bCs/>
          <w:sz w:val="22"/>
        </w:rPr>
        <w:t>:</w:t>
      </w:r>
    </w:p>
    <w:p w14:paraId="08B6F114" w14:textId="77777777" w:rsidR="00036225" w:rsidRPr="00707CD1" w:rsidRDefault="00036225" w:rsidP="00707CD1">
      <w:pPr>
        <w:widowControl/>
        <w:overflowPunct w:val="0"/>
        <w:autoSpaceDE w:val="0"/>
        <w:autoSpaceDN w:val="0"/>
        <w:adjustRightInd w:val="0"/>
        <w:snapToGrid w:val="0"/>
        <w:spacing w:after="120"/>
        <w:textAlignment w:val="baseline"/>
        <w:rPr>
          <w:rFonts w:ascii="Times New Roman" w:hAnsi="Times New Roman"/>
          <w:bCs/>
          <w:sz w:val="22"/>
        </w:rPr>
      </w:pPr>
      <w:r w:rsidRPr="00707CD1">
        <w:rPr>
          <w:rFonts w:ascii="Times New Roman" w:hAnsi="Times New Roman"/>
          <w:noProof/>
          <w:sz w:val="22"/>
        </w:rPr>
        <mc:AlternateContent>
          <mc:Choice Requires="wps">
            <w:drawing>
              <wp:inline distT="0" distB="0" distL="0" distR="0" wp14:anchorId="50423526" wp14:editId="16FDC681">
                <wp:extent cx="6120765" cy="1887220"/>
                <wp:effectExtent l="0" t="0" r="13335" b="17780"/>
                <wp:docPr id="10" name="Text Box 3"/>
                <wp:cNvGraphicFramePr/>
                <a:graphic xmlns:a="http://schemas.openxmlformats.org/drawingml/2006/main">
                  <a:graphicData uri="http://schemas.microsoft.com/office/word/2010/wordprocessingShape">
                    <wps:wsp>
                      <wps:cNvSpPr txBox="1"/>
                      <wps:spPr>
                        <a:xfrm>
                          <a:off x="0" y="0"/>
                          <a:ext cx="6120765" cy="1887220"/>
                        </a:xfrm>
                        <a:prstGeom prst="rect">
                          <a:avLst/>
                        </a:prstGeom>
                        <a:solidFill>
                          <a:sysClr val="window" lastClr="FFFFFF"/>
                        </a:solidFill>
                        <a:ln w="6350">
                          <a:solidFill>
                            <a:prstClr val="black"/>
                          </a:solidFill>
                        </a:ln>
                      </wps:spPr>
                      <wps:txbx>
                        <w:txbxContent>
                          <w:p w14:paraId="17790CBC" w14:textId="77777777" w:rsidR="00484FA8" w:rsidRPr="00F45C86" w:rsidRDefault="00484FA8" w:rsidP="00036225">
                            <w:pPr>
                              <w:rPr>
                                <w:rFonts w:ascii="Times New Roman" w:hAnsi="Times New Roman"/>
                                <w:b/>
                                <w:bCs/>
                                <w:iCs/>
                                <w:sz w:val="22"/>
                                <w:highlight w:val="green"/>
                              </w:rPr>
                            </w:pPr>
                            <w:r w:rsidRPr="00F45C86">
                              <w:rPr>
                                <w:rFonts w:ascii="Times New Roman" w:hAnsi="Times New Roman"/>
                                <w:b/>
                                <w:bCs/>
                                <w:iCs/>
                                <w:sz w:val="22"/>
                                <w:highlight w:val="green"/>
                              </w:rPr>
                              <w:t>Agreement</w:t>
                            </w:r>
                          </w:p>
                          <w:p w14:paraId="19EA33D5" w14:textId="77777777" w:rsidR="00484FA8" w:rsidRPr="00F45C86" w:rsidRDefault="00484FA8" w:rsidP="00036225">
                            <w:pPr>
                              <w:rPr>
                                <w:rFonts w:ascii="Times New Roman" w:hAnsi="Times New Roman"/>
                                <w:sz w:val="22"/>
                              </w:rPr>
                            </w:pPr>
                            <w:r w:rsidRPr="00F45C86">
                              <w:rPr>
                                <w:rFonts w:ascii="Times New Roman" w:hAnsi="Times New Roman"/>
                                <w:sz w:val="22"/>
                              </w:rPr>
                              <w:t>8TX PUSCH is supported in Rel-18</w:t>
                            </w:r>
                          </w:p>
                          <w:p w14:paraId="48D33A4F" w14:textId="77777777" w:rsidR="00484FA8" w:rsidRPr="00F45C86" w:rsidRDefault="00484FA8" w:rsidP="00036225">
                            <w:pPr>
                              <w:rPr>
                                <w:rFonts w:ascii="Times New Roman" w:hAnsi="Times New Roman"/>
                                <w:i/>
                                <w:iCs/>
                                <w:sz w:val="22"/>
                              </w:rPr>
                            </w:pPr>
                          </w:p>
                          <w:p w14:paraId="6A70D0EC" w14:textId="77777777" w:rsidR="00484FA8" w:rsidRPr="00F45C86" w:rsidRDefault="00484FA8" w:rsidP="00036225">
                            <w:pPr>
                              <w:rPr>
                                <w:rFonts w:ascii="Times New Roman" w:hAnsi="Times New Roman"/>
                                <w:b/>
                                <w:bCs/>
                                <w:iCs/>
                                <w:sz w:val="22"/>
                                <w:highlight w:val="green"/>
                              </w:rPr>
                            </w:pPr>
                            <w:r w:rsidRPr="00F45C86">
                              <w:rPr>
                                <w:rFonts w:ascii="Times New Roman" w:hAnsi="Times New Roman"/>
                                <w:b/>
                                <w:bCs/>
                                <w:iCs/>
                                <w:sz w:val="22"/>
                                <w:highlight w:val="green"/>
                              </w:rPr>
                              <w:t>Agreement</w:t>
                            </w:r>
                          </w:p>
                          <w:p w14:paraId="050BE0FA" w14:textId="77777777" w:rsidR="00484FA8" w:rsidRPr="00F45C86" w:rsidRDefault="00484FA8" w:rsidP="00036225">
                            <w:pPr>
                              <w:pStyle w:val="aa"/>
                              <w:spacing w:after="0"/>
                              <w:contextualSpacing/>
                              <w:rPr>
                                <w:rFonts w:ascii="Times New Roman" w:hAnsi="Times New Roman"/>
                                <w:sz w:val="22"/>
                              </w:rPr>
                            </w:pPr>
                            <w:r w:rsidRPr="00F45C86">
                              <w:rPr>
                                <w:rFonts w:ascii="Times New Roman" w:hAnsi="Times New Roman"/>
                                <w:sz w:val="22"/>
                              </w:rPr>
                              <w:t>Support up to X layers for codebook and non-codebook UL transmission for 8TX UE where X=4, 8 is determined based on separate UE capability</w:t>
                            </w:r>
                          </w:p>
                          <w:p w14:paraId="33C2983C" w14:textId="77777777" w:rsidR="00484FA8" w:rsidRPr="00F45C86" w:rsidRDefault="00484FA8" w:rsidP="00235C90">
                            <w:pPr>
                              <w:pStyle w:val="aa"/>
                              <w:widowControl/>
                              <w:numPr>
                                <w:ilvl w:val="0"/>
                                <w:numId w:val="19"/>
                              </w:numPr>
                              <w:overflowPunct w:val="0"/>
                              <w:autoSpaceDE w:val="0"/>
                              <w:autoSpaceDN w:val="0"/>
                              <w:adjustRightInd w:val="0"/>
                              <w:spacing w:after="0"/>
                              <w:contextualSpacing/>
                              <w:textAlignment w:val="baseline"/>
                              <w:rPr>
                                <w:rFonts w:ascii="Times New Roman" w:hAnsi="Times New Roman"/>
                                <w:sz w:val="22"/>
                              </w:rPr>
                            </w:pPr>
                            <w:r w:rsidRPr="00F45C86">
                              <w:rPr>
                                <w:rFonts w:ascii="Times New Roman" w:hAnsi="Times New Roman"/>
                                <w:sz w:val="22"/>
                              </w:rPr>
                              <w:t>For uplink transmission with rank&lt;=4, single CW is supported</w:t>
                            </w:r>
                          </w:p>
                          <w:p w14:paraId="4B56FF3A" w14:textId="77777777" w:rsidR="00484FA8" w:rsidRPr="00F45C86" w:rsidRDefault="00484FA8" w:rsidP="00235C90">
                            <w:pPr>
                              <w:pStyle w:val="aa"/>
                              <w:widowControl/>
                              <w:numPr>
                                <w:ilvl w:val="0"/>
                                <w:numId w:val="19"/>
                              </w:numPr>
                              <w:overflowPunct w:val="0"/>
                              <w:autoSpaceDE w:val="0"/>
                              <w:autoSpaceDN w:val="0"/>
                              <w:adjustRightInd w:val="0"/>
                              <w:spacing w:after="0"/>
                              <w:contextualSpacing/>
                              <w:textAlignment w:val="baseline"/>
                              <w:rPr>
                                <w:rFonts w:ascii="Times New Roman" w:hAnsi="Times New Roman"/>
                                <w:sz w:val="22"/>
                              </w:rPr>
                            </w:pPr>
                            <w:r w:rsidRPr="00F45C86">
                              <w:rPr>
                                <w:rFonts w:ascii="Times New Roman" w:hAnsi="Times New Roman"/>
                                <w:sz w:val="22"/>
                              </w:rPr>
                              <w:t>For uplink transmission with rank&gt;4, whether single or dual CW is used will be decided in RAN1 meeting #110b-e</w:t>
                            </w:r>
                          </w:p>
                          <w:p w14:paraId="638A2E35" w14:textId="77777777" w:rsidR="00484FA8" w:rsidRPr="00BB1934" w:rsidRDefault="00484FA8" w:rsidP="00036225">
                            <w:pPr>
                              <w:rPr>
                                <w:rFonts w:ascii="Times New Roman" w:hAnsi="Times New Roman"/>
                                <w:sz w:val="22"/>
                              </w:rPr>
                            </w:pPr>
                            <w:r w:rsidRPr="00F45C86">
                              <w:rPr>
                                <w:rFonts w:ascii="Times New Roman" w:hAnsi="Times New Roman"/>
                                <w:sz w:val="22"/>
                              </w:rPr>
                              <w:t>The above applies only with regards to the work scope of this agenda item.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0423526" id="_x0000_s1027" type="#_x0000_t202" style="width:481.95pt;height:14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" fillcolor="window" strokeweight=".5pt">
                <v:textbox style="mso-fit-shape-to-text:t">
                  <w:txbxContent>
                    <w:p w14:paraId="17790CBC" w14:textId="77777777" w:rsidR="00484FA8" w:rsidRPr="00F45C86" w:rsidRDefault="00484FA8" w:rsidP="00036225">
                      <w:pPr>
                        <w:rPr>
                          <w:rFonts w:ascii="Times New Roman" w:hAnsi="Times New Roman"/>
                          <w:b/>
                          <w:bCs/>
                          <w:iCs/>
                          <w:sz w:val="22"/>
                          <w:highlight w:val="green"/>
                        </w:rPr>
                      </w:pPr>
                      <w:r w:rsidRPr="00F45C86">
                        <w:rPr>
                          <w:rFonts w:ascii="Times New Roman" w:hAnsi="Times New Roman"/>
                          <w:b/>
                          <w:bCs/>
                          <w:iCs/>
                          <w:sz w:val="22"/>
                          <w:highlight w:val="green"/>
                        </w:rPr>
                        <w:t>Agreement</w:t>
                      </w:r>
                    </w:p>
                    <w:p w14:paraId="19EA33D5" w14:textId="77777777" w:rsidR="00484FA8" w:rsidRPr="00F45C86" w:rsidRDefault="00484FA8" w:rsidP="00036225">
                      <w:pPr>
                        <w:rPr>
                          <w:rFonts w:ascii="Times New Roman" w:hAnsi="Times New Roman"/>
                          <w:sz w:val="22"/>
                        </w:rPr>
                      </w:pPr>
                      <w:r w:rsidRPr="00F45C86">
                        <w:rPr>
                          <w:rFonts w:ascii="Times New Roman" w:hAnsi="Times New Roman"/>
                          <w:sz w:val="22"/>
                        </w:rPr>
                        <w:t>8TX PUSCH is supported in Rel-18</w:t>
                      </w:r>
                    </w:p>
                    <w:p w14:paraId="48D33A4F" w14:textId="77777777" w:rsidR="00484FA8" w:rsidRPr="00F45C86" w:rsidRDefault="00484FA8" w:rsidP="00036225">
                      <w:pPr>
                        <w:rPr>
                          <w:rFonts w:ascii="Times New Roman" w:hAnsi="Times New Roman"/>
                          <w:i/>
                          <w:iCs/>
                          <w:sz w:val="22"/>
                        </w:rPr>
                      </w:pPr>
                    </w:p>
                    <w:p w14:paraId="6A70D0EC" w14:textId="77777777" w:rsidR="00484FA8" w:rsidRPr="00F45C86" w:rsidRDefault="00484FA8" w:rsidP="00036225">
                      <w:pPr>
                        <w:rPr>
                          <w:rFonts w:ascii="Times New Roman" w:hAnsi="Times New Roman"/>
                          <w:b/>
                          <w:bCs/>
                          <w:iCs/>
                          <w:sz w:val="22"/>
                          <w:highlight w:val="green"/>
                        </w:rPr>
                      </w:pPr>
                      <w:r w:rsidRPr="00F45C86">
                        <w:rPr>
                          <w:rFonts w:ascii="Times New Roman" w:hAnsi="Times New Roman"/>
                          <w:b/>
                          <w:bCs/>
                          <w:iCs/>
                          <w:sz w:val="22"/>
                          <w:highlight w:val="green"/>
                        </w:rPr>
                        <w:t>Agreement</w:t>
                      </w:r>
                    </w:p>
                    <w:p w14:paraId="050BE0FA" w14:textId="77777777" w:rsidR="00484FA8" w:rsidRPr="00F45C86" w:rsidRDefault="00484FA8" w:rsidP="00036225">
                      <w:pPr>
                        <w:pStyle w:val="aa"/>
                        <w:spacing w:after="0"/>
                        <w:contextualSpacing/>
                        <w:rPr>
                          <w:rFonts w:ascii="Times New Roman" w:hAnsi="Times New Roman"/>
                          <w:sz w:val="22"/>
                        </w:rPr>
                      </w:pPr>
                      <w:r w:rsidRPr="00F45C86">
                        <w:rPr>
                          <w:rFonts w:ascii="Times New Roman" w:hAnsi="Times New Roman"/>
                          <w:sz w:val="22"/>
                        </w:rPr>
                        <w:t>Support up to X layers for codebook and non-codebook UL transmission for 8TX UE where X=4, 8 is determined based on separate UE capability</w:t>
                      </w:r>
                    </w:p>
                    <w:p w14:paraId="33C2983C" w14:textId="77777777" w:rsidR="00484FA8" w:rsidRPr="00F45C86" w:rsidRDefault="00484FA8" w:rsidP="00235C90">
                      <w:pPr>
                        <w:pStyle w:val="aa"/>
                        <w:widowControl/>
                        <w:numPr>
                          <w:ilvl w:val="0"/>
                          <w:numId w:val="19"/>
                        </w:numPr>
                        <w:overflowPunct w:val="0"/>
                        <w:autoSpaceDE w:val="0"/>
                        <w:autoSpaceDN w:val="0"/>
                        <w:adjustRightInd w:val="0"/>
                        <w:spacing w:after="0"/>
                        <w:contextualSpacing/>
                        <w:textAlignment w:val="baseline"/>
                        <w:rPr>
                          <w:rFonts w:ascii="Times New Roman" w:hAnsi="Times New Roman"/>
                          <w:sz w:val="22"/>
                        </w:rPr>
                      </w:pPr>
                      <w:r w:rsidRPr="00F45C86">
                        <w:rPr>
                          <w:rFonts w:ascii="Times New Roman" w:hAnsi="Times New Roman"/>
                          <w:sz w:val="22"/>
                        </w:rPr>
                        <w:t>For uplink transmission with rank&lt;=4, single CW is supported</w:t>
                      </w:r>
                    </w:p>
                    <w:p w14:paraId="4B56FF3A" w14:textId="77777777" w:rsidR="00484FA8" w:rsidRPr="00F45C86" w:rsidRDefault="00484FA8" w:rsidP="00235C90">
                      <w:pPr>
                        <w:pStyle w:val="aa"/>
                        <w:widowControl/>
                        <w:numPr>
                          <w:ilvl w:val="0"/>
                          <w:numId w:val="19"/>
                        </w:numPr>
                        <w:overflowPunct w:val="0"/>
                        <w:autoSpaceDE w:val="0"/>
                        <w:autoSpaceDN w:val="0"/>
                        <w:adjustRightInd w:val="0"/>
                        <w:spacing w:after="0"/>
                        <w:contextualSpacing/>
                        <w:textAlignment w:val="baseline"/>
                        <w:rPr>
                          <w:rFonts w:ascii="Times New Roman" w:hAnsi="Times New Roman"/>
                          <w:sz w:val="22"/>
                        </w:rPr>
                      </w:pPr>
                      <w:r w:rsidRPr="00F45C86">
                        <w:rPr>
                          <w:rFonts w:ascii="Times New Roman" w:hAnsi="Times New Roman"/>
                          <w:sz w:val="22"/>
                        </w:rPr>
                        <w:t>For uplink transmission with rank&gt;4, whether single or dual CW is used will be decided in RAN1 meeting #110b-e</w:t>
                      </w:r>
                    </w:p>
                    <w:p w14:paraId="638A2E35" w14:textId="77777777" w:rsidR="00484FA8" w:rsidRPr="00BB1934" w:rsidRDefault="00484FA8" w:rsidP="00036225">
                      <w:pPr>
                        <w:rPr>
                          <w:rFonts w:ascii="Times New Roman" w:hAnsi="Times New Roman"/>
                          <w:sz w:val="22"/>
                        </w:rPr>
                      </w:pPr>
                      <w:r w:rsidRPr="00F45C86">
                        <w:rPr>
                          <w:rFonts w:ascii="Times New Roman" w:hAnsi="Times New Roman"/>
                          <w:sz w:val="22"/>
                        </w:rPr>
                        <w:t>The above applies only with regards to the work scope of this agenda item.</w:t>
                      </w:r>
                    </w:p>
                  </w:txbxContent>
                </v:textbox>
                <w10:anchorlock/>
              </v:shape>
            </w:pict>
          </mc:Fallback>
        </mc:AlternateContent>
      </w:r>
    </w:p>
    <w:p w14:paraId="6D4B4C54" w14:textId="77777777" w:rsidR="00036225" w:rsidRPr="00707CD1" w:rsidRDefault="00036225" w:rsidP="00707CD1">
      <w:pPr>
        <w:widowControl/>
        <w:overflowPunct w:val="0"/>
        <w:autoSpaceDE w:val="0"/>
        <w:autoSpaceDN w:val="0"/>
        <w:adjustRightInd w:val="0"/>
        <w:snapToGrid w:val="0"/>
        <w:spacing w:after="120"/>
        <w:textAlignment w:val="baseline"/>
        <w:rPr>
          <w:rFonts w:ascii="Times New Roman" w:hAnsi="Times New Roman"/>
          <w:bCs/>
          <w:sz w:val="22"/>
        </w:rPr>
      </w:pPr>
      <w:r w:rsidRPr="00707CD1">
        <w:rPr>
          <w:rFonts w:ascii="Times New Roman" w:hAnsi="Times New Roman"/>
          <w:bCs/>
          <w:sz w:val="22"/>
        </w:rPr>
        <w:t>Current PUSCH transmission has two transmission modes: codebook based and non-codebook based transmission. Both transmission modes are very important and applied for different scenarios. The enhancements on 8Tx SU-MIMO is applicable to both codebook based UL transmission and non-codebook based UL transmission.</w:t>
      </w:r>
    </w:p>
    <w:p w14:paraId="7CBC17F7" w14:textId="72B31819" w:rsidR="00036225" w:rsidRPr="00707CD1" w:rsidRDefault="00036225" w:rsidP="00707CD1">
      <w:pPr>
        <w:widowControl/>
        <w:overflowPunct w:val="0"/>
        <w:autoSpaceDE w:val="0"/>
        <w:autoSpaceDN w:val="0"/>
        <w:adjustRightInd w:val="0"/>
        <w:snapToGrid w:val="0"/>
        <w:spacing w:after="120"/>
        <w:textAlignment w:val="baseline"/>
        <w:rPr>
          <w:rFonts w:ascii="Times New Roman" w:hAnsi="Times New Roman"/>
          <w:bCs/>
          <w:sz w:val="22"/>
        </w:rPr>
      </w:pPr>
      <w:r w:rsidRPr="00707CD1">
        <w:rPr>
          <w:rFonts w:ascii="Times New Roman" w:hAnsi="Times New Roman"/>
          <w:bCs/>
          <w:sz w:val="22"/>
        </w:rPr>
        <w:t xml:space="preserve">In RAN1#110bis meeting, the following has been approved on 8Tx transmission </w:t>
      </w:r>
      <w:r w:rsidRPr="00707CD1">
        <w:rPr>
          <w:rFonts w:ascii="Times New Roman" w:hAnsi="Times New Roman"/>
          <w:bCs/>
          <w:sz w:val="22"/>
        </w:rPr>
        <w:fldChar w:fldCharType="begin"/>
      </w:r>
      <w:r w:rsidRPr="00707CD1">
        <w:rPr>
          <w:rFonts w:ascii="Times New Roman" w:hAnsi="Times New Roman"/>
          <w:bCs/>
          <w:sz w:val="22"/>
        </w:rPr>
        <w:instrText xml:space="preserve"> REF _Ref118445912 \r \h </w:instrText>
      </w:r>
      <w:r w:rsidR="00707CD1" w:rsidRPr="00707CD1">
        <w:rPr>
          <w:rFonts w:ascii="Times New Roman" w:hAnsi="Times New Roman"/>
          <w:bCs/>
          <w:sz w:val="22"/>
        </w:rPr>
        <w:instrText xml:space="preserve"> \* MERGEFORMAT </w:instrText>
      </w:r>
      <w:r w:rsidRPr="00707CD1">
        <w:rPr>
          <w:rFonts w:ascii="Times New Roman" w:hAnsi="Times New Roman"/>
          <w:bCs/>
          <w:sz w:val="22"/>
        </w:rPr>
      </w:r>
      <w:r w:rsidRPr="00707CD1">
        <w:rPr>
          <w:rFonts w:ascii="Times New Roman" w:hAnsi="Times New Roman"/>
          <w:bCs/>
          <w:sz w:val="22"/>
        </w:rPr>
        <w:fldChar w:fldCharType="separate"/>
      </w:r>
      <w:r w:rsidR="00363A02">
        <w:rPr>
          <w:rFonts w:ascii="Times New Roman" w:hAnsi="Times New Roman"/>
          <w:bCs/>
          <w:sz w:val="22"/>
        </w:rPr>
        <w:t>[3]</w:t>
      </w:r>
      <w:r w:rsidRPr="00707CD1">
        <w:rPr>
          <w:rFonts w:ascii="Times New Roman" w:hAnsi="Times New Roman"/>
          <w:bCs/>
          <w:sz w:val="22"/>
        </w:rPr>
        <w:fldChar w:fldCharType="end"/>
      </w:r>
      <w:r w:rsidRPr="00707CD1">
        <w:rPr>
          <w:rFonts w:ascii="Times New Roman" w:hAnsi="Times New Roman"/>
          <w:bCs/>
          <w:sz w:val="22"/>
        </w:rPr>
        <w:t>:</w:t>
      </w:r>
    </w:p>
    <w:p w14:paraId="56F05CD5" w14:textId="77777777" w:rsidR="00036225" w:rsidRPr="00707CD1" w:rsidRDefault="00036225" w:rsidP="00707CD1">
      <w:pPr>
        <w:widowControl/>
        <w:overflowPunct w:val="0"/>
        <w:autoSpaceDE w:val="0"/>
        <w:autoSpaceDN w:val="0"/>
        <w:adjustRightInd w:val="0"/>
        <w:snapToGrid w:val="0"/>
        <w:spacing w:after="120"/>
        <w:textAlignment w:val="baseline"/>
        <w:rPr>
          <w:rFonts w:ascii="Times New Roman" w:hAnsi="Times New Roman"/>
          <w:bCs/>
          <w:sz w:val="22"/>
        </w:rPr>
      </w:pPr>
      <w:r w:rsidRPr="00707CD1">
        <w:rPr>
          <w:rFonts w:ascii="Times New Roman" w:hAnsi="Times New Roman"/>
          <w:noProof/>
          <w:sz w:val="22"/>
        </w:rPr>
        <mc:AlternateContent>
          <mc:Choice Requires="wps">
            <w:drawing>
              <wp:inline distT="0" distB="0" distL="0" distR="0" wp14:anchorId="20B4F238" wp14:editId="58BD2064">
                <wp:extent cx="6120765" cy="1418590"/>
                <wp:effectExtent l="0" t="0" r="13335" b="10160"/>
                <wp:docPr id="14" name="Text Box 3"/>
                <wp:cNvGraphicFramePr/>
                <a:graphic xmlns:a="http://schemas.openxmlformats.org/drawingml/2006/main">
                  <a:graphicData uri="http://schemas.microsoft.com/office/word/2010/wordprocessingShape">
                    <wps:wsp>
                      <wps:cNvSpPr txBox="1"/>
                      <wps:spPr>
                        <a:xfrm>
                          <a:off x="0" y="0"/>
                          <a:ext cx="6120765" cy="1418590"/>
                        </a:xfrm>
                        <a:prstGeom prst="rect">
                          <a:avLst/>
                        </a:prstGeom>
                        <a:solidFill>
                          <a:sysClr val="window" lastClr="FFFFFF"/>
                        </a:solidFill>
                        <a:ln w="6350">
                          <a:solidFill>
                            <a:prstClr val="black"/>
                          </a:solidFill>
                        </a:ln>
                      </wps:spPr>
                      <wps:txbx>
                        <w:txbxContent>
                          <w:p w14:paraId="471B94CD" w14:textId="77777777" w:rsidR="00484FA8" w:rsidRPr="00F45C86" w:rsidRDefault="00484FA8" w:rsidP="00036225">
                            <w:pPr>
                              <w:rPr>
                                <w:rFonts w:ascii="Times New Roman" w:hAnsi="Times New Roman"/>
                                <w:b/>
                                <w:bCs/>
                                <w:iCs/>
                                <w:sz w:val="22"/>
                                <w:highlight w:val="darkYellow"/>
                              </w:rPr>
                            </w:pPr>
                            <w:r w:rsidRPr="00F45C86">
                              <w:rPr>
                                <w:rFonts w:ascii="Times New Roman" w:hAnsi="Times New Roman"/>
                                <w:b/>
                                <w:bCs/>
                                <w:iCs/>
                                <w:sz w:val="22"/>
                                <w:highlight w:val="darkYellow"/>
                              </w:rPr>
                              <w:t>Working Assumption</w:t>
                            </w:r>
                          </w:p>
                          <w:p w14:paraId="08284562" w14:textId="77777777" w:rsidR="00484FA8" w:rsidRPr="00F45C86" w:rsidRDefault="00484FA8" w:rsidP="00036225">
                            <w:pPr>
                              <w:rPr>
                                <w:rFonts w:ascii="Times New Roman" w:hAnsi="Times New Roman"/>
                                <w:iCs/>
                                <w:sz w:val="22"/>
                              </w:rPr>
                            </w:pPr>
                            <w:r w:rsidRPr="00F45C86">
                              <w:rPr>
                                <w:rFonts w:ascii="Times New Roman" w:hAnsi="Times New Roman"/>
                                <w:iCs/>
                                <w:sz w:val="22"/>
                              </w:rPr>
                              <w:t>For uplink transmission with rank&gt;4, support dual CW transmission.</w:t>
                            </w:r>
                          </w:p>
                          <w:p w14:paraId="0BFA69F7" w14:textId="77777777" w:rsidR="00484FA8" w:rsidRPr="00F45C86" w:rsidRDefault="00484FA8" w:rsidP="00036225">
                            <w:pPr>
                              <w:rPr>
                                <w:rFonts w:ascii="Times New Roman" w:hAnsi="Times New Roman"/>
                                <w:iCs/>
                                <w:sz w:val="22"/>
                              </w:rPr>
                            </w:pPr>
                          </w:p>
                          <w:p w14:paraId="20BFE666" w14:textId="77777777" w:rsidR="00484FA8" w:rsidRPr="00F45C86" w:rsidRDefault="00484FA8" w:rsidP="00036225">
                            <w:pPr>
                              <w:contextualSpacing/>
                              <w:rPr>
                                <w:rFonts w:ascii="Times New Roman" w:hAnsi="Times New Roman"/>
                                <w:b/>
                                <w:bCs/>
                                <w:sz w:val="22"/>
                                <w:highlight w:val="green"/>
                              </w:rPr>
                            </w:pPr>
                            <w:r w:rsidRPr="00F45C86">
                              <w:rPr>
                                <w:rFonts w:ascii="Times New Roman" w:hAnsi="Times New Roman"/>
                                <w:b/>
                                <w:bCs/>
                                <w:sz w:val="22"/>
                                <w:highlight w:val="green"/>
                              </w:rPr>
                              <w:t>Agreement</w:t>
                            </w:r>
                          </w:p>
                          <w:p w14:paraId="1BFED49F" w14:textId="3A75D6DB" w:rsidR="00484FA8" w:rsidRPr="00780702" w:rsidRDefault="00484FA8" w:rsidP="00780702">
                            <w:pPr>
                              <w:contextualSpacing/>
                              <w:rPr>
                                <w:rFonts w:ascii="Times New Roman" w:hAnsi="Times New Roman"/>
                                <w:b/>
                                <w:bCs/>
                                <w:iCs/>
                                <w:sz w:val="22"/>
                                <w:highlight w:val="yellow"/>
                              </w:rPr>
                            </w:pPr>
                            <w:r w:rsidRPr="00F45C86">
                              <w:rPr>
                                <w:rFonts w:ascii="Times New Roman" w:hAnsi="Times New Roman"/>
                                <w:iCs/>
                                <w:color w:val="000000"/>
                                <w:sz w:val="22"/>
                              </w:rPr>
                              <w:t xml:space="preserve">If dual CW is </w:t>
                            </w:r>
                            <w:r w:rsidRPr="00F45C86">
                              <w:rPr>
                                <w:rFonts w:ascii="Times New Roman" w:hAnsi="Times New Roman"/>
                                <w:iCs/>
                                <w:sz w:val="22"/>
                              </w:rPr>
                              <w:t>supported for uplink transmission with Rank&gt;4 by an 8TX UE, reuse DL Rel-15 codeword to layer mapping for both codebook-based and non-codebook-based 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0B4F238" id="_x0000_s1028" type="#_x0000_t202" style="width:481.95pt;height:11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" fillcolor="window" strokeweight=".5pt">
                <v:textbox style="mso-fit-shape-to-text:t">
                  <w:txbxContent>
                    <w:p w14:paraId="471B94CD" w14:textId="77777777" w:rsidR="00484FA8" w:rsidRPr="00F45C86" w:rsidRDefault="00484FA8" w:rsidP="00036225">
                      <w:pPr>
                        <w:rPr>
                          <w:rFonts w:ascii="Times New Roman" w:hAnsi="Times New Roman"/>
                          <w:b/>
                          <w:bCs/>
                          <w:iCs/>
                          <w:sz w:val="22"/>
                          <w:highlight w:val="darkYellow"/>
                        </w:rPr>
                      </w:pPr>
                      <w:r w:rsidRPr="00F45C86">
                        <w:rPr>
                          <w:rFonts w:ascii="Times New Roman" w:hAnsi="Times New Roman"/>
                          <w:b/>
                          <w:bCs/>
                          <w:iCs/>
                          <w:sz w:val="22"/>
                          <w:highlight w:val="darkYellow"/>
                        </w:rPr>
                        <w:t>Working Assumption</w:t>
                      </w:r>
                    </w:p>
                    <w:p w14:paraId="08284562" w14:textId="77777777" w:rsidR="00484FA8" w:rsidRPr="00F45C86" w:rsidRDefault="00484FA8" w:rsidP="00036225">
                      <w:pPr>
                        <w:rPr>
                          <w:rFonts w:ascii="Times New Roman" w:hAnsi="Times New Roman"/>
                          <w:iCs/>
                          <w:sz w:val="22"/>
                        </w:rPr>
                      </w:pPr>
                      <w:r w:rsidRPr="00F45C86">
                        <w:rPr>
                          <w:rFonts w:ascii="Times New Roman" w:hAnsi="Times New Roman"/>
                          <w:iCs/>
                          <w:sz w:val="22"/>
                        </w:rPr>
                        <w:t>For uplink transmission with rank&gt;4, support dual CW transmission.</w:t>
                      </w:r>
                    </w:p>
                    <w:p w14:paraId="0BFA69F7" w14:textId="77777777" w:rsidR="00484FA8" w:rsidRPr="00F45C86" w:rsidRDefault="00484FA8" w:rsidP="00036225">
                      <w:pPr>
                        <w:rPr>
                          <w:rFonts w:ascii="Times New Roman" w:hAnsi="Times New Roman"/>
                          <w:iCs/>
                          <w:sz w:val="22"/>
                        </w:rPr>
                      </w:pPr>
                    </w:p>
                    <w:p w14:paraId="20BFE666" w14:textId="77777777" w:rsidR="00484FA8" w:rsidRPr="00F45C86" w:rsidRDefault="00484FA8" w:rsidP="00036225">
                      <w:pPr>
                        <w:contextualSpacing/>
                        <w:rPr>
                          <w:rFonts w:ascii="Times New Roman" w:hAnsi="Times New Roman"/>
                          <w:b/>
                          <w:bCs/>
                          <w:sz w:val="22"/>
                          <w:highlight w:val="green"/>
                        </w:rPr>
                      </w:pPr>
                      <w:r w:rsidRPr="00F45C86">
                        <w:rPr>
                          <w:rFonts w:ascii="Times New Roman" w:hAnsi="Times New Roman"/>
                          <w:b/>
                          <w:bCs/>
                          <w:sz w:val="22"/>
                          <w:highlight w:val="green"/>
                        </w:rPr>
                        <w:t>Agreement</w:t>
                      </w:r>
                    </w:p>
                    <w:p w14:paraId="1BFED49F" w14:textId="3A75D6DB" w:rsidR="00484FA8" w:rsidRPr="00780702" w:rsidRDefault="00484FA8" w:rsidP="00780702">
                      <w:pPr>
                        <w:contextualSpacing/>
                        <w:rPr>
                          <w:rFonts w:ascii="Times New Roman" w:hAnsi="Times New Roman"/>
                          <w:b/>
                          <w:bCs/>
                          <w:iCs/>
                          <w:sz w:val="22"/>
                          <w:highlight w:val="yellow"/>
                        </w:rPr>
                      </w:pPr>
                      <w:r w:rsidRPr="00F45C86">
                        <w:rPr>
                          <w:rFonts w:ascii="Times New Roman" w:hAnsi="Times New Roman"/>
                          <w:iCs/>
                          <w:color w:val="000000"/>
                          <w:sz w:val="22"/>
                        </w:rPr>
                        <w:t xml:space="preserve">If dual CW is </w:t>
                      </w:r>
                      <w:r w:rsidRPr="00F45C86">
                        <w:rPr>
                          <w:rFonts w:ascii="Times New Roman" w:hAnsi="Times New Roman"/>
                          <w:iCs/>
                          <w:sz w:val="22"/>
                        </w:rPr>
                        <w:t>supported for uplink transmission with Rank&gt;4 by an 8TX UE, reuse DL Rel-15 codeword to layer mapping for both codebook-based and non-codebook-based transmission.</w:t>
                      </w:r>
                    </w:p>
                  </w:txbxContent>
                </v:textbox>
                <w10:anchorlock/>
              </v:shape>
            </w:pict>
          </mc:Fallback>
        </mc:AlternateContent>
      </w:r>
    </w:p>
    <w:p w14:paraId="5E264C31" w14:textId="77777777" w:rsidR="00036225" w:rsidRPr="00707CD1" w:rsidRDefault="00036225" w:rsidP="00707CD1">
      <w:pPr>
        <w:widowControl/>
        <w:overflowPunct w:val="0"/>
        <w:autoSpaceDE w:val="0"/>
        <w:autoSpaceDN w:val="0"/>
        <w:adjustRightInd w:val="0"/>
        <w:snapToGrid w:val="0"/>
        <w:spacing w:after="120"/>
        <w:textAlignment w:val="baseline"/>
        <w:rPr>
          <w:rFonts w:ascii="Times New Roman" w:hAnsi="Times New Roman"/>
          <w:bCs/>
          <w:sz w:val="22"/>
        </w:rPr>
      </w:pPr>
    </w:p>
    <w:p w14:paraId="7E45D474" w14:textId="77777777" w:rsidR="00036225" w:rsidRPr="00707CD1" w:rsidRDefault="00036225" w:rsidP="0021190F">
      <w:pPr>
        <w:widowControl/>
        <w:overflowPunct w:val="0"/>
        <w:autoSpaceDE w:val="0"/>
        <w:autoSpaceDN w:val="0"/>
        <w:adjustRightInd w:val="0"/>
        <w:snapToGrid w:val="0"/>
        <w:spacing w:after="120"/>
        <w:textAlignment w:val="baseline"/>
        <w:rPr>
          <w:rFonts w:ascii="Times New Roman" w:hAnsi="Times New Roman"/>
          <w:b/>
          <w:bCs/>
          <w:i/>
          <w:sz w:val="22"/>
        </w:rPr>
      </w:pPr>
      <w:r w:rsidRPr="00707CD1">
        <w:rPr>
          <w:rFonts w:ascii="Times New Roman" w:hAnsi="Times New Roman"/>
          <w:b/>
          <w:bCs/>
          <w:i/>
          <w:sz w:val="22"/>
        </w:rPr>
        <w:t>Proposal 1: Confirm the Working Assumption to support dual CW for RANK&gt;4 8Tx transmission.</w:t>
      </w:r>
    </w:p>
    <w:p w14:paraId="57F4727B" w14:textId="77777777" w:rsidR="00036225" w:rsidRPr="00707CD1" w:rsidRDefault="00036225" w:rsidP="00707CD1">
      <w:pPr>
        <w:widowControl/>
        <w:overflowPunct w:val="0"/>
        <w:autoSpaceDE w:val="0"/>
        <w:autoSpaceDN w:val="0"/>
        <w:adjustRightInd w:val="0"/>
        <w:snapToGrid w:val="0"/>
        <w:spacing w:after="120"/>
        <w:textAlignment w:val="baseline"/>
        <w:rPr>
          <w:rFonts w:ascii="Times New Roman" w:hAnsi="Times New Roman"/>
          <w:b/>
          <w:bCs/>
          <w:i/>
          <w:sz w:val="22"/>
        </w:rPr>
      </w:pPr>
    </w:p>
    <w:p w14:paraId="57D8BAC3" w14:textId="1795CE9E" w:rsidR="00036225" w:rsidRPr="00707CD1" w:rsidRDefault="00036225" w:rsidP="00707CD1">
      <w:pPr>
        <w:widowControl/>
        <w:overflowPunct w:val="0"/>
        <w:autoSpaceDE w:val="0"/>
        <w:autoSpaceDN w:val="0"/>
        <w:adjustRightInd w:val="0"/>
        <w:snapToGrid w:val="0"/>
        <w:spacing w:after="120"/>
        <w:textAlignment w:val="baseline"/>
        <w:rPr>
          <w:rFonts w:ascii="Times New Roman" w:hAnsi="Times New Roman"/>
          <w:bCs/>
          <w:sz w:val="22"/>
        </w:rPr>
      </w:pPr>
      <w:r w:rsidRPr="00707CD1">
        <w:rPr>
          <w:rFonts w:ascii="Times New Roman" w:hAnsi="Times New Roman"/>
          <w:bCs/>
          <w:sz w:val="22"/>
        </w:rPr>
        <w:t>In RAN1#111 meeting, the following agreement has been made on 8Tx transmission</w:t>
      </w:r>
      <w:r w:rsidR="004E7DC6" w:rsidRPr="00707CD1">
        <w:rPr>
          <w:rFonts w:ascii="Times New Roman" w:hAnsi="Times New Roman"/>
          <w:bCs/>
          <w:sz w:val="22"/>
        </w:rPr>
        <w:t xml:space="preserve"> </w:t>
      </w:r>
      <w:r w:rsidR="004E7DC6" w:rsidRPr="00707CD1">
        <w:rPr>
          <w:rFonts w:ascii="Times New Roman" w:hAnsi="Times New Roman"/>
          <w:bCs/>
          <w:sz w:val="22"/>
        </w:rPr>
        <w:fldChar w:fldCharType="begin"/>
      </w:r>
      <w:r w:rsidR="004E7DC6" w:rsidRPr="00707CD1">
        <w:rPr>
          <w:rFonts w:ascii="Times New Roman" w:hAnsi="Times New Roman"/>
          <w:bCs/>
          <w:sz w:val="22"/>
        </w:rPr>
        <w:instrText xml:space="preserve"> REF _Ref127554035 \r \h </w:instrText>
      </w:r>
      <w:r w:rsidR="00707CD1" w:rsidRPr="00707CD1">
        <w:rPr>
          <w:rFonts w:ascii="Times New Roman" w:hAnsi="Times New Roman"/>
          <w:bCs/>
          <w:sz w:val="22"/>
        </w:rPr>
        <w:instrText xml:space="preserve"> \* MERGEFORMAT </w:instrText>
      </w:r>
      <w:r w:rsidR="004E7DC6" w:rsidRPr="00707CD1">
        <w:rPr>
          <w:rFonts w:ascii="Times New Roman" w:hAnsi="Times New Roman"/>
          <w:bCs/>
          <w:sz w:val="22"/>
        </w:rPr>
      </w:r>
      <w:r w:rsidR="004E7DC6" w:rsidRPr="00707CD1">
        <w:rPr>
          <w:rFonts w:ascii="Times New Roman" w:hAnsi="Times New Roman"/>
          <w:bCs/>
          <w:sz w:val="22"/>
        </w:rPr>
        <w:fldChar w:fldCharType="separate"/>
      </w:r>
      <w:r w:rsidR="00363A02">
        <w:rPr>
          <w:rFonts w:ascii="Times New Roman" w:hAnsi="Times New Roman"/>
          <w:bCs/>
          <w:sz w:val="22"/>
        </w:rPr>
        <w:t>[4]</w:t>
      </w:r>
      <w:r w:rsidR="004E7DC6" w:rsidRPr="00707CD1">
        <w:rPr>
          <w:rFonts w:ascii="Times New Roman" w:hAnsi="Times New Roman"/>
          <w:bCs/>
          <w:sz w:val="22"/>
        </w:rPr>
        <w:fldChar w:fldCharType="end"/>
      </w:r>
      <w:r w:rsidRPr="00707CD1">
        <w:rPr>
          <w:rFonts w:ascii="Times New Roman" w:hAnsi="Times New Roman"/>
          <w:bCs/>
          <w:sz w:val="22"/>
        </w:rPr>
        <w:t>:</w:t>
      </w:r>
    </w:p>
    <w:p w14:paraId="3081C220" w14:textId="77777777" w:rsidR="00036225" w:rsidRPr="00707CD1" w:rsidRDefault="00036225" w:rsidP="00707CD1">
      <w:pPr>
        <w:widowControl/>
        <w:overflowPunct w:val="0"/>
        <w:autoSpaceDE w:val="0"/>
        <w:autoSpaceDN w:val="0"/>
        <w:adjustRightInd w:val="0"/>
        <w:snapToGrid w:val="0"/>
        <w:spacing w:after="120"/>
        <w:textAlignment w:val="baseline"/>
        <w:rPr>
          <w:rFonts w:ascii="Times New Roman" w:hAnsi="Times New Roman"/>
          <w:bCs/>
          <w:sz w:val="22"/>
        </w:rPr>
      </w:pPr>
      <w:r w:rsidRPr="00707CD1">
        <w:rPr>
          <w:rFonts w:ascii="Times New Roman" w:hAnsi="Times New Roman"/>
          <w:noProof/>
          <w:sz w:val="22"/>
        </w:rPr>
        <mc:AlternateContent>
          <mc:Choice Requires="wps">
            <w:drawing>
              <wp:inline distT="0" distB="0" distL="0" distR="0" wp14:anchorId="6A907232" wp14:editId="4279C826">
                <wp:extent cx="6120765" cy="1887220"/>
                <wp:effectExtent l="0" t="0" r="13335" b="17780"/>
                <wp:docPr id="11" name="Text Box 3"/>
                <wp:cNvGraphicFramePr/>
                <a:graphic xmlns:a="http://schemas.openxmlformats.org/drawingml/2006/main">
                  <a:graphicData uri="http://schemas.microsoft.com/office/word/2010/wordprocessingShape">
                    <wps:wsp>
                      <wps:cNvSpPr txBox="1"/>
                      <wps:spPr>
                        <a:xfrm>
                          <a:off x="0" y="0"/>
                          <a:ext cx="6120765" cy="1887220"/>
                        </a:xfrm>
                        <a:prstGeom prst="rect">
                          <a:avLst/>
                        </a:prstGeom>
                        <a:solidFill>
                          <a:sysClr val="window" lastClr="FFFFFF"/>
                        </a:solidFill>
                        <a:ln w="6350">
                          <a:solidFill>
                            <a:prstClr val="black"/>
                          </a:solidFill>
                        </a:ln>
                      </wps:spPr>
                      <wps:txbx>
                        <w:txbxContent>
                          <w:p w14:paraId="1A2F8C4A" w14:textId="77777777" w:rsidR="00484FA8" w:rsidRPr="00795366" w:rsidRDefault="00484FA8" w:rsidP="00036225">
                            <w:pPr>
                              <w:contextualSpacing/>
                              <w:rPr>
                                <w:rFonts w:ascii="Times New Roman" w:eastAsia="Gulim" w:hAnsi="Times New Roman"/>
                                <w:sz w:val="22"/>
                                <w:highlight w:val="green"/>
                              </w:rPr>
                            </w:pPr>
                            <w:r w:rsidRPr="00795366">
                              <w:rPr>
                                <w:rFonts w:ascii="Times New Roman" w:eastAsia="Gulim" w:hAnsi="Times New Roman"/>
                                <w:color w:val="000000"/>
                                <w:sz w:val="22"/>
                                <w:highlight w:val="green"/>
                                <w:shd w:val="clear" w:color="auto" w:fill="FFFF00"/>
                              </w:rPr>
                              <w:t xml:space="preserve">Agreement: </w:t>
                            </w:r>
                          </w:p>
                          <w:p w14:paraId="2D25B306" w14:textId="77777777" w:rsidR="00484FA8" w:rsidRPr="00795366" w:rsidRDefault="00484FA8" w:rsidP="00036225">
                            <w:pPr>
                              <w:snapToGrid w:val="0"/>
                              <w:contextualSpacing/>
                              <w:rPr>
                                <w:rFonts w:ascii="Times New Roman" w:hAnsi="Times New Roman"/>
                                <w:sz w:val="22"/>
                              </w:rPr>
                            </w:pPr>
                            <w:r w:rsidRPr="00795366">
                              <w:rPr>
                                <w:rFonts w:ascii="Times New Roman" w:hAnsi="Times New Roman"/>
                                <w:sz w:val="22"/>
                              </w:rPr>
                              <w:t xml:space="preserve">For PUSCH transmission with rank&gt;4 by an 8TX UE, to support dual CW transmission, </w:t>
                            </w:r>
                          </w:p>
                          <w:p w14:paraId="1A51B33E" w14:textId="77777777" w:rsidR="00484FA8" w:rsidRPr="00795366" w:rsidRDefault="00484FA8" w:rsidP="00235C90">
                            <w:pPr>
                              <w:widowControl/>
                              <w:numPr>
                                <w:ilvl w:val="0"/>
                                <w:numId w:val="28"/>
                              </w:numPr>
                              <w:autoSpaceDE w:val="0"/>
                              <w:autoSpaceDN w:val="0"/>
                              <w:snapToGrid w:val="0"/>
                              <w:contextualSpacing/>
                              <w:jc w:val="left"/>
                              <w:rPr>
                                <w:rFonts w:ascii="Times New Roman" w:hAnsi="Times New Roman"/>
                                <w:sz w:val="22"/>
                                <w:lang w:eastAsia="x-none"/>
                              </w:rPr>
                            </w:pPr>
                            <w:r w:rsidRPr="00795366">
                              <w:rPr>
                                <w:rFonts w:ascii="Times New Roman" w:hAnsi="Times New Roman"/>
                                <w:sz w:val="22"/>
                                <w:lang w:eastAsia="x-none"/>
                              </w:rPr>
                              <w:t xml:space="preserve">specify MCS, NDI, RV indication </w:t>
                            </w:r>
                            <w:r w:rsidRPr="00795366">
                              <w:rPr>
                                <w:rFonts w:ascii="Times New Roman" w:hAnsi="Times New Roman"/>
                                <w:sz w:val="22"/>
                                <w:lang w:val="sv-SE" w:eastAsia="x-none"/>
                              </w:rPr>
                              <w:t>for the second CW</w:t>
                            </w:r>
                          </w:p>
                          <w:p w14:paraId="4B55FEA1" w14:textId="77777777" w:rsidR="00484FA8" w:rsidRPr="00795366" w:rsidRDefault="00484FA8" w:rsidP="00235C90">
                            <w:pPr>
                              <w:widowControl/>
                              <w:numPr>
                                <w:ilvl w:val="0"/>
                                <w:numId w:val="28"/>
                              </w:numPr>
                              <w:autoSpaceDE w:val="0"/>
                              <w:autoSpaceDN w:val="0"/>
                              <w:snapToGrid w:val="0"/>
                              <w:contextualSpacing/>
                              <w:jc w:val="left"/>
                              <w:rPr>
                                <w:rFonts w:ascii="Times New Roman" w:hAnsi="Times New Roman"/>
                                <w:sz w:val="22"/>
                                <w:lang w:eastAsia="x-none"/>
                              </w:rPr>
                            </w:pPr>
                            <w:r w:rsidRPr="00795366">
                              <w:rPr>
                                <w:rFonts w:ascii="Times New Roman" w:hAnsi="Times New Roman"/>
                                <w:sz w:val="22"/>
                                <w:lang w:eastAsia="x-none"/>
                              </w:rPr>
                              <w:t xml:space="preserve">specify </w:t>
                            </w:r>
                            <w:r w:rsidRPr="00795366">
                              <w:rPr>
                                <w:rFonts w:ascii="Times New Roman" w:hAnsi="Times New Roman"/>
                                <w:sz w:val="22"/>
                                <w:lang w:val="sv-SE" w:eastAsia="x-none"/>
                              </w:rPr>
                              <w:t>PUSCH Scrambling for the second CW</w:t>
                            </w:r>
                          </w:p>
                          <w:p w14:paraId="3D164DAA" w14:textId="77777777" w:rsidR="00484FA8" w:rsidRPr="00795366" w:rsidRDefault="00484FA8" w:rsidP="00235C90">
                            <w:pPr>
                              <w:widowControl/>
                              <w:numPr>
                                <w:ilvl w:val="0"/>
                                <w:numId w:val="28"/>
                              </w:numPr>
                              <w:autoSpaceDE w:val="0"/>
                              <w:autoSpaceDN w:val="0"/>
                              <w:snapToGrid w:val="0"/>
                              <w:contextualSpacing/>
                              <w:jc w:val="left"/>
                              <w:rPr>
                                <w:rFonts w:ascii="Times New Roman" w:hAnsi="Times New Roman"/>
                                <w:sz w:val="22"/>
                                <w:lang w:eastAsia="x-none"/>
                              </w:rPr>
                            </w:pPr>
                            <w:r w:rsidRPr="00795366">
                              <w:rPr>
                                <w:rFonts w:ascii="Times New Roman" w:hAnsi="Times New Roman"/>
                                <w:sz w:val="22"/>
                                <w:lang w:val="sv-SE" w:eastAsia="x-none"/>
                              </w:rPr>
                              <w:t>specify UCI multiplexing on PUSCH for dual CW transmission</w:t>
                            </w:r>
                          </w:p>
                          <w:p w14:paraId="1BAE512C" w14:textId="77777777" w:rsidR="00484FA8" w:rsidRPr="00795366" w:rsidRDefault="00484FA8" w:rsidP="00235C90">
                            <w:pPr>
                              <w:widowControl/>
                              <w:numPr>
                                <w:ilvl w:val="0"/>
                                <w:numId w:val="28"/>
                              </w:numPr>
                              <w:autoSpaceDE w:val="0"/>
                              <w:autoSpaceDN w:val="0"/>
                              <w:snapToGrid w:val="0"/>
                              <w:contextualSpacing/>
                              <w:jc w:val="left"/>
                              <w:rPr>
                                <w:rFonts w:ascii="Times New Roman" w:hAnsi="Times New Roman"/>
                                <w:sz w:val="22"/>
                                <w:lang w:eastAsia="x-none"/>
                              </w:rPr>
                            </w:pPr>
                            <w:r w:rsidRPr="00795366">
                              <w:rPr>
                                <w:rFonts w:ascii="Times New Roman" w:hAnsi="Times New Roman"/>
                                <w:sz w:val="22"/>
                                <w:lang w:eastAsia="x-none"/>
                              </w:rPr>
                              <w:t xml:space="preserve">study whether/how </w:t>
                            </w:r>
                            <w:r w:rsidRPr="00795366">
                              <w:rPr>
                                <w:rFonts w:ascii="Times New Roman" w:hAnsi="Times New Roman"/>
                                <w:sz w:val="22"/>
                                <w:lang w:val="sv-SE" w:eastAsia="x-none"/>
                              </w:rPr>
                              <w:t>Enabling/Disabling the second CW</w:t>
                            </w:r>
                          </w:p>
                          <w:p w14:paraId="096CB35E" w14:textId="77777777" w:rsidR="00484FA8" w:rsidRPr="00795366" w:rsidRDefault="00484FA8" w:rsidP="00036225">
                            <w:pPr>
                              <w:snapToGrid w:val="0"/>
                              <w:contextualSpacing/>
                              <w:rPr>
                                <w:rFonts w:ascii="Times New Roman" w:hAnsi="Times New Roman"/>
                                <w:sz w:val="22"/>
                              </w:rPr>
                            </w:pPr>
                            <w:r w:rsidRPr="00795366">
                              <w:rPr>
                                <w:rFonts w:ascii="Times New Roman" w:hAnsi="Times New Roman"/>
                                <w:sz w:val="22"/>
                              </w:rPr>
                              <w:t>FFS: Optimization of DCI to indicate the above</w:t>
                            </w:r>
                          </w:p>
                          <w:p w14:paraId="2A29E156" w14:textId="77777777" w:rsidR="00484FA8" w:rsidRPr="00795366" w:rsidRDefault="00484FA8" w:rsidP="00036225">
                            <w:pPr>
                              <w:snapToGrid w:val="0"/>
                              <w:contextualSpacing/>
                              <w:rPr>
                                <w:rFonts w:ascii="Times New Roman" w:hAnsi="Times New Roman"/>
                                <w:sz w:val="22"/>
                              </w:rPr>
                            </w:pPr>
                            <w:r w:rsidRPr="00795366">
                              <w:rPr>
                                <w:rFonts w:ascii="Times New Roman" w:hAnsi="Times New Roman"/>
                                <w:sz w:val="22"/>
                              </w:rPr>
                              <w:t>Note: Strive to reuse Rel-15 NR DL schemes where possible.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A907232" id="_x0000_s1029" type="#_x0000_t202" style="width:481.95pt;height:14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" fillcolor="window" strokeweight=".5pt">
                <v:textbox style="mso-fit-shape-to-text:t">
                  <w:txbxContent>
                    <w:p w14:paraId="1A2F8C4A" w14:textId="77777777" w:rsidR="00484FA8" w:rsidRPr="00795366" w:rsidRDefault="00484FA8" w:rsidP="00036225">
                      <w:pPr>
                        <w:contextualSpacing/>
                        <w:rPr>
                          <w:rFonts w:ascii="Times New Roman" w:eastAsia="Gulim" w:hAnsi="Times New Roman"/>
                          <w:sz w:val="22"/>
                          <w:highlight w:val="green"/>
                        </w:rPr>
                      </w:pPr>
                      <w:r w:rsidRPr="00795366">
                        <w:rPr>
                          <w:rFonts w:ascii="Times New Roman" w:eastAsia="Gulim" w:hAnsi="Times New Roman"/>
                          <w:color w:val="000000"/>
                          <w:sz w:val="22"/>
                          <w:highlight w:val="green"/>
                          <w:shd w:val="clear" w:color="auto" w:fill="FFFF00"/>
                        </w:rPr>
                        <w:t xml:space="preserve">Agreement: </w:t>
                      </w:r>
                    </w:p>
                    <w:p w14:paraId="2D25B306" w14:textId="77777777" w:rsidR="00484FA8" w:rsidRPr="00795366" w:rsidRDefault="00484FA8" w:rsidP="00036225">
                      <w:pPr>
                        <w:snapToGrid w:val="0"/>
                        <w:contextualSpacing/>
                        <w:rPr>
                          <w:rFonts w:ascii="Times New Roman" w:hAnsi="Times New Roman"/>
                          <w:sz w:val="22"/>
                        </w:rPr>
                      </w:pPr>
                      <w:r w:rsidRPr="00795366">
                        <w:rPr>
                          <w:rFonts w:ascii="Times New Roman" w:hAnsi="Times New Roman"/>
                          <w:sz w:val="22"/>
                        </w:rPr>
                        <w:t xml:space="preserve">For PUSCH transmission with rank&gt;4 by an 8TX UE, to support dual CW transmission, </w:t>
                      </w:r>
                    </w:p>
                    <w:p w14:paraId="1A51B33E" w14:textId="77777777" w:rsidR="00484FA8" w:rsidRPr="00795366" w:rsidRDefault="00484FA8" w:rsidP="00235C90">
                      <w:pPr>
                        <w:widowControl/>
                        <w:numPr>
                          <w:ilvl w:val="0"/>
                          <w:numId w:val="28"/>
                        </w:numPr>
                        <w:autoSpaceDE w:val="0"/>
                        <w:autoSpaceDN w:val="0"/>
                        <w:snapToGrid w:val="0"/>
                        <w:contextualSpacing/>
                        <w:jc w:val="left"/>
                        <w:rPr>
                          <w:rFonts w:ascii="Times New Roman" w:hAnsi="Times New Roman"/>
                          <w:sz w:val="22"/>
                          <w:lang w:eastAsia="x-none"/>
                        </w:rPr>
                      </w:pPr>
                      <w:r w:rsidRPr="00795366">
                        <w:rPr>
                          <w:rFonts w:ascii="Times New Roman" w:hAnsi="Times New Roman"/>
                          <w:sz w:val="22"/>
                          <w:lang w:eastAsia="x-none"/>
                        </w:rPr>
                        <w:t xml:space="preserve">specify MCS, NDI, RV indication </w:t>
                      </w:r>
                      <w:r w:rsidRPr="00795366">
                        <w:rPr>
                          <w:rFonts w:ascii="Times New Roman" w:hAnsi="Times New Roman"/>
                          <w:sz w:val="22"/>
                          <w:lang w:val="sv-SE" w:eastAsia="x-none"/>
                        </w:rPr>
                        <w:t>for the second CW</w:t>
                      </w:r>
                    </w:p>
                    <w:p w14:paraId="4B55FEA1" w14:textId="77777777" w:rsidR="00484FA8" w:rsidRPr="00795366" w:rsidRDefault="00484FA8" w:rsidP="00235C90">
                      <w:pPr>
                        <w:widowControl/>
                        <w:numPr>
                          <w:ilvl w:val="0"/>
                          <w:numId w:val="28"/>
                        </w:numPr>
                        <w:autoSpaceDE w:val="0"/>
                        <w:autoSpaceDN w:val="0"/>
                        <w:snapToGrid w:val="0"/>
                        <w:contextualSpacing/>
                        <w:jc w:val="left"/>
                        <w:rPr>
                          <w:rFonts w:ascii="Times New Roman" w:hAnsi="Times New Roman"/>
                          <w:sz w:val="22"/>
                          <w:lang w:eastAsia="x-none"/>
                        </w:rPr>
                      </w:pPr>
                      <w:r w:rsidRPr="00795366">
                        <w:rPr>
                          <w:rFonts w:ascii="Times New Roman" w:hAnsi="Times New Roman"/>
                          <w:sz w:val="22"/>
                          <w:lang w:eastAsia="x-none"/>
                        </w:rPr>
                        <w:t xml:space="preserve">specify </w:t>
                      </w:r>
                      <w:r w:rsidRPr="00795366">
                        <w:rPr>
                          <w:rFonts w:ascii="Times New Roman" w:hAnsi="Times New Roman"/>
                          <w:sz w:val="22"/>
                          <w:lang w:val="sv-SE" w:eastAsia="x-none"/>
                        </w:rPr>
                        <w:t>PUSCH Scrambling for the second CW</w:t>
                      </w:r>
                    </w:p>
                    <w:p w14:paraId="3D164DAA" w14:textId="77777777" w:rsidR="00484FA8" w:rsidRPr="00795366" w:rsidRDefault="00484FA8" w:rsidP="00235C90">
                      <w:pPr>
                        <w:widowControl/>
                        <w:numPr>
                          <w:ilvl w:val="0"/>
                          <w:numId w:val="28"/>
                        </w:numPr>
                        <w:autoSpaceDE w:val="0"/>
                        <w:autoSpaceDN w:val="0"/>
                        <w:snapToGrid w:val="0"/>
                        <w:contextualSpacing/>
                        <w:jc w:val="left"/>
                        <w:rPr>
                          <w:rFonts w:ascii="Times New Roman" w:hAnsi="Times New Roman"/>
                          <w:sz w:val="22"/>
                          <w:lang w:eastAsia="x-none"/>
                        </w:rPr>
                      </w:pPr>
                      <w:r w:rsidRPr="00795366">
                        <w:rPr>
                          <w:rFonts w:ascii="Times New Roman" w:hAnsi="Times New Roman"/>
                          <w:sz w:val="22"/>
                          <w:lang w:val="sv-SE" w:eastAsia="x-none"/>
                        </w:rPr>
                        <w:t>specify UCI multiplexing on PUSCH for dual CW transmission</w:t>
                      </w:r>
                    </w:p>
                    <w:p w14:paraId="1BAE512C" w14:textId="77777777" w:rsidR="00484FA8" w:rsidRPr="00795366" w:rsidRDefault="00484FA8" w:rsidP="00235C90">
                      <w:pPr>
                        <w:widowControl/>
                        <w:numPr>
                          <w:ilvl w:val="0"/>
                          <w:numId w:val="28"/>
                        </w:numPr>
                        <w:autoSpaceDE w:val="0"/>
                        <w:autoSpaceDN w:val="0"/>
                        <w:snapToGrid w:val="0"/>
                        <w:contextualSpacing/>
                        <w:jc w:val="left"/>
                        <w:rPr>
                          <w:rFonts w:ascii="Times New Roman" w:hAnsi="Times New Roman"/>
                          <w:sz w:val="22"/>
                          <w:lang w:eastAsia="x-none"/>
                        </w:rPr>
                      </w:pPr>
                      <w:r w:rsidRPr="00795366">
                        <w:rPr>
                          <w:rFonts w:ascii="Times New Roman" w:hAnsi="Times New Roman"/>
                          <w:sz w:val="22"/>
                          <w:lang w:eastAsia="x-none"/>
                        </w:rPr>
                        <w:t xml:space="preserve">study whether/how </w:t>
                      </w:r>
                      <w:r w:rsidRPr="00795366">
                        <w:rPr>
                          <w:rFonts w:ascii="Times New Roman" w:hAnsi="Times New Roman"/>
                          <w:sz w:val="22"/>
                          <w:lang w:val="sv-SE" w:eastAsia="x-none"/>
                        </w:rPr>
                        <w:t>Enabling/Disabling the second CW</w:t>
                      </w:r>
                    </w:p>
                    <w:p w14:paraId="096CB35E" w14:textId="77777777" w:rsidR="00484FA8" w:rsidRPr="00795366" w:rsidRDefault="00484FA8" w:rsidP="00036225">
                      <w:pPr>
                        <w:snapToGrid w:val="0"/>
                        <w:contextualSpacing/>
                        <w:rPr>
                          <w:rFonts w:ascii="Times New Roman" w:hAnsi="Times New Roman"/>
                          <w:sz w:val="22"/>
                        </w:rPr>
                      </w:pPr>
                      <w:r w:rsidRPr="00795366">
                        <w:rPr>
                          <w:rFonts w:ascii="Times New Roman" w:hAnsi="Times New Roman"/>
                          <w:sz w:val="22"/>
                        </w:rPr>
                        <w:t>FFS: Optimization of DCI to indicate the above</w:t>
                      </w:r>
                    </w:p>
                    <w:p w14:paraId="2A29E156" w14:textId="77777777" w:rsidR="00484FA8" w:rsidRPr="00795366" w:rsidRDefault="00484FA8" w:rsidP="00036225">
                      <w:pPr>
                        <w:snapToGrid w:val="0"/>
                        <w:contextualSpacing/>
                        <w:rPr>
                          <w:rFonts w:ascii="Times New Roman" w:hAnsi="Times New Roman"/>
                          <w:sz w:val="22"/>
                        </w:rPr>
                      </w:pPr>
                      <w:r w:rsidRPr="00795366">
                        <w:rPr>
                          <w:rFonts w:ascii="Times New Roman" w:hAnsi="Times New Roman"/>
                          <w:sz w:val="22"/>
                        </w:rPr>
                        <w:t>Note: Strive to reuse Rel-15 NR DL schemes where possible.</w:t>
                      </w:r>
                    </w:p>
                  </w:txbxContent>
                </v:textbox>
                <w10:anchorlock/>
              </v:shape>
            </w:pict>
          </mc:Fallback>
        </mc:AlternateContent>
      </w:r>
    </w:p>
    <w:p w14:paraId="7D01260E" w14:textId="77777777" w:rsidR="00036225" w:rsidRPr="00707CD1" w:rsidRDefault="00036225" w:rsidP="00707CD1">
      <w:pPr>
        <w:widowControl/>
        <w:overflowPunct w:val="0"/>
        <w:autoSpaceDE w:val="0"/>
        <w:autoSpaceDN w:val="0"/>
        <w:adjustRightInd w:val="0"/>
        <w:snapToGrid w:val="0"/>
        <w:spacing w:after="120"/>
        <w:textAlignment w:val="baseline"/>
        <w:rPr>
          <w:rFonts w:ascii="Times New Roman" w:hAnsi="Times New Roman"/>
          <w:bCs/>
          <w:sz w:val="22"/>
        </w:rPr>
      </w:pPr>
    </w:p>
    <w:p w14:paraId="301DDE86" w14:textId="2EF50E8E" w:rsidR="00036225" w:rsidRPr="00707CD1" w:rsidRDefault="00036225" w:rsidP="00707CD1">
      <w:pPr>
        <w:widowControl/>
        <w:overflowPunct w:val="0"/>
        <w:autoSpaceDE w:val="0"/>
        <w:autoSpaceDN w:val="0"/>
        <w:adjustRightInd w:val="0"/>
        <w:snapToGrid w:val="0"/>
        <w:spacing w:after="120"/>
        <w:textAlignment w:val="baseline"/>
        <w:rPr>
          <w:rFonts w:ascii="Times New Roman" w:hAnsi="Times New Roman"/>
          <w:bCs/>
          <w:sz w:val="22"/>
        </w:rPr>
      </w:pPr>
      <w:r w:rsidRPr="00707CD1">
        <w:rPr>
          <w:rFonts w:ascii="Times New Roman" w:hAnsi="Times New Roman"/>
          <w:bCs/>
          <w:sz w:val="22"/>
        </w:rPr>
        <w:t>In RAN1#112 meeting, the following agreement has been made on 8Tx transmission</w:t>
      </w:r>
      <w:r w:rsidR="004E7DC6" w:rsidRPr="00707CD1">
        <w:rPr>
          <w:rFonts w:ascii="Times New Roman" w:hAnsi="Times New Roman"/>
          <w:bCs/>
          <w:sz w:val="22"/>
        </w:rPr>
        <w:t xml:space="preserve"> </w:t>
      </w:r>
      <w:r w:rsidR="004E7DC6" w:rsidRPr="00707CD1">
        <w:rPr>
          <w:rFonts w:ascii="Times New Roman" w:hAnsi="Times New Roman"/>
          <w:bCs/>
          <w:sz w:val="22"/>
        </w:rPr>
        <w:fldChar w:fldCharType="begin"/>
      </w:r>
      <w:r w:rsidR="004E7DC6" w:rsidRPr="00707CD1">
        <w:rPr>
          <w:rFonts w:ascii="Times New Roman" w:hAnsi="Times New Roman"/>
          <w:bCs/>
          <w:sz w:val="22"/>
        </w:rPr>
        <w:instrText xml:space="preserve"> REF _Ref131685077 \r \h </w:instrText>
      </w:r>
      <w:r w:rsidR="00707CD1" w:rsidRPr="00707CD1">
        <w:rPr>
          <w:rFonts w:ascii="Times New Roman" w:hAnsi="Times New Roman"/>
          <w:bCs/>
          <w:sz w:val="22"/>
        </w:rPr>
        <w:instrText xml:space="preserve"> \* MERGEFORMAT </w:instrText>
      </w:r>
      <w:r w:rsidR="004E7DC6" w:rsidRPr="00707CD1">
        <w:rPr>
          <w:rFonts w:ascii="Times New Roman" w:hAnsi="Times New Roman"/>
          <w:bCs/>
          <w:sz w:val="22"/>
        </w:rPr>
      </w:r>
      <w:r w:rsidR="004E7DC6" w:rsidRPr="00707CD1">
        <w:rPr>
          <w:rFonts w:ascii="Times New Roman" w:hAnsi="Times New Roman"/>
          <w:bCs/>
          <w:sz w:val="22"/>
        </w:rPr>
        <w:fldChar w:fldCharType="separate"/>
      </w:r>
      <w:r w:rsidR="00363A02">
        <w:rPr>
          <w:rFonts w:ascii="Times New Roman" w:hAnsi="Times New Roman"/>
          <w:bCs/>
          <w:sz w:val="22"/>
        </w:rPr>
        <w:t>[5]</w:t>
      </w:r>
      <w:r w:rsidR="004E7DC6" w:rsidRPr="00707CD1">
        <w:rPr>
          <w:rFonts w:ascii="Times New Roman" w:hAnsi="Times New Roman"/>
          <w:bCs/>
          <w:sz w:val="22"/>
        </w:rPr>
        <w:fldChar w:fldCharType="end"/>
      </w:r>
      <w:r w:rsidRPr="00707CD1">
        <w:rPr>
          <w:rFonts w:ascii="Times New Roman" w:hAnsi="Times New Roman"/>
          <w:bCs/>
          <w:sz w:val="22"/>
        </w:rPr>
        <w:t>:</w:t>
      </w:r>
    </w:p>
    <w:p w14:paraId="04EE82D7" w14:textId="77777777" w:rsidR="00036225" w:rsidRPr="00707CD1" w:rsidRDefault="00036225" w:rsidP="00707CD1">
      <w:pPr>
        <w:widowControl/>
        <w:overflowPunct w:val="0"/>
        <w:autoSpaceDE w:val="0"/>
        <w:autoSpaceDN w:val="0"/>
        <w:adjustRightInd w:val="0"/>
        <w:snapToGrid w:val="0"/>
        <w:spacing w:after="120"/>
        <w:textAlignment w:val="baseline"/>
        <w:rPr>
          <w:rFonts w:ascii="Times New Roman" w:hAnsi="Times New Roman"/>
          <w:bCs/>
          <w:sz w:val="22"/>
        </w:rPr>
      </w:pPr>
      <w:r w:rsidRPr="00707CD1">
        <w:rPr>
          <w:rFonts w:ascii="Times New Roman" w:hAnsi="Times New Roman"/>
          <w:noProof/>
          <w:sz w:val="22"/>
        </w:rPr>
        <mc:AlternateContent>
          <mc:Choice Requires="wps">
            <w:drawing>
              <wp:inline distT="0" distB="0" distL="0" distR="0" wp14:anchorId="5500276E" wp14:editId="01F587B3">
                <wp:extent cx="6120765" cy="1887220"/>
                <wp:effectExtent l="0" t="0" r="13335" b="17780"/>
                <wp:docPr id="2" name="Text Box 3"/>
                <wp:cNvGraphicFramePr/>
                <a:graphic xmlns:a="http://schemas.openxmlformats.org/drawingml/2006/main">
                  <a:graphicData uri="http://schemas.microsoft.com/office/word/2010/wordprocessingShape">
                    <wps:wsp>
                      <wps:cNvSpPr txBox="1"/>
                      <wps:spPr>
                        <a:xfrm>
                          <a:off x="0" y="0"/>
                          <a:ext cx="6120765" cy="1887220"/>
                        </a:xfrm>
                        <a:prstGeom prst="rect">
                          <a:avLst/>
                        </a:prstGeom>
                        <a:solidFill>
                          <a:sysClr val="window" lastClr="FFFFFF"/>
                        </a:solidFill>
                        <a:ln w="6350">
                          <a:solidFill>
                            <a:prstClr val="black"/>
                          </a:solidFill>
                        </a:ln>
                      </wps:spPr>
                      <wps:txbx>
                        <w:txbxContent>
                          <w:p w14:paraId="23B65EF6" w14:textId="77777777" w:rsidR="00484FA8" w:rsidRPr="00795366" w:rsidRDefault="00484FA8" w:rsidP="00036225">
                            <w:pPr>
                              <w:rPr>
                                <w:rFonts w:ascii="Times New Roman" w:hAnsi="Times New Roman"/>
                                <w:b/>
                                <w:bCs/>
                                <w:iCs/>
                                <w:sz w:val="22"/>
                                <w:highlight w:val="green"/>
                              </w:rPr>
                            </w:pPr>
                            <w:r w:rsidRPr="00795366">
                              <w:rPr>
                                <w:rFonts w:ascii="Times New Roman" w:hAnsi="Times New Roman"/>
                                <w:b/>
                                <w:bCs/>
                                <w:iCs/>
                                <w:sz w:val="22"/>
                                <w:highlight w:val="green"/>
                              </w:rPr>
                              <w:t>Agreement</w:t>
                            </w:r>
                          </w:p>
                          <w:p w14:paraId="2665B81E" w14:textId="77777777" w:rsidR="00484FA8" w:rsidRPr="00795366" w:rsidRDefault="00484FA8" w:rsidP="00036225">
                            <w:pPr>
                              <w:snapToGrid w:val="0"/>
                              <w:contextualSpacing/>
                              <w:rPr>
                                <w:rFonts w:ascii="Times New Roman" w:hAnsi="Times New Roman"/>
                                <w:iCs/>
                                <w:sz w:val="22"/>
                              </w:rPr>
                            </w:pPr>
                            <w:r w:rsidRPr="00795366">
                              <w:rPr>
                                <w:rFonts w:ascii="Times New Roman" w:hAnsi="Times New Roman"/>
                                <w:iCs/>
                                <w:sz w:val="22"/>
                              </w:rPr>
                              <w:t>To support dual CW PUSCH transmission for rank&gt;4 by an 8TX UE, for MCS indication, support</w:t>
                            </w:r>
                          </w:p>
                          <w:p w14:paraId="27552BF2" w14:textId="77777777" w:rsidR="00484FA8" w:rsidRPr="00795366" w:rsidRDefault="00484FA8" w:rsidP="009C3985">
                            <w:pPr>
                              <w:widowControl/>
                              <w:numPr>
                                <w:ilvl w:val="0"/>
                                <w:numId w:val="33"/>
                              </w:numPr>
                              <w:snapToGrid w:val="0"/>
                              <w:contextualSpacing/>
                              <w:rPr>
                                <w:rFonts w:ascii="Times New Roman" w:hAnsi="Times New Roman"/>
                                <w:iCs/>
                                <w:sz w:val="22"/>
                              </w:rPr>
                            </w:pPr>
                            <w:r w:rsidRPr="00795366">
                              <w:rPr>
                                <w:rFonts w:ascii="Times New Roman" w:hAnsi="Times New Roman"/>
                                <w:iCs/>
                                <w:sz w:val="22"/>
                              </w:rPr>
                              <w:t>Alt.2: A second MCS field (5 bits) is indicated for the second codeword</w:t>
                            </w:r>
                          </w:p>
                          <w:p w14:paraId="09839C9D" w14:textId="77777777" w:rsidR="00484FA8" w:rsidRPr="00795366" w:rsidRDefault="00484FA8" w:rsidP="00036225">
                            <w:pPr>
                              <w:contextualSpacing/>
                              <w:rPr>
                                <w:rFonts w:ascii="Times New Roman" w:hAnsi="Times New Roman"/>
                                <w:b/>
                                <w:iCs/>
                                <w:sz w:val="22"/>
                              </w:rPr>
                            </w:pPr>
                          </w:p>
                          <w:p w14:paraId="191BE145" w14:textId="77777777" w:rsidR="00484FA8" w:rsidRPr="00795366" w:rsidRDefault="00484FA8" w:rsidP="00036225">
                            <w:pPr>
                              <w:rPr>
                                <w:rFonts w:ascii="Times New Roman" w:hAnsi="Times New Roman"/>
                                <w:b/>
                                <w:bCs/>
                                <w:iCs/>
                                <w:sz w:val="22"/>
                                <w:highlight w:val="green"/>
                              </w:rPr>
                            </w:pPr>
                            <w:r w:rsidRPr="00795366">
                              <w:rPr>
                                <w:rFonts w:ascii="Times New Roman" w:hAnsi="Times New Roman"/>
                                <w:b/>
                                <w:bCs/>
                                <w:iCs/>
                                <w:sz w:val="22"/>
                                <w:highlight w:val="green"/>
                              </w:rPr>
                              <w:t>Agreement</w:t>
                            </w:r>
                          </w:p>
                          <w:p w14:paraId="5D9DCA50" w14:textId="77777777" w:rsidR="00484FA8" w:rsidRPr="00795366" w:rsidRDefault="00484FA8" w:rsidP="00036225">
                            <w:pPr>
                              <w:snapToGrid w:val="0"/>
                              <w:contextualSpacing/>
                              <w:rPr>
                                <w:rFonts w:ascii="Times New Roman" w:hAnsi="Times New Roman"/>
                                <w:iCs/>
                                <w:sz w:val="22"/>
                              </w:rPr>
                            </w:pPr>
                            <w:r w:rsidRPr="00795366">
                              <w:rPr>
                                <w:rFonts w:ascii="Times New Roman" w:hAnsi="Times New Roman"/>
                                <w:iCs/>
                                <w:sz w:val="22"/>
                              </w:rPr>
                              <w:t xml:space="preserve">To support dual CW PUSCH transmission for rank&gt;4 by an 8TX UE, a second set of NDI (1 bit) and RV (2 bits) fields are indicated. </w:t>
                            </w:r>
                          </w:p>
                          <w:p w14:paraId="09674C63" w14:textId="77777777" w:rsidR="00484FA8" w:rsidRPr="00795366" w:rsidRDefault="00484FA8" w:rsidP="009C3985">
                            <w:pPr>
                              <w:widowControl/>
                              <w:numPr>
                                <w:ilvl w:val="0"/>
                                <w:numId w:val="33"/>
                              </w:numPr>
                              <w:snapToGrid w:val="0"/>
                              <w:contextualSpacing/>
                              <w:rPr>
                                <w:rFonts w:ascii="Times New Roman" w:hAnsi="Times New Roman"/>
                                <w:iCs/>
                                <w:sz w:val="22"/>
                              </w:rPr>
                            </w:pPr>
                            <w:r w:rsidRPr="00795366">
                              <w:rPr>
                                <w:rFonts w:ascii="Times New Roman" w:hAnsi="Times New Roman"/>
                                <w:iCs/>
                                <w:sz w:val="22"/>
                              </w:rPr>
                              <w:t>FFS: Details on how to signal</w:t>
                            </w:r>
                          </w:p>
                          <w:p w14:paraId="5AEA25F7" w14:textId="77777777" w:rsidR="00484FA8" w:rsidRPr="00795366" w:rsidRDefault="00484FA8" w:rsidP="00036225">
                            <w:pPr>
                              <w:pStyle w:val="aff0"/>
                              <w:tabs>
                                <w:tab w:val="left" w:pos="720"/>
                              </w:tabs>
                              <w:autoSpaceDE w:val="0"/>
                              <w:autoSpaceDN w:val="0"/>
                              <w:snapToGrid w:val="0"/>
                              <w:ind w:firstLine="440"/>
                              <w:contextualSpacing/>
                              <w:rPr>
                                <w:rFonts w:ascii="Times New Roman" w:hAnsi="Times New Roman"/>
                                <w:iCs/>
                                <w:sz w:val="22"/>
                              </w:rPr>
                            </w:pPr>
                          </w:p>
                          <w:p w14:paraId="63BF50D1" w14:textId="77777777" w:rsidR="00484FA8" w:rsidRPr="00795366" w:rsidRDefault="00484FA8" w:rsidP="00036225">
                            <w:pPr>
                              <w:rPr>
                                <w:rFonts w:ascii="Times New Roman" w:hAnsi="Times New Roman"/>
                                <w:b/>
                                <w:bCs/>
                                <w:iCs/>
                                <w:sz w:val="22"/>
                                <w:highlight w:val="green"/>
                              </w:rPr>
                            </w:pPr>
                            <w:r w:rsidRPr="00795366">
                              <w:rPr>
                                <w:rFonts w:ascii="Times New Roman" w:hAnsi="Times New Roman"/>
                                <w:b/>
                                <w:bCs/>
                                <w:iCs/>
                                <w:sz w:val="22"/>
                                <w:highlight w:val="green"/>
                              </w:rPr>
                              <w:t>Agreement</w:t>
                            </w:r>
                          </w:p>
                          <w:p w14:paraId="3D8C44D5" w14:textId="77777777" w:rsidR="00484FA8" w:rsidRPr="00795366" w:rsidRDefault="00484FA8" w:rsidP="00036225">
                            <w:pPr>
                              <w:snapToGrid w:val="0"/>
                              <w:contextualSpacing/>
                              <w:rPr>
                                <w:rFonts w:ascii="Times New Roman" w:hAnsi="Times New Roman"/>
                                <w:sz w:val="22"/>
                              </w:rPr>
                            </w:pPr>
                            <w:r w:rsidRPr="00795366">
                              <w:rPr>
                                <w:rFonts w:ascii="Times New Roman" w:hAnsi="Times New Roman"/>
                                <w:sz w:val="22"/>
                              </w:rPr>
                              <w:t>To support dual CW PUSCH transmission for rank&gt;4 by an 8TX UE, reuse DL PDSCH scrambling mechanism to initialize the scrambling sequence generator for codeword q</w:t>
                            </w:r>
                            <m:oMath>
                              <m:r>
                                <w:rPr>
                                  <w:rFonts w:ascii="Cambria Math" w:hAnsi="Cambria Math"/>
                                  <w:sz w:val="22"/>
                                </w:rPr>
                                <m:t>∈</m:t>
                              </m:r>
                            </m:oMath>
                            <w:r w:rsidRPr="00795366">
                              <w:rPr>
                                <w:rFonts w:ascii="Times New Roman" w:hAnsi="Times New Roman"/>
                                <w:sz w:val="22"/>
                              </w:rPr>
                              <w:t xml:space="preserve">{0,1}, </w:t>
                            </w:r>
                          </w:p>
                          <w:p w14:paraId="4939703A" w14:textId="77777777" w:rsidR="00484FA8" w:rsidRPr="00795366" w:rsidRDefault="00C72227" w:rsidP="00036225">
                            <w:pPr>
                              <w:snapToGrid w:val="0"/>
                              <w:contextualSpacing/>
                              <w:rPr>
                                <w:rFonts w:ascii="Times New Roman" w:hAnsi="Times New Roman"/>
                                <w:sz w:val="22"/>
                              </w:rPr>
                            </w:pPr>
                            <m:oMathPara>
                              <m:oMath>
                                <m:sSub>
                                  <m:sSubPr>
                                    <m:ctrlPr>
                                      <w:rPr>
                                        <w:rFonts w:ascii="Cambria Math" w:hAnsi="Cambria Math"/>
                                        <w:i/>
                                        <w:iCs/>
                                        <w:sz w:val="22"/>
                                      </w:rPr>
                                    </m:ctrlPr>
                                  </m:sSubPr>
                                  <m:e>
                                    <m:r>
                                      <w:rPr>
                                        <w:rFonts w:ascii="Cambria Math" w:hAnsi="Cambria Math"/>
                                        <w:sz w:val="22"/>
                                      </w:rPr>
                                      <m:t>c</m:t>
                                    </m:r>
                                  </m:e>
                                  <m:sub>
                                    <m:r>
                                      <w:rPr>
                                        <w:rFonts w:ascii="Cambria Math" w:hAnsi="Cambria Math"/>
                                        <w:sz w:val="22"/>
                                      </w:rPr>
                                      <m:t>init</m:t>
                                    </m:r>
                                  </m:sub>
                                </m:sSub>
                                <m:r>
                                  <w:rPr>
                                    <w:rFonts w:ascii="Cambria Math" w:hAnsi="Cambria Math"/>
                                    <w:sz w:val="22"/>
                                  </w:rPr>
                                  <m:t>=</m:t>
                                </m:r>
                                <m:sSub>
                                  <m:sSubPr>
                                    <m:ctrlPr>
                                      <w:rPr>
                                        <w:rFonts w:ascii="Cambria Math" w:hAnsi="Cambria Math"/>
                                        <w:i/>
                                        <w:iCs/>
                                        <w:sz w:val="22"/>
                                      </w:rPr>
                                    </m:ctrlPr>
                                  </m:sSubPr>
                                  <m:e>
                                    <m:r>
                                      <w:rPr>
                                        <w:rFonts w:ascii="Cambria Math" w:hAnsi="Cambria Math"/>
                                        <w:sz w:val="22"/>
                                      </w:rPr>
                                      <m:t>n</m:t>
                                    </m:r>
                                  </m:e>
                                  <m:sub>
                                    <m:r>
                                      <w:rPr>
                                        <w:rFonts w:ascii="Cambria Math" w:hAnsi="Cambria Math"/>
                                        <w:sz w:val="22"/>
                                      </w:rPr>
                                      <m:t>RNTI</m:t>
                                    </m:r>
                                  </m:sub>
                                </m:sSub>
                                <m:r>
                                  <w:rPr>
                                    <w:rFonts w:ascii="Cambria Math" w:hAnsi="Cambria Math"/>
                                    <w:sz w:val="22"/>
                                  </w:rPr>
                                  <m:t>∙</m:t>
                                </m:r>
                                <m:sSup>
                                  <m:sSupPr>
                                    <m:ctrlPr>
                                      <w:rPr>
                                        <w:rFonts w:ascii="Cambria Math" w:hAnsi="Cambria Math"/>
                                        <w:i/>
                                        <w:iCs/>
                                        <w:sz w:val="22"/>
                                      </w:rPr>
                                    </m:ctrlPr>
                                  </m:sSupPr>
                                  <m:e>
                                    <m:r>
                                      <w:rPr>
                                        <w:rFonts w:ascii="Cambria Math" w:hAnsi="Cambria Math"/>
                                        <w:sz w:val="22"/>
                                      </w:rPr>
                                      <m:t>2</m:t>
                                    </m:r>
                                  </m:e>
                                  <m:sup>
                                    <m:r>
                                      <w:rPr>
                                        <w:rFonts w:ascii="Cambria Math" w:hAnsi="Cambria Math"/>
                                        <w:sz w:val="22"/>
                                      </w:rPr>
                                      <m:t>15</m:t>
                                    </m:r>
                                  </m:sup>
                                </m:sSup>
                                <m:r>
                                  <w:rPr>
                                    <w:rFonts w:ascii="Cambria Math" w:hAnsi="Cambria Math"/>
                                    <w:sz w:val="22"/>
                                  </w:rPr>
                                  <m:t>+q∙</m:t>
                                </m:r>
                                <m:sSup>
                                  <m:sSupPr>
                                    <m:ctrlPr>
                                      <w:rPr>
                                        <w:rFonts w:ascii="Cambria Math" w:hAnsi="Cambria Math"/>
                                        <w:i/>
                                        <w:iCs/>
                                        <w:sz w:val="22"/>
                                      </w:rPr>
                                    </m:ctrlPr>
                                  </m:sSupPr>
                                  <m:e>
                                    <m:r>
                                      <w:rPr>
                                        <w:rFonts w:ascii="Cambria Math" w:hAnsi="Cambria Math"/>
                                        <w:sz w:val="22"/>
                                      </w:rPr>
                                      <m:t>2</m:t>
                                    </m:r>
                                  </m:e>
                                  <m:sup>
                                    <m:r>
                                      <w:rPr>
                                        <w:rFonts w:ascii="Cambria Math" w:hAnsi="Cambria Math"/>
                                        <w:sz w:val="22"/>
                                      </w:rPr>
                                      <m:t>14</m:t>
                                    </m:r>
                                  </m:sup>
                                </m:sSup>
                                <m:r>
                                  <w:rPr>
                                    <w:rFonts w:ascii="Cambria Math" w:hAnsi="Cambria Math"/>
                                    <w:sz w:val="22"/>
                                  </w:rPr>
                                  <m:t>+</m:t>
                                </m:r>
                                <m:sSub>
                                  <m:sSubPr>
                                    <m:ctrlPr>
                                      <w:rPr>
                                        <w:rFonts w:ascii="Cambria Math" w:hAnsi="Cambria Math"/>
                                        <w:i/>
                                        <w:iCs/>
                                        <w:sz w:val="22"/>
                                      </w:rPr>
                                    </m:ctrlPr>
                                  </m:sSubPr>
                                  <m:e>
                                    <m:r>
                                      <w:rPr>
                                        <w:rFonts w:ascii="Cambria Math" w:hAnsi="Cambria Math"/>
                                        <w:sz w:val="22"/>
                                      </w:rPr>
                                      <m:t>n</m:t>
                                    </m:r>
                                  </m:e>
                                  <m:sub>
                                    <m:r>
                                      <w:rPr>
                                        <w:rFonts w:ascii="Cambria Math" w:hAnsi="Cambria Math"/>
                                        <w:sz w:val="22"/>
                                      </w:rPr>
                                      <m:t>ID</m:t>
                                    </m:r>
                                  </m:sub>
                                </m:sSub>
                              </m:oMath>
                            </m:oMathPara>
                          </w:p>
                          <w:p w14:paraId="1A396EF7" w14:textId="0FD6DBDB" w:rsidR="00484FA8" w:rsidRPr="00780702" w:rsidRDefault="00484FA8" w:rsidP="00780702">
                            <w:pPr>
                              <w:contextualSpacing/>
                              <w:rPr>
                                <w:rFonts w:ascii="Times New Roman" w:hAnsi="Times New Roman"/>
                                <w:sz w:val="22"/>
                              </w:rPr>
                            </w:pPr>
                            <w:r w:rsidRPr="00795366">
                              <w:rPr>
                                <w:rFonts w:ascii="Times New Roman" w:hAnsi="Times New Roman"/>
                                <w:sz w:val="22"/>
                              </w:rPr>
                              <w:t xml:space="preserve">where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RNTI</m:t>
                                  </m:r>
                                </m:sub>
                              </m:sSub>
                            </m:oMath>
                            <w:r w:rsidRPr="00795366">
                              <w:rPr>
                                <w:rFonts w:ascii="Times New Roman" w:hAnsi="Times New Roman"/>
                                <w:sz w:val="22"/>
                              </w:rPr>
                              <w:t xml:space="preserve">, and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ID</m:t>
                                  </m:r>
                                </m:sub>
                              </m:sSub>
                            </m:oMath>
                            <w:r w:rsidRPr="00795366">
                              <w:rPr>
                                <w:rFonts w:ascii="Times New Roman" w:hAnsi="Times New Roman"/>
                                <w:sz w:val="22"/>
                              </w:rPr>
                              <w:t xml:space="preserve"> are defined similar to the legac</w:t>
                            </w:r>
                            <w:r>
                              <w:rPr>
                                <w:rFonts w:ascii="Times New Roman" w:hAnsi="Times New Roman"/>
                                <w:sz w:val="22"/>
                              </w:rPr>
                              <w:t>y single CW PUSCH 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500276E" id="_x0000_s1030" type="#_x0000_t202" style="width:481.95pt;height:14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" fillcolor="window" strokeweight=".5pt">
                <v:textbox style="mso-fit-shape-to-text:t">
                  <w:txbxContent>
                    <w:p w14:paraId="23B65EF6" w14:textId="77777777" w:rsidR="00484FA8" w:rsidRPr="00795366" w:rsidRDefault="00484FA8" w:rsidP="00036225">
                      <w:pPr>
                        <w:rPr>
                          <w:rFonts w:ascii="Times New Roman" w:hAnsi="Times New Roman"/>
                          <w:b/>
                          <w:bCs/>
                          <w:iCs/>
                          <w:sz w:val="22"/>
                          <w:highlight w:val="green"/>
                        </w:rPr>
                      </w:pPr>
                      <w:r w:rsidRPr="00795366">
                        <w:rPr>
                          <w:rFonts w:ascii="Times New Roman" w:hAnsi="Times New Roman"/>
                          <w:b/>
                          <w:bCs/>
                          <w:iCs/>
                          <w:sz w:val="22"/>
                          <w:highlight w:val="green"/>
                        </w:rPr>
                        <w:t>Agreement</w:t>
                      </w:r>
                    </w:p>
                    <w:p w14:paraId="2665B81E" w14:textId="77777777" w:rsidR="00484FA8" w:rsidRPr="00795366" w:rsidRDefault="00484FA8" w:rsidP="00036225">
                      <w:pPr>
                        <w:snapToGrid w:val="0"/>
                        <w:contextualSpacing/>
                        <w:rPr>
                          <w:rFonts w:ascii="Times New Roman" w:hAnsi="Times New Roman"/>
                          <w:iCs/>
                          <w:sz w:val="22"/>
                        </w:rPr>
                      </w:pPr>
                      <w:r w:rsidRPr="00795366">
                        <w:rPr>
                          <w:rFonts w:ascii="Times New Roman" w:hAnsi="Times New Roman"/>
                          <w:iCs/>
                          <w:sz w:val="22"/>
                        </w:rPr>
                        <w:t>To support dual CW PUSCH transmission for rank&gt;4 by an 8TX UE, for MCS indication, support</w:t>
                      </w:r>
                    </w:p>
                    <w:p w14:paraId="27552BF2" w14:textId="77777777" w:rsidR="00484FA8" w:rsidRPr="00795366" w:rsidRDefault="00484FA8" w:rsidP="009C3985">
                      <w:pPr>
                        <w:widowControl/>
                        <w:numPr>
                          <w:ilvl w:val="0"/>
                          <w:numId w:val="33"/>
                        </w:numPr>
                        <w:snapToGrid w:val="0"/>
                        <w:contextualSpacing/>
                        <w:rPr>
                          <w:rFonts w:ascii="Times New Roman" w:hAnsi="Times New Roman"/>
                          <w:iCs/>
                          <w:sz w:val="22"/>
                        </w:rPr>
                      </w:pPr>
                      <w:r w:rsidRPr="00795366">
                        <w:rPr>
                          <w:rFonts w:ascii="Times New Roman" w:hAnsi="Times New Roman"/>
                          <w:iCs/>
                          <w:sz w:val="22"/>
                        </w:rPr>
                        <w:t>Alt.2: A second MCS field (5 bits) is indicated for the second codeword</w:t>
                      </w:r>
                    </w:p>
                    <w:p w14:paraId="09839C9D" w14:textId="77777777" w:rsidR="00484FA8" w:rsidRPr="00795366" w:rsidRDefault="00484FA8" w:rsidP="00036225">
                      <w:pPr>
                        <w:contextualSpacing/>
                        <w:rPr>
                          <w:rFonts w:ascii="Times New Roman" w:hAnsi="Times New Roman"/>
                          <w:b/>
                          <w:iCs/>
                          <w:sz w:val="22"/>
                        </w:rPr>
                      </w:pPr>
                    </w:p>
                    <w:p w14:paraId="191BE145" w14:textId="77777777" w:rsidR="00484FA8" w:rsidRPr="00795366" w:rsidRDefault="00484FA8" w:rsidP="00036225">
                      <w:pPr>
                        <w:rPr>
                          <w:rFonts w:ascii="Times New Roman" w:hAnsi="Times New Roman"/>
                          <w:b/>
                          <w:bCs/>
                          <w:iCs/>
                          <w:sz w:val="22"/>
                          <w:highlight w:val="green"/>
                        </w:rPr>
                      </w:pPr>
                      <w:r w:rsidRPr="00795366">
                        <w:rPr>
                          <w:rFonts w:ascii="Times New Roman" w:hAnsi="Times New Roman"/>
                          <w:b/>
                          <w:bCs/>
                          <w:iCs/>
                          <w:sz w:val="22"/>
                          <w:highlight w:val="green"/>
                        </w:rPr>
                        <w:t>Agreement</w:t>
                      </w:r>
                    </w:p>
                    <w:p w14:paraId="5D9DCA50" w14:textId="77777777" w:rsidR="00484FA8" w:rsidRPr="00795366" w:rsidRDefault="00484FA8" w:rsidP="00036225">
                      <w:pPr>
                        <w:snapToGrid w:val="0"/>
                        <w:contextualSpacing/>
                        <w:rPr>
                          <w:rFonts w:ascii="Times New Roman" w:hAnsi="Times New Roman"/>
                          <w:iCs/>
                          <w:sz w:val="22"/>
                        </w:rPr>
                      </w:pPr>
                      <w:r w:rsidRPr="00795366">
                        <w:rPr>
                          <w:rFonts w:ascii="Times New Roman" w:hAnsi="Times New Roman"/>
                          <w:iCs/>
                          <w:sz w:val="22"/>
                        </w:rPr>
                        <w:t xml:space="preserve">To support dual CW PUSCH transmission for rank&gt;4 by an 8TX UE, a second set of NDI (1 bit) and RV (2 bits) fields are indicated. </w:t>
                      </w:r>
                    </w:p>
                    <w:p w14:paraId="09674C63" w14:textId="77777777" w:rsidR="00484FA8" w:rsidRPr="00795366" w:rsidRDefault="00484FA8" w:rsidP="009C3985">
                      <w:pPr>
                        <w:widowControl/>
                        <w:numPr>
                          <w:ilvl w:val="0"/>
                          <w:numId w:val="33"/>
                        </w:numPr>
                        <w:snapToGrid w:val="0"/>
                        <w:contextualSpacing/>
                        <w:rPr>
                          <w:rFonts w:ascii="Times New Roman" w:hAnsi="Times New Roman"/>
                          <w:iCs/>
                          <w:sz w:val="22"/>
                        </w:rPr>
                      </w:pPr>
                      <w:r w:rsidRPr="00795366">
                        <w:rPr>
                          <w:rFonts w:ascii="Times New Roman" w:hAnsi="Times New Roman"/>
                          <w:iCs/>
                          <w:sz w:val="22"/>
                        </w:rPr>
                        <w:t>FFS: Details on how to signal</w:t>
                      </w:r>
                    </w:p>
                    <w:p w14:paraId="5AEA25F7" w14:textId="77777777" w:rsidR="00484FA8" w:rsidRPr="00795366" w:rsidRDefault="00484FA8" w:rsidP="00036225">
                      <w:pPr>
                        <w:pStyle w:val="aff0"/>
                        <w:tabs>
                          <w:tab w:val="left" w:pos="720"/>
                        </w:tabs>
                        <w:autoSpaceDE w:val="0"/>
                        <w:autoSpaceDN w:val="0"/>
                        <w:snapToGrid w:val="0"/>
                        <w:ind w:firstLine="440"/>
                        <w:contextualSpacing/>
                        <w:rPr>
                          <w:rFonts w:ascii="Times New Roman" w:hAnsi="Times New Roman"/>
                          <w:iCs/>
                          <w:sz w:val="22"/>
                        </w:rPr>
                      </w:pPr>
                    </w:p>
                    <w:p w14:paraId="63BF50D1" w14:textId="77777777" w:rsidR="00484FA8" w:rsidRPr="00795366" w:rsidRDefault="00484FA8" w:rsidP="00036225">
                      <w:pPr>
                        <w:rPr>
                          <w:rFonts w:ascii="Times New Roman" w:hAnsi="Times New Roman"/>
                          <w:b/>
                          <w:bCs/>
                          <w:iCs/>
                          <w:sz w:val="22"/>
                          <w:highlight w:val="green"/>
                        </w:rPr>
                      </w:pPr>
                      <w:r w:rsidRPr="00795366">
                        <w:rPr>
                          <w:rFonts w:ascii="Times New Roman" w:hAnsi="Times New Roman"/>
                          <w:b/>
                          <w:bCs/>
                          <w:iCs/>
                          <w:sz w:val="22"/>
                          <w:highlight w:val="green"/>
                        </w:rPr>
                        <w:t>Agreement</w:t>
                      </w:r>
                    </w:p>
                    <w:p w14:paraId="3D8C44D5" w14:textId="77777777" w:rsidR="00484FA8" w:rsidRPr="00795366" w:rsidRDefault="00484FA8" w:rsidP="00036225">
                      <w:pPr>
                        <w:snapToGrid w:val="0"/>
                        <w:contextualSpacing/>
                        <w:rPr>
                          <w:rFonts w:ascii="Times New Roman" w:hAnsi="Times New Roman"/>
                          <w:sz w:val="22"/>
                        </w:rPr>
                      </w:pPr>
                      <w:r w:rsidRPr="00795366">
                        <w:rPr>
                          <w:rFonts w:ascii="Times New Roman" w:hAnsi="Times New Roman"/>
                          <w:sz w:val="22"/>
                        </w:rPr>
                        <w:t>To support dual CW PUSCH transmission for rank&gt;4 by an 8TX UE, reuse DL PDSCH scrambling mechanism to initialize the scrambling sequence generator for codeword q</w:t>
                      </w:r>
                      <m:oMath>
                        <m:r>
                          <w:rPr>
                            <w:rFonts w:ascii="Cambria Math" w:hAnsi="Cambria Math"/>
                            <w:sz w:val="22"/>
                          </w:rPr>
                          <m:t>∈</m:t>
                        </m:r>
                      </m:oMath>
                      <w:r w:rsidRPr="00795366">
                        <w:rPr>
                          <w:rFonts w:ascii="Times New Roman" w:hAnsi="Times New Roman"/>
                          <w:sz w:val="22"/>
                        </w:rPr>
                        <w:t xml:space="preserve">{0,1}, </w:t>
                      </w:r>
                    </w:p>
                    <w:p w14:paraId="4939703A" w14:textId="77777777" w:rsidR="00484FA8" w:rsidRPr="00795366" w:rsidRDefault="00C72227" w:rsidP="00036225">
                      <w:pPr>
                        <w:snapToGrid w:val="0"/>
                        <w:contextualSpacing/>
                        <w:rPr>
                          <w:rFonts w:ascii="Times New Roman" w:hAnsi="Times New Roman"/>
                          <w:sz w:val="22"/>
                        </w:rPr>
                      </w:pPr>
                      <m:oMathPara>
                        <m:oMath>
                          <m:sSub>
                            <m:sSubPr>
                              <m:ctrlPr>
                                <w:rPr>
                                  <w:rFonts w:ascii="Cambria Math" w:hAnsi="Cambria Math"/>
                                  <w:i/>
                                  <w:iCs/>
                                  <w:sz w:val="22"/>
                                </w:rPr>
                              </m:ctrlPr>
                            </m:sSubPr>
                            <m:e>
                              <m:r>
                                <w:rPr>
                                  <w:rFonts w:ascii="Cambria Math" w:hAnsi="Cambria Math"/>
                                  <w:sz w:val="22"/>
                                </w:rPr>
                                <m:t>c</m:t>
                              </m:r>
                            </m:e>
                            <m:sub>
                              <m:r>
                                <w:rPr>
                                  <w:rFonts w:ascii="Cambria Math" w:hAnsi="Cambria Math"/>
                                  <w:sz w:val="22"/>
                                </w:rPr>
                                <m:t>init</m:t>
                              </m:r>
                            </m:sub>
                          </m:sSub>
                          <m:r>
                            <w:rPr>
                              <w:rFonts w:ascii="Cambria Math" w:hAnsi="Cambria Math"/>
                              <w:sz w:val="22"/>
                            </w:rPr>
                            <m:t>=</m:t>
                          </m:r>
                          <m:sSub>
                            <m:sSubPr>
                              <m:ctrlPr>
                                <w:rPr>
                                  <w:rFonts w:ascii="Cambria Math" w:hAnsi="Cambria Math"/>
                                  <w:i/>
                                  <w:iCs/>
                                  <w:sz w:val="22"/>
                                </w:rPr>
                              </m:ctrlPr>
                            </m:sSubPr>
                            <m:e>
                              <m:r>
                                <w:rPr>
                                  <w:rFonts w:ascii="Cambria Math" w:hAnsi="Cambria Math"/>
                                  <w:sz w:val="22"/>
                                </w:rPr>
                                <m:t>n</m:t>
                              </m:r>
                            </m:e>
                            <m:sub>
                              <m:r>
                                <w:rPr>
                                  <w:rFonts w:ascii="Cambria Math" w:hAnsi="Cambria Math"/>
                                  <w:sz w:val="22"/>
                                </w:rPr>
                                <m:t>RNTI</m:t>
                              </m:r>
                            </m:sub>
                          </m:sSub>
                          <m:r>
                            <w:rPr>
                              <w:rFonts w:ascii="Cambria Math" w:hAnsi="Cambria Math"/>
                              <w:sz w:val="22"/>
                            </w:rPr>
                            <m:t>∙</m:t>
                          </m:r>
                          <m:sSup>
                            <m:sSupPr>
                              <m:ctrlPr>
                                <w:rPr>
                                  <w:rFonts w:ascii="Cambria Math" w:hAnsi="Cambria Math"/>
                                  <w:i/>
                                  <w:iCs/>
                                  <w:sz w:val="22"/>
                                </w:rPr>
                              </m:ctrlPr>
                            </m:sSupPr>
                            <m:e>
                              <m:r>
                                <w:rPr>
                                  <w:rFonts w:ascii="Cambria Math" w:hAnsi="Cambria Math"/>
                                  <w:sz w:val="22"/>
                                </w:rPr>
                                <m:t>2</m:t>
                              </m:r>
                            </m:e>
                            <m:sup>
                              <m:r>
                                <w:rPr>
                                  <w:rFonts w:ascii="Cambria Math" w:hAnsi="Cambria Math"/>
                                  <w:sz w:val="22"/>
                                </w:rPr>
                                <m:t>15</m:t>
                              </m:r>
                            </m:sup>
                          </m:sSup>
                          <m:r>
                            <w:rPr>
                              <w:rFonts w:ascii="Cambria Math" w:hAnsi="Cambria Math"/>
                              <w:sz w:val="22"/>
                            </w:rPr>
                            <m:t>+q∙</m:t>
                          </m:r>
                          <m:sSup>
                            <m:sSupPr>
                              <m:ctrlPr>
                                <w:rPr>
                                  <w:rFonts w:ascii="Cambria Math" w:hAnsi="Cambria Math"/>
                                  <w:i/>
                                  <w:iCs/>
                                  <w:sz w:val="22"/>
                                </w:rPr>
                              </m:ctrlPr>
                            </m:sSupPr>
                            <m:e>
                              <m:r>
                                <w:rPr>
                                  <w:rFonts w:ascii="Cambria Math" w:hAnsi="Cambria Math"/>
                                  <w:sz w:val="22"/>
                                </w:rPr>
                                <m:t>2</m:t>
                              </m:r>
                            </m:e>
                            <m:sup>
                              <m:r>
                                <w:rPr>
                                  <w:rFonts w:ascii="Cambria Math" w:hAnsi="Cambria Math"/>
                                  <w:sz w:val="22"/>
                                </w:rPr>
                                <m:t>14</m:t>
                              </m:r>
                            </m:sup>
                          </m:sSup>
                          <m:r>
                            <w:rPr>
                              <w:rFonts w:ascii="Cambria Math" w:hAnsi="Cambria Math"/>
                              <w:sz w:val="22"/>
                            </w:rPr>
                            <m:t>+</m:t>
                          </m:r>
                          <m:sSub>
                            <m:sSubPr>
                              <m:ctrlPr>
                                <w:rPr>
                                  <w:rFonts w:ascii="Cambria Math" w:hAnsi="Cambria Math"/>
                                  <w:i/>
                                  <w:iCs/>
                                  <w:sz w:val="22"/>
                                </w:rPr>
                              </m:ctrlPr>
                            </m:sSubPr>
                            <m:e>
                              <m:r>
                                <w:rPr>
                                  <w:rFonts w:ascii="Cambria Math" w:hAnsi="Cambria Math"/>
                                  <w:sz w:val="22"/>
                                </w:rPr>
                                <m:t>n</m:t>
                              </m:r>
                            </m:e>
                            <m:sub>
                              <m:r>
                                <w:rPr>
                                  <w:rFonts w:ascii="Cambria Math" w:hAnsi="Cambria Math"/>
                                  <w:sz w:val="22"/>
                                </w:rPr>
                                <m:t>ID</m:t>
                              </m:r>
                            </m:sub>
                          </m:sSub>
                        </m:oMath>
                      </m:oMathPara>
                    </w:p>
                    <w:p w14:paraId="1A396EF7" w14:textId="0FD6DBDB" w:rsidR="00484FA8" w:rsidRPr="00780702" w:rsidRDefault="00484FA8" w:rsidP="00780702">
                      <w:pPr>
                        <w:contextualSpacing/>
                        <w:rPr>
                          <w:rFonts w:ascii="Times New Roman" w:hAnsi="Times New Roman"/>
                          <w:sz w:val="22"/>
                        </w:rPr>
                      </w:pPr>
                      <w:r w:rsidRPr="00795366">
                        <w:rPr>
                          <w:rFonts w:ascii="Times New Roman" w:hAnsi="Times New Roman"/>
                          <w:sz w:val="22"/>
                        </w:rPr>
                        <w:t xml:space="preserve">where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RNTI</m:t>
                            </m:r>
                          </m:sub>
                        </m:sSub>
                      </m:oMath>
                      <w:r w:rsidRPr="00795366">
                        <w:rPr>
                          <w:rFonts w:ascii="Times New Roman" w:hAnsi="Times New Roman"/>
                          <w:sz w:val="22"/>
                        </w:rPr>
                        <w:t xml:space="preserve">, and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ID</m:t>
                            </m:r>
                          </m:sub>
                        </m:sSub>
                      </m:oMath>
                      <w:r w:rsidRPr="00795366">
                        <w:rPr>
                          <w:rFonts w:ascii="Times New Roman" w:hAnsi="Times New Roman"/>
                          <w:sz w:val="22"/>
                        </w:rPr>
                        <w:t xml:space="preserve"> are defined similar to the legac</w:t>
                      </w:r>
                      <w:r>
                        <w:rPr>
                          <w:rFonts w:ascii="Times New Roman" w:hAnsi="Times New Roman"/>
                          <w:sz w:val="22"/>
                        </w:rPr>
                        <w:t>y single CW PUSCH transmission.</w:t>
                      </w:r>
                    </w:p>
                  </w:txbxContent>
                </v:textbox>
                <w10:anchorlock/>
              </v:shape>
            </w:pict>
          </mc:Fallback>
        </mc:AlternateContent>
      </w:r>
    </w:p>
    <w:p w14:paraId="4D1E2282" w14:textId="77777777" w:rsidR="00036225" w:rsidRPr="00707CD1" w:rsidRDefault="00036225" w:rsidP="00707CD1">
      <w:pPr>
        <w:widowControl/>
        <w:overflowPunct w:val="0"/>
        <w:autoSpaceDE w:val="0"/>
        <w:autoSpaceDN w:val="0"/>
        <w:adjustRightInd w:val="0"/>
        <w:snapToGrid w:val="0"/>
        <w:spacing w:after="120"/>
        <w:textAlignment w:val="baseline"/>
        <w:rPr>
          <w:rFonts w:ascii="Times New Roman" w:hAnsi="Times New Roman"/>
          <w:bCs/>
          <w:sz w:val="22"/>
        </w:rPr>
      </w:pPr>
    </w:p>
    <w:p w14:paraId="181EBC1B" w14:textId="37007AEC" w:rsidR="00036225" w:rsidRPr="00707CD1" w:rsidRDefault="00036225" w:rsidP="00707CD1">
      <w:pPr>
        <w:widowControl/>
        <w:overflowPunct w:val="0"/>
        <w:autoSpaceDE w:val="0"/>
        <w:autoSpaceDN w:val="0"/>
        <w:adjustRightInd w:val="0"/>
        <w:snapToGrid w:val="0"/>
        <w:spacing w:after="120"/>
        <w:textAlignment w:val="baseline"/>
        <w:rPr>
          <w:rFonts w:ascii="Times New Roman" w:hAnsi="Times New Roman"/>
          <w:bCs/>
          <w:sz w:val="22"/>
        </w:rPr>
      </w:pPr>
      <w:r w:rsidRPr="00707CD1">
        <w:rPr>
          <w:rFonts w:ascii="Times New Roman" w:hAnsi="Times New Roman"/>
          <w:bCs/>
          <w:sz w:val="22"/>
        </w:rPr>
        <w:t>It has been agreed that the codeword to layer mapping for 8Tx UL PUSCH follows the same mapping principle as the DL PUSCH. The other issues that needs to be s</w:t>
      </w:r>
      <w:r w:rsidR="00795366">
        <w:rPr>
          <w:rFonts w:ascii="Times New Roman" w:hAnsi="Times New Roman"/>
          <w:bCs/>
          <w:sz w:val="22"/>
        </w:rPr>
        <w:t>olved can be further discussed.</w:t>
      </w:r>
    </w:p>
    <w:p w14:paraId="6E231A58" w14:textId="77777777" w:rsidR="00036225" w:rsidRPr="00707CD1" w:rsidRDefault="00036225" w:rsidP="00707CD1">
      <w:pPr>
        <w:widowControl/>
        <w:overflowPunct w:val="0"/>
        <w:autoSpaceDE w:val="0"/>
        <w:autoSpaceDN w:val="0"/>
        <w:adjustRightInd w:val="0"/>
        <w:snapToGrid w:val="0"/>
        <w:spacing w:after="120"/>
        <w:textAlignment w:val="baseline"/>
        <w:rPr>
          <w:rFonts w:ascii="Times New Roman" w:hAnsi="Times New Roman"/>
          <w:bCs/>
          <w:sz w:val="22"/>
        </w:rPr>
      </w:pPr>
      <w:r w:rsidRPr="00707CD1">
        <w:rPr>
          <w:rFonts w:ascii="Times New Roman" w:hAnsi="Times New Roman"/>
          <w:bCs/>
          <w:sz w:val="22"/>
        </w:rPr>
        <w:t xml:space="preserve">Our preference is to use the principle of the DL as a baseline, </w:t>
      </w:r>
    </w:p>
    <w:p w14:paraId="53B68732" w14:textId="77777777" w:rsidR="00036225" w:rsidRPr="00707CD1" w:rsidRDefault="00036225" w:rsidP="00707CD1">
      <w:pPr>
        <w:widowControl/>
        <w:numPr>
          <w:ilvl w:val="0"/>
          <w:numId w:val="29"/>
        </w:numPr>
        <w:autoSpaceDE w:val="0"/>
        <w:autoSpaceDN w:val="0"/>
        <w:adjustRightInd w:val="0"/>
        <w:snapToGrid w:val="0"/>
        <w:jc w:val="left"/>
        <w:rPr>
          <w:rFonts w:ascii="Times New Roman" w:hAnsi="Times New Roman"/>
          <w:sz w:val="22"/>
          <w:lang w:eastAsia="x-none"/>
        </w:rPr>
      </w:pPr>
      <w:r w:rsidRPr="00707CD1">
        <w:rPr>
          <w:rFonts w:ascii="Times New Roman" w:hAnsi="Times New Roman"/>
          <w:sz w:val="22"/>
          <w:lang w:eastAsia="x-none"/>
        </w:rPr>
        <w:t xml:space="preserve">specify MCS, NDI, RV indication </w:t>
      </w:r>
      <w:r w:rsidRPr="00707CD1">
        <w:rPr>
          <w:rFonts w:ascii="Times New Roman" w:hAnsi="Times New Roman"/>
          <w:sz w:val="22"/>
          <w:lang w:val="sv-SE" w:eastAsia="x-none"/>
        </w:rPr>
        <w:t>for the second CW</w:t>
      </w:r>
    </w:p>
    <w:p w14:paraId="1C6D724A" w14:textId="77777777" w:rsidR="00036225" w:rsidRPr="00707CD1" w:rsidRDefault="00036225" w:rsidP="00707CD1">
      <w:pPr>
        <w:widowControl/>
        <w:autoSpaceDE w:val="0"/>
        <w:autoSpaceDN w:val="0"/>
        <w:adjustRightInd w:val="0"/>
        <w:snapToGrid w:val="0"/>
        <w:ind w:left="420"/>
        <w:jc w:val="left"/>
        <w:rPr>
          <w:rFonts w:ascii="Times New Roman" w:hAnsi="Times New Roman"/>
          <w:sz w:val="22"/>
        </w:rPr>
      </w:pPr>
      <w:r w:rsidRPr="00707CD1">
        <w:rPr>
          <w:rFonts w:ascii="Times New Roman" w:hAnsi="Times New Roman"/>
          <w:sz w:val="22"/>
        </w:rPr>
        <w:t>Since the second CW may have totally different configurations of MCS/NDI/RV, separate indication fields is preferred. We don’t see a good solution for the optimization of any joint indication for the reduction of the DCI overhead here.</w:t>
      </w:r>
    </w:p>
    <w:p w14:paraId="2DC654A7" w14:textId="77777777" w:rsidR="00036225" w:rsidRPr="00707CD1" w:rsidRDefault="00036225" w:rsidP="00707CD1">
      <w:pPr>
        <w:widowControl/>
        <w:numPr>
          <w:ilvl w:val="0"/>
          <w:numId w:val="29"/>
        </w:numPr>
        <w:autoSpaceDE w:val="0"/>
        <w:autoSpaceDN w:val="0"/>
        <w:adjustRightInd w:val="0"/>
        <w:snapToGrid w:val="0"/>
        <w:jc w:val="left"/>
        <w:rPr>
          <w:rFonts w:ascii="Times New Roman" w:hAnsi="Times New Roman"/>
          <w:sz w:val="22"/>
          <w:lang w:eastAsia="x-none"/>
        </w:rPr>
      </w:pPr>
      <w:r w:rsidRPr="00707CD1">
        <w:rPr>
          <w:rFonts w:ascii="Times New Roman" w:hAnsi="Times New Roman"/>
          <w:sz w:val="22"/>
          <w:lang w:eastAsia="x-none"/>
        </w:rPr>
        <w:t xml:space="preserve">specify </w:t>
      </w:r>
      <w:r w:rsidRPr="00707CD1">
        <w:rPr>
          <w:rFonts w:ascii="Times New Roman" w:hAnsi="Times New Roman"/>
          <w:sz w:val="22"/>
          <w:lang w:val="sv-SE" w:eastAsia="x-none"/>
        </w:rPr>
        <w:t>PUSCH Scrambling for the second CW</w:t>
      </w:r>
    </w:p>
    <w:p w14:paraId="2CAA675B" w14:textId="77777777" w:rsidR="00036225" w:rsidRPr="00707CD1" w:rsidRDefault="00036225" w:rsidP="00707CD1">
      <w:pPr>
        <w:widowControl/>
        <w:autoSpaceDE w:val="0"/>
        <w:autoSpaceDN w:val="0"/>
        <w:adjustRightInd w:val="0"/>
        <w:snapToGrid w:val="0"/>
        <w:ind w:left="420"/>
        <w:jc w:val="left"/>
        <w:rPr>
          <w:rFonts w:ascii="Times New Roman" w:hAnsi="Times New Roman"/>
          <w:sz w:val="22"/>
          <w:lang w:val="sv-SE" w:eastAsia="x-none"/>
        </w:rPr>
      </w:pPr>
      <w:r w:rsidRPr="00707CD1">
        <w:rPr>
          <w:rFonts w:ascii="Times New Roman" w:hAnsi="Times New Roman"/>
          <w:sz w:val="22"/>
          <w:lang w:val="sv-SE" w:eastAsia="x-none"/>
        </w:rPr>
        <w:t>To minimize the interference between two codewords, scrambling for the second codeword should be applied.To enable this per-CW scrambling, a new signalling of an additional scrambling identity</w:t>
      </w:r>
      <w:r w:rsidRPr="00707CD1">
        <w:rPr>
          <w:rFonts w:ascii="Times New Roman" w:hAnsi="Times New Roman"/>
          <w:sz w:val="22"/>
        </w:rPr>
        <w:t xml:space="preserve"> </w:t>
      </w:r>
      <w:r w:rsidRPr="00707CD1">
        <w:rPr>
          <w:rFonts w:ascii="Times New Roman" w:hAnsi="Times New Roman"/>
          <w:i/>
          <w:sz w:val="22"/>
          <w:lang w:val="sv-SE" w:eastAsia="x-none"/>
        </w:rPr>
        <w:t>dataScramblingIdentityPDSCH2</w:t>
      </w:r>
      <w:r w:rsidRPr="00707CD1">
        <w:rPr>
          <w:rFonts w:ascii="Times New Roman" w:hAnsi="Times New Roman"/>
          <w:sz w:val="22"/>
          <w:lang w:val="sv-SE" w:eastAsia="x-none"/>
        </w:rPr>
        <w:t xml:space="preserve"> can be specified.</w:t>
      </w:r>
    </w:p>
    <w:p w14:paraId="204BDBFC" w14:textId="77777777" w:rsidR="00036225" w:rsidRPr="00707CD1" w:rsidRDefault="00036225" w:rsidP="00707CD1">
      <w:pPr>
        <w:widowControl/>
        <w:numPr>
          <w:ilvl w:val="0"/>
          <w:numId w:val="29"/>
        </w:numPr>
        <w:autoSpaceDE w:val="0"/>
        <w:autoSpaceDN w:val="0"/>
        <w:adjustRightInd w:val="0"/>
        <w:snapToGrid w:val="0"/>
        <w:jc w:val="left"/>
        <w:rPr>
          <w:rFonts w:ascii="Times New Roman" w:hAnsi="Times New Roman"/>
          <w:sz w:val="22"/>
          <w:lang w:eastAsia="x-none"/>
        </w:rPr>
      </w:pPr>
      <w:r w:rsidRPr="00707CD1">
        <w:rPr>
          <w:rFonts w:ascii="Times New Roman" w:hAnsi="Times New Roman"/>
          <w:sz w:val="22"/>
          <w:lang w:eastAsia="x-none"/>
        </w:rPr>
        <w:t xml:space="preserve">study whether/how </w:t>
      </w:r>
      <w:r w:rsidRPr="00707CD1">
        <w:rPr>
          <w:rFonts w:ascii="Times New Roman" w:hAnsi="Times New Roman"/>
          <w:sz w:val="22"/>
          <w:lang w:val="sv-SE" w:eastAsia="x-none"/>
        </w:rPr>
        <w:t>Enabling/Disabling the second CW</w:t>
      </w:r>
    </w:p>
    <w:p w14:paraId="194328CB" w14:textId="77777777" w:rsidR="00036225" w:rsidRPr="00707CD1" w:rsidRDefault="00036225" w:rsidP="00707CD1">
      <w:pPr>
        <w:widowControl/>
        <w:autoSpaceDE w:val="0"/>
        <w:autoSpaceDN w:val="0"/>
        <w:adjustRightInd w:val="0"/>
        <w:snapToGrid w:val="0"/>
        <w:ind w:left="420"/>
        <w:jc w:val="left"/>
        <w:rPr>
          <w:rFonts w:ascii="Times New Roman" w:hAnsi="Times New Roman"/>
          <w:sz w:val="22"/>
        </w:rPr>
      </w:pPr>
      <w:r w:rsidRPr="00707CD1">
        <w:rPr>
          <w:rFonts w:ascii="Times New Roman" w:hAnsi="Times New Roman"/>
          <w:sz w:val="22"/>
        </w:rPr>
        <w:t xml:space="preserve">A higher signaling can be specified to enable/disable the second CW. </w:t>
      </w:r>
    </w:p>
    <w:p w14:paraId="4080A9D8" w14:textId="77777777" w:rsidR="00036225" w:rsidRPr="00707CD1" w:rsidRDefault="00036225" w:rsidP="00707CD1">
      <w:pPr>
        <w:widowControl/>
        <w:overflowPunct w:val="0"/>
        <w:autoSpaceDE w:val="0"/>
        <w:autoSpaceDN w:val="0"/>
        <w:adjustRightInd w:val="0"/>
        <w:snapToGrid w:val="0"/>
        <w:spacing w:after="120"/>
        <w:textAlignment w:val="baseline"/>
        <w:rPr>
          <w:rFonts w:ascii="Times New Roman" w:hAnsi="Times New Roman"/>
          <w:b/>
          <w:bCs/>
          <w:i/>
          <w:sz w:val="22"/>
        </w:rPr>
      </w:pPr>
    </w:p>
    <w:p w14:paraId="2300A2DB" w14:textId="08E1180B" w:rsidR="00036225" w:rsidRPr="00707CD1" w:rsidRDefault="00036225" w:rsidP="00707CD1">
      <w:pPr>
        <w:widowControl/>
        <w:overflowPunct w:val="0"/>
        <w:autoSpaceDE w:val="0"/>
        <w:autoSpaceDN w:val="0"/>
        <w:adjustRightInd w:val="0"/>
        <w:snapToGrid w:val="0"/>
        <w:spacing w:after="120"/>
        <w:textAlignment w:val="baseline"/>
        <w:rPr>
          <w:rFonts w:ascii="Times New Roman" w:hAnsi="Times New Roman"/>
          <w:bCs/>
          <w:sz w:val="22"/>
        </w:rPr>
      </w:pPr>
      <w:r w:rsidRPr="00707CD1">
        <w:rPr>
          <w:rFonts w:ascii="Times New Roman" w:hAnsi="Times New Roman"/>
          <w:bCs/>
          <w:sz w:val="22"/>
        </w:rPr>
        <w:t>To support the dual CW transmission for rank&gt;4 8</w:t>
      </w:r>
      <w:r w:rsidR="000F5B34" w:rsidRPr="00707CD1">
        <w:rPr>
          <w:rFonts w:ascii="Times New Roman" w:hAnsi="Times New Roman"/>
          <w:bCs/>
          <w:sz w:val="22"/>
        </w:rPr>
        <w:t>Tx, the following is suggested.</w:t>
      </w:r>
    </w:p>
    <w:p w14:paraId="6A7467CC" w14:textId="13D09F16" w:rsidR="00036225" w:rsidRPr="00707CD1" w:rsidRDefault="00036225" w:rsidP="00707CD1">
      <w:pPr>
        <w:widowControl/>
        <w:overflowPunct w:val="0"/>
        <w:autoSpaceDE w:val="0"/>
        <w:autoSpaceDN w:val="0"/>
        <w:adjustRightInd w:val="0"/>
        <w:snapToGrid w:val="0"/>
        <w:spacing w:after="120"/>
        <w:textAlignment w:val="baseline"/>
        <w:rPr>
          <w:rFonts w:ascii="Times New Roman" w:hAnsi="Times New Roman"/>
          <w:b/>
          <w:bCs/>
          <w:i/>
          <w:sz w:val="22"/>
        </w:rPr>
      </w:pPr>
      <w:r w:rsidRPr="00707CD1">
        <w:rPr>
          <w:rFonts w:ascii="Times New Roman" w:hAnsi="Times New Roman"/>
          <w:b/>
          <w:bCs/>
          <w:i/>
          <w:sz w:val="22"/>
        </w:rPr>
        <w:t>Proposal 2: Support separate MCS, NDI and RV indication fields for the second CW, the definition for each indication field can be the same as the first codeword</w:t>
      </w:r>
      <w:r w:rsidR="004E7DC6" w:rsidRPr="00707CD1">
        <w:rPr>
          <w:rFonts w:ascii="Times New Roman" w:hAnsi="Times New Roman"/>
          <w:b/>
          <w:bCs/>
          <w:i/>
          <w:sz w:val="22"/>
        </w:rPr>
        <w:t>.</w:t>
      </w:r>
    </w:p>
    <w:p w14:paraId="0EBEFED0" w14:textId="151D441D" w:rsidR="00036225" w:rsidRDefault="00036225" w:rsidP="00707CD1">
      <w:pPr>
        <w:widowControl/>
        <w:overflowPunct w:val="0"/>
        <w:autoSpaceDE w:val="0"/>
        <w:autoSpaceDN w:val="0"/>
        <w:adjustRightInd w:val="0"/>
        <w:snapToGrid w:val="0"/>
        <w:spacing w:after="120"/>
        <w:textAlignment w:val="baseline"/>
        <w:rPr>
          <w:rFonts w:ascii="Times New Roman" w:hAnsi="Times New Roman"/>
          <w:b/>
          <w:bCs/>
          <w:i/>
          <w:sz w:val="22"/>
        </w:rPr>
      </w:pPr>
      <w:r w:rsidRPr="00707CD1">
        <w:rPr>
          <w:rFonts w:ascii="Times New Roman" w:hAnsi="Times New Roman"/>
          <w:b/>
          <w:bCs/>
          <w:i/>
          <w:sz w:val="22"/>
        </w:rPr>
        <w:t>Proposal 3: Specify the RRC signaling to enable/disable the second CW.</w:t>
      </w:r>
    </w:p>
    <w:p w14:paraId="1ECACF13" w14:textId="77777777" w:rsidR="00780702" w:rsidRPr="00707CD1" w:rsidRDefault="00780702" w:rsidP="00707CD1">
      <w:pPr>
        <w:widowControl/>
        <w:overflowPunct w:val="0"/>
        <w:autoSpaceDE w:val="0"/>
        <w:autoSpaceDN w:val="0"/>
        <w:adjustRightInd w:val="0"/>
        <w:snapToGrid w:val="0"/>
        <w:spacing w:after="120"/>
        <w:textAlignment w:val="baseline"/>
        <w:rPr>
          <w:rFonts w:ascii="Times New Roman" w:hAnsi="Times New Roman"/>
          <w:b/>
          <w:bCs/>
          <w:i/>
          <w:sz w:val="22"/>
        </w:rPr>
      </w:pPr>
    </w:p>
    <w:p w14:paraId="1261E257" w14:textId="26815E6D" w:rsidR="0052000F" w:rsidRPr="00707CD1" w:rsidRDefault="0052000F" w:rsidP="00707CD1">
      <w:pPr>
        <w:pStyle w:val="1"/>
        <w:adjustRightInd w:val="0"/>
        <w:snapToGrid w:val="0"/>
        <w:spacing w:before="120" w:after="120" w:line="240" w:lineRule="auto"/>
        <w:ind w:left="0" w:firstLine="0"/>
        <w:rPr>
          <w:rFonts w:ascii="Arial" w:eastAsia="宋体" w:hAnsi="Arial" w:cs="Arial"/>
        </w:rPr>
      </w:pPr>
      <w:r w:rsidRPr="00707CD1">
        <w:rPr>
          <w:rFonts w:ascii="Arial" w:eastAsia="宋体" w:hAnsi="Arial" w:cs="Arial"/>
        </w:rPr>
        <w:lastRenderedPageBreak/>
        <w:t>Non-codebook based</w:t>
      </w:r>
    </w:p>
    <w:p w14:paraId="5D599E75" w14:textId="77777777" w:rsidR="00036225" w:rsidRPr="00707CD1" w:rsidRDefault="00036225" w:rsidP="00707CD1">
      <w:pPr>
        <w:numPr>
          <w:ilvl w:val="0"/>
          <w:numId w:val="20"/>
        </w:numPr>
        <w:adjustRightInd w:val="0"/>
        <w:snapToGrid w:val="0"/>
        <w:spacing w:after="120"/>
        <w:rPr>
          <w:rFonts w:ascii="Times New Roman" w:hAnsi="Times New Roman"/>
          <w:bCs/>
          <w:sz w:val="22"/>
        </w:rPr>
      </w:pPr>
      <w:r w:rsidRPr="00707CD1">
        <w:rPr>
          <w:rFonts w:ascii="Times New Roman" w:hAnsi="Times New Roman"/>
          <w:bCs/>
          <w:sz w:val="22"/>
        </w:rPr>
        <w:t>SRS configuration for non-codebook</w:t>
      </w:r>
    </w:p>
    <w:p w14:paraId="5220D4DB" w14:textId="698EA200" w:rsidR="00036225" w:rsidRPr="00707CD1" w:rsidRDefault="00036225" w:rsidP="00707CD1">
      <w:pPr>
        <w:adjustRightInd w:val="0"/>
        <w:snapToGrid w:val="0"/>
        <w:spacing w:after="120"/>
        <w:rPr>
          <w:rFonts w:ascii="Times New Roman" w:hAnsi="Times New Roman"/>
          <w:bCs/>
          <w:sz w:val="22"/>
        </w:rPr>
      </w:pPr>
      <w:r w:rsidRPr="00707CD1">
        <w:rPr>
          <w:rFonts w:ascii="Times New Roman" w:hAnsi="Times New Roman"/>
          <w:bCs/>
          <w:sz w:val="22"/>
        </w:rPr>
        <w:t xml:space="preserve">In RAN1 previous meetings, the following agreements have been made on SRS for NCB </w:t>
      </w:r>
      <w:r w:rsidRPr="00707CD1">
        <w:rPr>
          <w:rFonts w:ascii="Times New Roman" w:hAnsi="Times New Roman"/>
          <w:bCs/>
          <w:sz w:val="22"/>
        </w:rPr>
        <w:fldChar w:fldCharType="begin"/>
      </w:r>
      <w:r w:rsidRPr="00707CD1">
        <w:rPr>
          <w:rFonts w:ascii="Times New Roman" w:hAnsi="Times New Roman"/>
          <w:bCs/>
          <w:sz w:val="22"/>
        </w:rPr>
        <w:instrText xml:space="preserve"> REF _Ref118445911 \r \h </w:instrText>
      </w:r>
      <w:r w:rsidR="00707CD1" w:rsidRPr="00707CD1">
        <w:rPr>
          <w:rFonts w:ascii="Times New Roman" w:hAnsi="Times New Roman"/>
          <w:bCs/>
          <w:sz w:val="22"/>
        </w:rPr>
        <w:instrText xml:space="preserve"> \* MERGEFORMAT </w:instrText>
      </w:r>
      <w:r w:rsidRPr="00707CD1">
        <w:rPr>
          <w:rFonts w:ascii="Times New Roman" w:hAnsi="Times New Roman"/>
          <w:bCs/>
          <w:sz w:val="22"/>
        </w:rPr>
      </w:r>
      <w:r w:rsidRPr="00707CD1">
        <w:rPr>
          <w:rFonts w:ascii="Times New Roman" w:hAnsi="Times New Roman"/>
          <w:bCs/>
          <w:sz w:val="22"/>
        </w:rPr>
        <w:fldChar w:fldCharType="separate"/>
      </w:r>
      <w:r w:rsidR="00363A02">
        <w:rPr>
          <w:rFonts w:ascii="Times New Roman" w:hAnsi="Times New Roman"/>
          <w:bCs/>
          <w:sz w:val="22"/>
        </w:rPr>
        <w:t>[2]</w:t>
      </w:r>
      <w:r w:rsidRPr="00707CD1">
        <w:rPr>
          <w:rFonts w:ascii="Times New Roman" w:hAnsi="Times New Roman"/>
          <w:bCs/>
          <w:sz w:val="22"/>
        </w:rPr>
        <w:fldChar w:fldCharType="end"/>
      </w:r>
      <w:r w:rsidRPr="00707CD1">
        <w:rPr>
          <w:rFonts w:ascii="Times New Roman" w:hAnsi="Times New Roman"/>
          <w:bCs/>
          <w:sz w:val="22"/>
        </w:rPr>
        <w:fldChar w:fldCharType="begin"/>
      </w:r>
      <w:r w:rsidRPr="00707CD1">
        <w:rPr>
          <w:rFonts w:ascii="Times New Roman" w:hAnsi="Times New Roman"/>
          <w:bCs/>
          <w:sz w:val="22"/>
        </w:rPr>
        <w:instrText xml:space="preserve"> REF _Ref118445912 \r \h </w:instrText>
      </w:r>
      <w:r w:rsidR="00707CD1" w:rsidRPr="00707CD1">
        <w:rPr>
          <w:rFonts w:ascii="Times New Roman" w:hAnsi="Times New Roman"/>
          <w:bCs/>
          <w:sz w:val="22"/>
        </w:rPr>
        <w:instrText xml:space="preserve"> \* MERGEFORMAT </w:instrText>
      </w:r>
      <w:r w:rsidRPr="00707CD1">
        <w:rPr>
          <w:rFonts w:ascii="Times New Roman" w:hAnsi="Times New Roman"/>
          <w:bCs/>
          <w:sz w:val="22"/>
        </w:rPr>
      </w:r>
      <w:r w:rsidRPr="00707CD1">
        <w:rPr>
          <w:rFonts w:ascii="Times New Roman" w:hAnsi="Times New Roman"/>
          <w:bCs/>
          <w:sz w:val="22"/>
        </w:rPr>
        <w:fldChar w:fldCharType="separate"/>
      </w:r>
      <w:r w:rsidR="00363A02">
        <w:rPr>
          <w:rFonts w:ascii="Times New Roman" w:hAnsi="Times New Roman"/>
          <w:bCs/>
          <w:sz w:val="22"/>
        </w:rPr>
        <w:t>[3]</w:t>
      </w:r>
      <w:r w:rsidRPr="00707CD1">
        <w:rPr>
          <w:rFonts w:ascii="Times New Roman" w:hAnsi="Times New Roman"/>
          <w:bCs/>
          <w:sz w:val="22"/>
        </w:rPr>
        <w:fldChar w:fldCharType="end"/>
      </w:r>
      <w:r w:rsidRPr="00707CD1">
        <w:rPr>
          <w:rFonts w:ascii="Times New Roman" w:hAnsi="Times New Roman"/>
          <w:bCs/>
          <w:sz w:val="22"/>
        </w:rPr>
        <w:t>:</w:t>
      </w:r>
    </w:p>
    <w:p w14:paraId="5092B40B" w14:textId="77777777" w:rsidR="00036225" w:rsidRPr="00707CD1" w:rsidRDefault="00036225" w:rsidP="00707CD1">
      <w:pPr>
        <w:adjustRightInd w:val="0"/>
        <w:snapToGrid w:val="0"/>
        <w:spacing w:after="120"/>
        <w:rPr>
          <w:rFonts w:ascii="Times New Roman" w:hAnsi="Times New Roman"/>
          <w:bCs/>
          <w:sz w:val="22"/>
        </w:rPr>
      </w:pPr>
      <w:r w:rsidRPr="00707CD1">
        <w:rPr>
          <w:rFonts w:ascii="Times New Roman" w:hAnsi="Times New Roman"/>
          <w:bCs/>
          <w:noProof/>
          <w:sz w:val="22"/>
        </w:rPr>
        <mc:AlternateContent>
          <mc:Choice Requires="wps">
            <w:drawing>
              <wp:inline distT="0" distB="0" distL="0" distR="0" wp14:anchorId="66FF93F6" wp14:editId="75DC344F">
                <wp:extent cx="6120765" cy="2512695"/>
                <wp:effectExtent l="0" t="0" r="13335" b="20955"/>
                <wp:docPr id="13" name="Text Box 3"/>
                <wp:cNvGraphicFramePr/>
                <a:graphic xmlns:a="http://schemas.openxmlformats.org/drawingml/2006/main">
                  <a:graphicData uri="http://schemas.microsoft.com/office/word/2010/wordprocessingShape">
                    <wps:wsp>
                      <wps:cNvSpPr txBox="1"/>
                      <wps:spPr>
                        <a:xfrm>
                          <a:off x="0" y="0"/>
                          <a:ext cx="6120765" cy="2512695"/>
                        </a:xfrm>
                        <a:prstGeom prst="rect">
                          <a:avLst/>
                        </a:prstGeom>
                        <a:solidFill>
                          <a:sysClr val="window" lastClr="FFFFFF"/>
                        </a:solidFill>
                        <a:ln w="6350">
                          <a:solidFill>
                            <a:prstClr val="black"/>
                          </a:solidFill>
                        </a:ln>
                      </wps:spPr>
                      <wps:txbx>
                        <w:txbxContent>
                          <w:p w14:paraId="1A346092" w14:textId="77777777" w:rsidR="00484FA8" w:rsidRPr="00F45C86" w:rsidRDefault="00484FA8" w:rsidP="00036225">
                            <w:pPr>
                              <w:rPr>
                                <w:rFonts w:ascii="Times New Roman" w:hAnsi="Times New Roman"/>
                                <w:b/>
                                <w:bCs/>
                                <w:iCs/>
                                <w:sz w:val="22"/>
                                <w:highlight w:val="green"/>
                              </w:rPr>
                            </w:pPr>
                            <w:r w:rsidRPr="00F45C86">
                              <w:rPr>
                                <w:rFonts w:ascii="Times New Roman" w:hAnsi="Times New Roman"/>
                                <w:b/>
                                <w:bCs/>
                                <w:iCs/>
                                <w:sz w:val="22"/>
                                <w:highlight w:val="green"/>
                              </w:rPr>
                              <w:t>Agreement</w:t>
                            </w:r>
                          </w:p>
                          <w:p w14:paraId="666976FC" w14:textId="77777777" w:rsidR="00484FA8" w:rsidRPr="00F45C86" w:rsidRDefault="00484FA8" w:rsidP="00036225">
                            <w:pPr>
                              <w:contextualSpacing/>
                              <w:rPr>
                                <w:rFonts w:ascii="Times New Roman" w:hAnsi="Times New Roman"/>
                                <w:sz w:val="22"/>
                              </w:rPr>
                            </w:pPr>
                            <w:r w:rsidRPr="00F45C86">
                              <w:rPr>
                                <w:rFonts w:ascii="Times New Roman" w:hAnsi="Times New Roman"/>
                                <w:sz w:val="22"/>
                              </w:rPr>
                              <w:t>For SRS configuration for non-codebook UL transmission for an 8TX UE, down-select from</w:t>
                            </w:r>
                          </w:p>
                          <w:p w14:paraId="7706995B" w14:textId="77777777" w:rsidR="00484FA8" w:rsidRPr="00F45C86" w:rsidRDefault="00484FA8" w:rsidP="00235C90">
                            <w:pPr>
                              <w:pStyle w:val="aff0"/>
                              <w:widowControl/>
                              <w:numPr>
                                <w:ilvl w:val="0"/>
                                <w:numId w:val="21"/>
                              </w:numPr>
                              <w:ind w:firstLineChars="0"/>
                              <w:contextualSpacing/>
                              <w:jc w:val="left"/>
                              <w:rPr>
                                <w:rFonts w:ascii="Times New Roman" w:hAnsi="Times New Roman"/>
                                <w:sz w:val="22"/>
                              </w:rPr>
                            </w:pPr>
                            <w:r w:rsidRPr="00F45C86">
                              <w:rPr>
                                <w:rFonts w:ascii="Times New Roman" w:hAnsi="Times New Roman"/>
                                <w:sz w:val="22"/>
                              </w:rPr>
                              <w:t>Alt1: A single SRS resource set configured with up to 8 single-port SRS resources</w:t>
                            </w:r>
                          </w:p>
                          <w:p w14:paraId="533622E8" w14:textId="77777777" w:rsidR="00484FA8" w:rsidRPr="00F45C86" w:rsidRDefault="00484FA8" w:rsidP="00235C90">
                            <w:pPr>
                              <w:pStyle w:val="aff0"/>
                              <w:widowControl/>
                              <w:numPr>
                                <w:ilvl w:val="0"/>
                                <w:numId w:val="21"/>
                              </w:numPr>
                              <w:ind w:firstLineChars="0"/>
                              <w:contextualSpacing/>
                              <w:jc w:val="left"/>
                              <w:rPr>
                                <w:rFonts w:ascii="Times New Roman" w:hAnsi="Times New Roman"/>
                                <w:sz w:val="22"/>
                              </w:rPr>
                            </w:pPr>
                            <w:r w:rsidRPr="00F45C86">
                              <w:rPr>
                                <w:rFonts w:ascii="Times New Roman" w:hAnsi="Times New Roman"/>
                                <w:sz w:val="22"/>
                              </w:rPr>
                              <w:t>Alt2: Up to two SRS resource sets, each configured with up to 4 single-port SRS resources</w:t>
                            </w:r>
                          </w:p>
                          <w:p w14:paraId="5EE5F905" w14:textId="77777777" w:rsidR="00484FA8" w:rsidRPr="00F45C86" w:rsidRDefault="00484FA8" w:rsidP="00235C90">
                            <w:pPr>
                              <w:pStyle w:val="aff0"/>
                              <w:widowControl/>
                              <w:numPr>
                                <w:ilvl w:val="0"/>
                                <w:numId w:val="21"/>
                              </w:numPr>
                              <w:ind w:firstLineChars="0"/>
                              <w:contextualSpacing/>
                              <w:jc w:val="left"/>
                              <w:rPr>
                                <w:rFonts w:ascii="Times New Roman" w:hAnsi="Times New Roman"/>
                                <w:sz w:val="22"/>
                              </w:rPr>
                            </w:pPr>
                            <w:r w:rsidRPr="00F45C86">
                              <w:rPr>
                                <w:rFonts w:ascii="Times New Roman" w:hAnsi="Times New Roman"/>
                                <w:sz w:val="22"/>
                              </w:rPr>
                              <w:t xml:space="preserve">Alt3: Support both alternatives. </w:t>
                            </w:r>
                          </w:p>
                          <w:p w14:paraId="378F0D62" w14:textId="77777777" w:rsidR="00484FA8" w:rsidRPr="00F45C86" w:rsidRDefault="00484FA8" w:rsidP="00036225">
                            <w:pPr>
                              <w:contextualSpacing/>
                              <w:rPr>
                                <w:rFonts w:ascii="Times New Roman" w:hAnsi="Times New Roman"/>
                                <w:b/>
                                <w:bCs/>
                                <w:sz w:val="22"/>
                                <w:highlight w:val="green"/>
                              </w:rPr>
                            </w:pPr>
                          </w:p>
                          <w:p w14:paraId="060136E8" w14:textId="77777777" w:rsidR="00484FA8" w:rsidRPr="00F45C86" w:rsidRDefault="00484FA8" w:rsidP="00036225">
                            <w:pPr>
                              <w:contextualSpacing/>
                              <w:rPr>
                                <w:rFonts w:ascii="Times New Roman" w:hAnsi="Times New Roman"/>
                                <w:b/>
                                <w:bCs/>
                                <w:sz w:val="22"/>
                                <w:highlight w:val="green"/>
                              </w:rPr>
                            </w:pPr>
                            <w:r w:rsidRPr="00F45C86">
                              <w:rPr>
                                <w:rFonts w:ascii="Times New Roman" w:hAnsi="Times New Roman"/>
                                <w:b/>
                                <w:bCs/>
                                <w:sz w:val="22"/>
                                <w:highlight w:val="green"/>
                              </w:rPr>
                              <w:t>Agreement</w:t>
                            </w:r>
                          </w:p>
                          <w:p w14:paraId="77A40EA3" w14:textId="77777777" w:rsidR="00484FA8" w:rsidRPr="00F45C86" w:rsidRDefault="00484FA8" w:rsidP="00036225">
                            <w:pPr>
                              <w:pStyle w:val="aa"/>
                              <w:spacing w:after="0"/>
                              <w:rPr>
                                <w:rFonts w:ascii="Times New Roman" w:eastAsia="Malgun Gothic" w:hAnsi="Times New Roman"/>
                                <w:iCs/>
                                <w:sz w:val="22"/>
                                <w:lang w:eastAsia="ko-KR"/>
                              </w:rPr>
                            </w:pPr>
                            <w:r w:rsidRPr="00F45C86">
                              <w:rPr>
                                <w:rFonts w:ascii="Times New Roman" w:hAnsi="Times New Roman"/>
                                <w:iCs/>
                                <w:sz w:val="22"/>
                              </w:rPr>
                              <w:t>For SRS configuration required for non-codebook-based UL transmission by an 8TX UE, Alt1 is supported, that is</w:t>
                            </w:r>
                          </w:p>
                          <w:p w14:paraId="6BD2716F" w14:textId="77777777" w:rsidR="00484FA8" w:rsidRPr="00F45C86" w:rsidRDefault="00484FA8" w:rsidP="00235C90">
                            <w:pPr>
                              <w:widowControl/>
                              <w:numPr>
                                <w:ilvl w:val="0"/>
                                <w:numId w:val="22"/>
                              </w:numPr>
                              <w:jc w:val="left"/>
                              <w:rPr>
                                <w:rFonts w:ascii="Times New Roman" w:eastAsia="Times New Roman" w:hAnsi="Times New Roman"/>
                                <w:iCs/>
                                <w:sz w:val="22"/>
                              </w:rPr>
                            </w:pPr>
                            <w:r w:rsidRPr="00F45C86">
                              <w:rPr>
                                <w:rFonts w:ascii="Times New Roman" w:eastAsia="Times New Roman" w:hAnsi="Times New Roman"/>
                                <w:iCs/>
                                <w:sz w:val="22"/>
                              </w:rPr>
                              <w:t>Alt1: A single SRS resource set configured with up to 8 single-port SRS resources</w:t>
                            </w:r>
                          </w:p>
                          <w:p w14:paraId="2AF85513" w14:textId="3BF399EB" w:rsidR="00484FA8" w:rsidRPr="00780702" w:rsidRDefault="00484FA8" w:rsidP="00780702">
                            <w:pPr>
                              <w:widowControl/>
                              <w:numPr>
                                <w:ilvl w:val="0"/>
                                <w:numId w:val="22"/>
                              </w:numPr>
                              <w:jc w:val="left"/>
                              <w:rPr>
                                <w:rFonts w:ascii="Times New Roman" w:eastAsia="Times New Roman" w:hAnsi="Times New Roman"/>
                                <w:iCs/>
                                <w:sz w:val="22"/>
                              </w:rPr>
                            </w:pPr>
                            <w:r w:rsidRPr="00F45C86">
                              <w:rPr>
                                <w:rFonts w:ascii="Times New Roman" w:eastAsia="Times New Roman" w:hAnsi="Times New Roman"/>
                                <w:iCs/>
                                <w:sz w:val="22"/>
                              </w:rPr>
                              <w:t>FFS: Configuration of up to two, or four SRS resource sets, each configured with up to 4, or 2 single-port SRS resources, respectively.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6FF93F6" id="_x0000_s1031" type="#_x0000_t202" style="width:481.95pt;height:19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" fillcolor="window" strokeweight=".5pt">
                <v:textbox style="mso-fit-shape-to-text:t">
                  <w:txbxContent>
                    <w:p w14:paraId="1A346092" w14:textId="77777777" w:rsidR="00484FA8" w:rsidRPr="00F45C86" w:rsidRDefault="00484FA8" w:rsidP="00036225">
                      <w:pPr>
                        <w:rPr>
                          <w:rFonts w:ascii="Times New Roman" w:hAnsi="Times New Roman"/>
                          <w:b/>
                          <w:bCs/>
                          <w:iCs/>
                          <w:sz w:val="22"/>
                          <w:highlight w:val="green"/>
                        </w:rPr>
                      </w:pPr>
                      <w:r w:rsidRPr="00F45C86">
                        <w:rPr>
                          <w:rFonts w:ascii="Times New Roman" w:hAnsi="Times New Roman"/>
                          <w:b/>
                          <w:bCs/>
                          <w:iCs/>
                          <w:sz w:val="22"/>
                          <w:highlight w:val="green"/>
                        </w:rPr>
                        <w:t>Agreement</w:t>
                      </w:r>
                    </w:p>
                    <w:p w14:paraId="666976FC" w14:textId="77777777" w:rsidR="00484FA8" w:rsidRPr="00F45C86" w:rsidRDefault="00484FA8" w:rsidP="00036225">
                      <w:pPr>
                        <w:contextualSpacing/>
                        <w:rPr>
                          <w:rFonts w:ascii="Times New Roman" w:hAnsi="Times New Roman"/>
                          <w:sz w:val="22"/>
                        </w:rPr>
                      </w:pPr>
                      <w:r w:rsidRPr="00F45C86">
                        <w:rPr>
                          <w:rFonts w:ascii="Times New Roman" w:hAnsi="Times New Roman"/>
                          <w:sz w:val="22"/>
                        </w:rPr>
                        <w:t>For SRS configuration for non-codebook UL transmission for an 8TX UE, down-select from</w:t>
                      </w:r>
                    </w:p>
                    <w:p w14:paraId="7706995B" w14:textId="77777777" w:rsidR="00484FA8" w:rsidRPr="00F45C86" w:rsidRDefault="00484FA8" w:rsidP="00235C90">
                      <w:pPr>
                        <w:pStyle w:val="aff0"/>
                        <w:widowControl/>
                        <w:numPr>
                          <w:ilvl w:val="0"/>
                          <w:numId w:val="21"/>
                        </w:numPr>
                        <w:ind w:firstLineChars="0"/>
                        <w:contextualSpacing/>
                        <w:jc w:val="left"/>
                        <w:rPr>
                          <w:rFonts w:ascii="Times New Roman" w:hAnsi="Times New Roman"/>
                          <w:sz w:val="22"/>
                        </w:rPr>
                      </w:pPr>
                      <w:r w:rsidRPr="00F45C86">
                        <w:rPr>
                          <w:rFonts w:ascii="Times New Roman" w:hAnsi="Times New Roman"/>
                          <w:sz w:val="22"/>
                        </w:rPr>
                        <w:t>Alt1: A single SRS resource set configured with up to 8 single-port SRS resources</w:t>
                      </w:r>
                    </w:p>
                    <w:p w14:paraId="533622E8" w14:textId="77777777" w:rsidR="00484FA8" w:rsidRPr="00F45C86" w:rsidRDefault="00484FA8" w:rsidP="00235C90">
                      <w:pPr>
                        <w:pStyle w:val="aff0"/>
                        <w:widowControl/>
                        <w:numPr>
                          <w:ilvl w:val="0"/>
                          <w:numId w:val="21"/>
                        </w:numPr>
                        <w:ind w:firstLineChars="0"/>
                        <w:contextualSpacing/>
                        <w:jc w:val="left"/>
                        <w:rPr>
                          <w:rFonts w:ascii="Times New Roman" w:hAnsi="Times New Roman"/>
                          <w:sz w:val="22"/>
                        </w:rPr>
                      </w:pPr>
                      <w:r w:rsidRPr="00F45C86">
                        <w:rPr>
                          <w:rFonts w:ascii="Times New Roman" w:hAnsi="Times New Roman"/>
                          <w:sz w:val="22"/>
                        </w:rPr>
                        <w:t>Alt2: Up to two SRS resource sets, each configured with up to 4 single-port SRS resources</w:t>
                      </w:r>
                    </w:p>
                    <w:p w14:paraId="5EE5F905" w14:textId="77777777" w:rsidR="00484FA8" w:rsidRPr="00F45C86" w:rsidRDefault="00484FA8" w:rsidP="00235C90">
                      <w:pPr>
                        <w:pStyle w:val="aff0"/>
                        <w:widowControl/>
                        <w:numPr>
                          <w:ilvl w:val="0"/>
                          <w:numId w:val="21"/>
                        </w:numPr>
                        <w:ind w:firstLineChars="0"/>
                        <w:contextualSpacing/>
                        <w:jc w:val="left"/>
                        <w:rPr>
                          <w:rFonts w:ascii="Times New Roman" w:hAnsi="Times New Roman"/>
                          <w:sz w:val="22"/>
                        </w:rPr>
                      </w:pPr>
                      <w:r w:rsidRPr="00F45C86">
                        <w:rPr>
                          <w:rFonts w:ascii="Times New Roman" w:hAnsi="Times New Roman"/>
                          <w:sz w:val="22"/>
                        </w:rPr>
                        <w:t xml:space="preserve">Alt3: Support both alternatives. </w:t>
                      </w:r>
                    </w:p>
                    <w:p w14:paraId="378F0D62" w14:textId="77777777" w:rsidR="00484FA8" w:rsidRPr="00F45C86" w:rsidRDefault="00484FA8" w:rsidP="00036225">
                      <w:pPr>
                        <w:contextualSpacing/>
                        <w:rPr>
                          <w:rFonts w:ascii="Times New Roman" w:hAnsi="Times New Roman"/>
                          <w:b/>
                          <w:bCs/>
                          <w:sz w:val="22"/>
                          <w:highlight w:val="green"/>
                        </w:rPr>
                      </w:pPr>
                    </w:p>
                    <w:p w14:paraId="060136E8" w14:textId="77777777" w:rsidR="00484FA8" w:rsidRPr="00F45C86" w:rsidRDefault="00484FA8" w:rsidP="00036225">
                      <w:pPr>
                        <w:contextualSpacing/>
                        <w:rPr>
                          <w:rFonts w:ascii="Times New Roman" w:hAnsi="Times New Roman"/>
                          <w:b/>
                          <w:bCs/>
                          <w:sz w:val="22"/>
                          <w:highlight w:val="green"/>
                        </w:rPr>
                      </w:pPr>
                      <w:r w:rsidRPr="00F45C86">
                        <w:rPr>
                          <w:rFonts w:ascii="Times New Roman" w:hAnsi="Times New Roman"/>
                          <w:b/>
                          <w:bCs/>
                          <w:sz w:val="22"/>
                          <w:highlight w:val="green"/>
                        </w:rPr>
                        <w:t>Agreement</w:t>
                      </w:r>
                    </w:p>
                    <w:p w14:paraId="77A40EA3" w14:textId="77777777" w:rsidR="00484FA8" w:rsidRPr="00F45C86" w:rsidRDefault="00484FA8" w:rsidP="00036225">
                      <w:pPr>
                        <w:pStyle w:val="aa"/>
                        <w:spacing w:after="0"/>
                        <w:rPr>
                          <w:rFonts w:ascii="Times New Roman" w:eastAsia="Malgun Gothic" w:hAnsi="Times New Roman"/>
                          <w:iCs/>
                          <w:sz w:val="22"/>
                          <w:lang w:eastAsia="ko-KR"/>
                        </w:rPr>
                      </w:pPr>
                      <w:r w:rsidRPr="00F45C86">
                        <w:rPr>
                          <w:rFonts w:ascii="Times New Roman" w:hAnsi="Times New Roman"/>
                          <w:iCs/>
                          <w:sz w:val="22"/>
                        </w:rPr>
                        <w:t>For SRS configuration required for non-codebook-based UL transmission by an 8TX UE, Alt1 is supported, that is</w:t>
                      </w:r>
                    </w:p>
                    <w:p w14:paraId="6BD2716F" w14:textId="77777777" w:rsidR="00484FA8" w:rsidRPr="00F45C86" w:rsidRDefault="00484FA8" w:rsidP="00235C90">
                      <w:pPr>
                        <w:widowControl/>
                        <w:numPr>
                          <w:ilvl w:val="0"/>
                          <w:numId w:val="22"/>
                        </w:numPr>
                        <w:jc w:val="left"/>
                        <w:rPr>
                          <w:rFonts w:ascii="Times New Roman" w:eastAsia="Times New Roman" w:hAnsi="Times New Roman"/>
                          <w:iCs/>
                          <w:sz w:val="22"/>
                        </w:rPr>
                      </w:pPr>
                      <w:r w:rsidRPr="00F45C86">
                        <w:rPr>
                          <w:rFonts w:ascii="Times New Roman" w:eastAsia="Times New Roman" w:hAnsi="Times New Roman"/>
                          <w:iCs/>
                          <w:sz w:val="22"/>
                        </w:rPr>
                        <w:t>Alt1: A single SRS resource set configured with up to 8 single-port SRS resources</w:t>
                      </w:r>
                    </w:p>
                    <w:p w14:paraId="2AF85513" w14:textId="3BF399EB" w:rsidR="00484FA8" w:rsidRPr="00780702" w:rsidRDefault="00484FA8" w:rsidP="00780702">
                      <w:pPr>
                        <w:widowControl/>
                        <w:numPr>
                          <w:ilvl w:val="0"/>
                          <w:numId w:val="22"/>
                        </w:numPr>
                        <w:jc w:val="left"/>
                        <w:rPr>
                          <w:rFonts w:ascii="Times New Roman" w:eastAsia="Times New Roman" w:hAnsi="Times New Roman"/>
                          <w:iCs/>
                          <w:sz w:val="22"/>
                        </w:rPr>
                      </w:pPr>
                      <w:r w:rsidRPr="00F45C86">
                        <w:rPr>
                          <w:rFonts w:ascii="Times New Roman" w:eastAsia="Times New Roman" w:hAnsi="Times New Roman"/>
                          <w:iCs/>
                          <w:sz w:val="22"/>
                        </w:rPr>
                        <w:t>FFS: Configuration of up to two, or four SRS resource sets, each configured with up to 4, or 2 single-port SRS resources, respectively.</w:t>
                      </w:r>
                    </w:p>
                  </w:txbxContent>
                </v:textbox>
                <w10:anchorlock/>
              </v:shape>
            </w:pict>
          </mc:Fallback>
        </mc:AlternateContent>
      </w:r>
    </w:p>
    <w:p w14:paraId="2711E5B6" w14:textId="77777777" w:rsidR="00036225" w:rsidRPr="00707CD1" w:rsidRDefault="00036225" w:rsidP="00707CD1">
      <w:pPr>
        <w:adjustRightInd w:val="0"/>
        <w:snapToGrid w:val="0"/>
        <w:spacing w:after="120"/>
        <w:rPr>
          <w:rFonts w:ascii="Times New Roman" w:hAnsi="Times New Roman"/>
          <w:bCs/>
          <w:sz w:val="22"/>
        </w:rPr>
      </w:pPr>
      <w:r w:rsidRPr="00707CD1">
        <w:rPr>
          <w:rFonts w:ascii="Times New Roman" w:hAnsi="Times New Roman"/>
          <w:bCs/>
          <w:sz w:val="22"/>
        </w:rPr>
        <w:t>To support the non-codebook based PUSCH transmission of up to RANK 8, the supported maximum number of SRS resources within a SRS resource set with usage of “non-codebook” need to be extended to 8. The spec effort to define new SRI tables would be needed according to the legacy indication method.</w:t>
      </w:r>
    </w:p>
    <w:p w14:paraId="74A6372E" w14:textId="77777777" w:rsidR="00036225" w:rsidRPr="00707CD1" w:rsidRDefault="00036225" w:rsidP="00707CD1">
      <w:pPr>
        <w:adjustRightInd w:val="0"/>
        <w:snapToGrid w:val="0"/>
        <w:spacing w:after="120"/>
        <w:rPr>
          <w:rFonts w:ascii="Times New Roman" w:hAnsi="Times New Roman"/>
          <w:bCs/>
          <w:sz w:val="22"/>
        </w:rPr>
      </w:pPr>
      <w:r w:rsidRPr="00707CD1">
        <w:rPr>
          <w:rFonts w:ascii="Times New Roman" w:hAnsi="Times New Roman"/>
          <w:bCs/>
          <w:sz w:val="22"/>
        </w:rPr>
        <w:t>Also another approach is that 8 single-port SRS resources can be configured into multiple SRS resource sets. If different SRI indication fields may be used, one of the advantages is that legacy SRI tables can be reused for each SRI indication field which alleviate spec effort.</w:t>
      </w:r>
    </w:p>
    <w:p w14:paraId="279FC52A" w14:textId="77777777" w:rsidR="00036225" w:rsidRPr="00707CD1" w:rsidRDefault="00036225" w:rsidP="0021190F">
      <w:pPr>
        <w:widowControl/>
        <w:overflowPunct w:val="0"/>
        <w:autoSpaceDE w:val="0"/>
        <w:autoSpaceDN w:val="0"/>
        <w:adjustRightInd w:val="0"/>
        <w:snapToGrid w:val="0"/>
        <w:spacing w:after="120"/>
        <w:textAlignment w:val="baseline"/>
        <w:rPr>
          <w:rFonts w:ascii="Times New Roman" w:hAnsi="Times New Roman"/>
          <w:b/>
          <w:bCs/>
          <w:i/>
          <w:sz w:val="22"/>
        </w:rPr>
      </w:pPr>
      <w:r w:rsidRPr="00707CD1">
        <w:rPr>
          <w:rFonts w:ascii="Times New Roman" w:hAnsi="Times New Roman"/>
          <w:b/>
          <w:bCs/>
          <w:i/>
          <w:sz w:val="22"/>
        </w:rPr>
        <w:t>Proposal 4: For better scheduling flexibility, support configuration of up to 2 or 4 SRS resource sets, each configured with up to 4 or 2 single-port SRS resources accordingly.</w:t>
      </w:r>
    </w:p>
    <w:p w14:paraId="375BB400" w14:textId="77777777" w:rsidR="00036225" w:rsidRPr="00707CD1" w:rsidRDefault="00036225" w:rsidP="00707CD1">
      <w:pPr>
        <w:adjustRightInd w:val="0"/>
        <w:snapToGrid w:val="0"/>
        <w:spacing w:after="120"/>
        <w:rPr>
          <w:rFonts w:ascii="Times New Roman" w:hAnsi="Times New Roman"/>
          <w:bCs/>
          <w:sz w:val="22"/>
        </w:rPr>
      </w:pPr>
    </w:p>
    <w:p w14:paraId="54153260" w14:textId="77777777" w:rsidR="00036225" w:rsidRPr="00707CD1" w:rsidRDefault="00036225" w:rsidP="00707CD1">
      <w:pPr>
        <w:numPr>
          <w:ilvl w:val="0"/>
          <w:numId w:val="20"/>
        </w:numPr>
        <w:adjustRightInd w:val="0"/>
        <w:snapToGrid w:val="0"/>
        <w:spacing w:after="120"/>
        <w:rPr>
          <w:rFonts w:ascii="Times New Roman" w:hAnsi="Times New Roman"/>
          <w:bCs/>
          <w:sz w:val="22"/>
        </w:rPr>
      </w:pPr>
      <w:r w:rsidRPr="00707CD1">
        <w:rPr>
          <w:rFonts w:ascii="Times New Roman" w:hAnsi="Times New Roman"/>
          <w:bCs/>
          <w:sz w:val="22"/>
        </w:rPr>
        <w:t>SRI indication scheme for NCB based</w:t>
      </w:r>
    </w:p>
    <w:p w14:paraId="4C3A6690" w14:textId="649965C8" w:rsidR="00036225" w:rsidRPr="00707CD1" w:rsidRDefault="00036225" w:rsidP="00707CD1">
      <w:pPr>
        <w:adjustRightInd w:val="0"/>
        <w:snapToGrid w:val="0"/>
        <w:spacing w:after="120"/>
        <w:rPr>
          <w:rFonts w:ascii="Times New Roman" w:hAnsi="Times New Roman"/>
          <w:bCs/>
          <w:sz w:val="22"/>
        </w:rPr>
      </w:pPr>
      <w:r w:rsidRPr="00707CD1">
        <w:rPr>
          <w:rFonts w:ascii="Times New Roman" w:hAnsi="Times New Roman"/>
          <w:bCs/>
          <w:sz w:val="22"/>
        </w:rPr>
        <w:t xml:space="preserve">In RAN1#110 meeting, the following agreement has been made on NCB based 8Tx transmission </w:t>
      </w:r>
      <w:r w:rsidRPr="00707CD1">
        <w:rPr>
          <w:rFonts w:ascii="Times New Roman" w:hAnsi="Times New Roman"/>
          <w:bCs/>
          <w:sz w:val="22"/>
        </w:rPr>
        <w:fldChar w:fldCharType="begin"/>
      </w:r>
      <w:r w:rsidRPr="00707CD1">
        <w:rPr>
          <w:rFonts w:ascii="Times New Roman" w:hAnsi="Times New Roman"/>
          <w:bCs/>
          <w:sz w:val="22"/>
        </w:rPr>
        <w:instrText xml:space="preserve"> REF _Ref118445911 \r \h </w:instrText>
      </w:r>
      <w:r w:rsidR="00707CD1" w:rsidRPr="00707CD1">
        <w:rPr>
          <w:rFonts w:ascii="Times New Roman" w:hAnsi="Times New Roman"/>
          <w:bCs/>
          <w:sz w:val="22"/>
        </w:rPr>
        <w:instrText xml:space="preserve"> \* MERGEFORMAT </w:instrText>
      </w:r>
      <w:r w:rsidRPr="00707CD1">
        <w:rPr>
          <w:rFonts w:ascii="Times New Roman" w:hAnsi="Times New Roman"/>
          <w:bCs/>
          <w:sz w:val="22"/>
        </w:rPr>
      </w:r>
      <w:r w:rsidRPr="00707CD1">
        <w:rPr>
          <w:rFonts w:ascii="Times New Roman" w:hAnsi="Times New Roman"/>
          <w:bCs/>
          <w:sz w:val="22"/>
        </w:rPr>
        <w:fldChar w:fldCharType="separate"/>
      </w:r>
      <w:r w:rsidR="00363A02">
        <w:rPr>
          <w:rFonts w:ascii="Times New Roman" w:hAnsi="Times New Roman"/>
          <w:bCs/>
          <w:sz w:val="22"/>
        </w:rPr>
        <w:t>[2]</w:t>
      </w:r>
      <w:r w:rsidRPr="00707CD1">
        <w:rPr>
          <w:rFonts w:ascii="Times New Roman" w:hAnsi="Times New Roman"/>
          <w:bCs/>
          <w:sz w:val="22"/>
        </w:rPr>
        <w:fldChar w:fldCharType="end"/>
      </w:r>
      <w:r w:rsidRPr="00707CD1">
        <w:rPr>
          <w:rFonts w:ascii="Times New Roman" w:hAnsi="Times New Roman"/>
          <w:bCs/>
          <w:sz w:val="22"/>
        </w:rPr>
        <w:t>:</w:t>
      </w:r>
    </w:p>
    <w:p w14:paraId="777D8C68" w14:textId="77777777" w:rsidR="00036225" w:rsidRPr="00707CD1" w:rsidRDefault="00036225" w:rsidP="00707CD1">
      <w:pPr>
        <w:adjustRightInd w:val="0"/>
        <w:snapToGrid w:val="0"/>
        <w:spacing w:after="120"/>
        <w:rPr>
          <w:rFonts w:ascii="Times New Roman" w:hAnsi="Times New Roman"/>
          <w:bCs/>
          <w:sz w:val="22"/>
        </w:rPr>
      </w:pPr>
      <w:r w:rsidRPr="00707CD1">
        <w:rPr>
          <w:rFonts w:ascii="Times New Roman" w:hAnsi="Times New Roman"/>
          <w:noProof/>
          <w:sz w:val="22"/>
        </w:rPr>
        <mc:AlternateContent>
          <mc:Choice Requires="wps">
            <w:drawing>
              <wp:inline distT="0" distB="0" distL="0" distR="0" wp14:anchorId="1BCFA2C7" wp14:editId="07A46B50">
                <wp:extent cx="6120765" cy="1261110"/>
                <wp:effectExtent l="0" t="0" r="13335" b="15240"/>
                <wp:docPr id="12" name="Text Box 3"/>
                <wp:cNvGraphicFramePr/>
                <a:graphic xmlns:a="http://schemas.openxmlformats.org/drawingml/2006/main">
                  <a:graphicData uri="http://schemas.microsoft.com/office/word/2010/wordprocessingShape">
                    <wps:wsp>
                      <wps:cNvSpPr txBox="1"/>
                      <wps:spPr>
                        <a:xfrm>
                          <a:off x="0" y="0"/>
                          <a:ext cx="6120765" cy="1261110"/>
                        </a:xfrm>
                        <a:prstGeom prst="rect">
                          <a:avLst/>
                        </a:prstGeom>
                        <a:solidFill>
                          <a:sysClr val="window" lastClr="FFFFFF"/>
                        </a:solidFill>
                        <a:ln w="6350">
                          <a:solidFill>
                            <a:prstClr val="black"/>
                          </a:solidFill>
                        </a:ln>
                      </wps:spPr>
                      <wps:txbx>
                        <w:txbxContent>
                          <w:p w14:paraId="13E47DCA" w14:textId="77777777" w:rsidR="00484FA8" w:rsidRPr="00210D84" w:rsidRDefault="00484FA8" w:rsidP="00036225">
                            <w:pPr>
                              <w:shd w:val="clear" w:color="auto" w:fill="FFFFFF"/>
                              <w:contextualSpacing/>
                              <w:rPr>
                                <w:rFonts w:ascii="Times New Roman" w:eastAsia="Times New Roman" w:hAnsi="Times New Roman"/>
                                <w:b/>
                                <w:bCs/>
                                <w:color w:val="242424"/>
                                <w:sz w:val="22"/>
                                <w:highlight w:val="green"/>
                              </w:rPr>
                            </w:pPr>
                            <w:r w:rsidRPr="00210D84">
                              <w:rPr>
                                <w:rFonts w:ascii="Times New Roman" w:eastAsia="Times New Roman" w:hAnsi="Times New Roman"/>
                                <w:b/>
                                <w:bCs/>
                                <w:color w:val="242424"/>
                                <w:sz w:val="22"/>
                                <w:highlight w:val="green"/>
                              </w:rPr>
                              <w:t>Agreement</w:t>
                            </w:r>
                          </w:p>
                          <w:p w14:paraId="3FBA7797" w14:textId="77777777" w:rsidR="00484FA8" w:rsidRPr="00F132D7" w:rsidRDefault="00484FA8" w:rsidP="00036225">
                            <w:pPr>
                              <w:shd w:val="clear" w:color="auto" w:fill="FFFFFF"/>
                              <w:contextualSpacing/>
                              <w:rPr>
                                <w:rFonts w:ascii="Times New Roman" w:eastAsia="Times New Roman" w:hAnsi="Times New Roman"/>
                                <w:color w:val="000000" w:themeColor="text1"/>
                                <w:sz w:val="22"/>
                              </w:rPr>
                            </w:pPr>
                            <w:r w:rsidRPr="00F132D7">
                              <w:rPr>
                                <w:rFonts w:ascii="Times New Roman" w:eastAsia="Times New Roman" w:hAnsi="Times New Roman"/>
                                <w:color w:val="000000" w:themeColor="text1"/>
                                <w:sz w:val="22"/>
                              </w:rPr>
                              <w:t xml:space="preserve">Study low overhead solutions for SRI and/or transmitter precoder matrix indication for codebook-based, and SRI indication for non-codebook-based UL transmission by an 8TX UE, </w:t>
                            </w:r>
                          </w:p>
                          <w:p w14:paraId="6F8AA116" w14:textId="77777777" w:rsidR="00484FA8" w:rsidRPr="00F132D7" w:rsidRDefault="00484FA8" w:rsidP="00235C90">
                            <w:pPr>
                              <w:widowControl/>
                              <w:numPr>
                                <w:ilvl w:val="0"/>
                                <w:numId w:val="23"/>
                              </w:numPr>
                              <w:shd w:val="clear" w:color="auto" w:fill="FFFFFF"/>
                              <w:ind w:left="840"/>
                              <w:contextualSpacing/>
                              <w:jc w:val="left"/>
                              <w:rPr>
                                <w:rFonts w:ascii="Times New Roman" w:eastAsia="Times New Roman" w:hAnsi="Times New Roman"/>
                                <w:color w:val="000000" w:themeColor="text1"/>
                                <w:sz w:val="22"/>
                              </w:rPr>
                            </w:pPr>
                            <w:r w:rsidRPr="00F132D7">
                              <w:rPr>
                                <w:rFonts w:ascii="Times New Roman" w:eastAsia="Times New Roman" w:hAnsi="Times New Roman"/>
                                <w:color w:val="000000" w:themeColor="text1"/>
                                <w:sz w:val="22"/>
                              </w:rPr>
                              <w:t xml:space="preserve">FFS using single or separate (exiting or new) fields for the indication, </w:t>
                            </w:r>
                            <w:r w:rsidRPr="00F132D7">
                              <w:rPr>
                                <w:rFonts w:ascii="Times New Roman" w:eastAsia="Malgun Gothic" w:hAnsi="Times New Roman"/>
                                <w:color w:val="000000" w:themeColor="text1"/>
                                <w:sz w:val="22"/>
                              </w:rPr>
                              <w:t>other solutions are not precluded.</w:t>
                            </w:r>
                          </w:p>
                          <w:p w14:paraId="660BDFC6" w14:textId="45D189A4" w:rsidR="00484FA8" w:rsidRPr="00780702" w:rsidRDefault="00484FA8" w:rsidP="00780702">
                            <w:pPr>
                              <w:widowControl/>
                              <w:numPr>
                                <w:ilvl w:val="0"/>
                                <w:numId w:val="23"/>
                              </w:numPr>
                              <w:shd w:val="clear" w:color="auto" w:fill="FFFFFF"/>
                              <w:ind w:left="840"/>
                              <w:contextualSpacing/>
                              <w:jc w:val="left"/>
                              <w:rPr>
                                <w:rFonts w:ascii="Times New Roman" w:eastAsia="Times New Roman" w:hAnsi="Times New Roman"/>
                                <w:color w:val="000000" w:themeColor="text1"/>
                                <w:sz w:val="22"/>
                              </w:rPr>
                            </w:pPr>
                            <w:r w:rsidRPr="00F132D7">
                              <w:rPr>
                                <w:rFonts w:ascii="Times New Roman" w:eastAsia="Times New Roman" w:hAnsi="Times New Roman"/>
                                <w:color w:val="000000" w:themeColor="text1"/>
                                <w:sz w:val="22"/>
                              </w:rPr>
                              <w:t>Note: Low overhead schemes for study include those using Rel-15 SRI/TPMI indication mechanisms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BCFA2C7" id="_x0000_s1032" type="#_x0000_t202" style="width:481.95pt;height:9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" fillcolor="window" strokeweight=".5pt">
                <v:textbox style="mso-fit-shape-to-text:t">
                  <w:txbxContent>
                    <w:p w14:paraId="13E47DCA" w14:textId="77777777" w:rsidR="00484FA8" w:rsidRPr="00210D84" w:rsidRDefault="00484FA8" w:rsidP="00036225">
                      <w:pPr>
                        <w:shd w:val="clear" w:color="auto" w:fill="FFFFFF"/>
                        <w:contextualSpacing/>
                        <w:rPr>
                          <w:rFonts w:ascii="Times New Roman" w:eastAsia="Times New Roman" w:hAnsi="Times New Roman"/>
                          <w:b/>
                          <w:bCs/>
                          <w:color w:val="242424"/>
                          <w:sz w:val="22"/>
                          <w:highlight w:val="green"/>
                        </w:rPr>
                      </w:pPr>
                      <w:r w:rsidRPr="00210D84">
                        <w:rPr>
                          <w:rFonts w:ascii="Times New Roman" w:eastAsia="Times New Roman" w:hAnsi="Times New Roman"/>
                          <w:b/>
                          <w:bCs/>
                          <w:color w:val="242424"/>
                          <w:sz w:val="22"/>
                          <w:highlight w:val="green"/>
                        </w:rPr>
                        <w:t>Agreement</w:t>
                      </w:r>
                    </w:p>
                    <w:p w14:paraId="3FBA7797" w14:textId="77777777" w:rsidR="00484FA8" w:rsidRPr="00F132D7" w:rsidRDefault="00484FA8" w:rsidP="00036225">
                      <w:pPr>
                        <w:shd w:val="clear" w:color="auto" w:fill="FFFFFF"/>
                        <w:contextualSpacing/>
                        <w:rPr>
                          <w:rFonts w:ascii="Times New Roman" w:eastAsia="Times New Roman" w:hAnsi="Times New Roman"/>
                          <w:color w:val="000000" w:themeColor="text1"/>
                          <w:sz w:val="22"/>
                        </w:rPr>
                      </w:pPr>
                      <w:r w:rsidRPr="00F132D7">
                        <w:rPr>
                          <w:rFonts w:ascii="Times New Roman" w:eastAsia="Times New Roman" w:hAnsi="Times New Roman"/>
                          <w:color w:val="000000" w:themeColor="text1"/>
                          <w:sz w:val="22"/>
                        </w:rPr>
                        <w:t xml:space="preserve">Study low overhead solutions for SRI and/or transmitter precoder matrix indication for codebook-based, and SRI indication for non-codebook-based UL transmission by an 8TX UE, </w:t>
                      </w:r>
                    </w:p>
                    <w:p w14:paraId="6F8AA116" w14:textId="77777777" w:rsidR="00484FA8" w:rsidRPr="00F132D7" w:rsidRDefault="00484FA8" w:rsidP="00235C90">
                      <w:pPr>
                        <w:widowControl/>
                        <w:numPr>
                          <w:ilvl w:val="0"/>
                          <w:numId w:val="23"/>
                        </w:numPr>
                        <w:shd w:val="clear" w:color="auto" w:fill="FFFFFF"/>
                        <w:ind w:left="840"/>
                        <w:contextualSpacing/>
                        <w:jc w:val="left"/>
                        <w:rPr>
                          <w:rFonts w:ascii="Times New Roman" w:eastAsia="Times New Roman" w:hAnsi="Times New Roman"/>
                          <w:color w:val="000000" w:themeColor="text1"/>
                          <w:sz w:val="22"/>
                        </w:rPr>
                      </w:pPr>
                      <w:r w:rsidRPr="00F132D7">
                        <w:rPr>
                          <w:rFonts w:ascii="Times New Roman" w:eastAsia="Times New Roman" w:hAnsi="Times New Roman"/>
                          <w:color w:val="000000" w:themeColor="text1"/>
                          <w:sz w:val="22"/>
                        </w:rPr>
                        <w:t xml:space="preserve">FFS using single or separate (exiting or new) fields for the indication, </w:t>
                      </w:r>
                      <w:r w:rsidRPr="00F132D7">
                        <w:rPr>
                          <w:rFonts w:ascii="Times New Roman" w:eastAsia="Malgun Gothic" w:hAnsi="Times New Roman"/>
                          <w:color w:val="000000" w:themeColor="text1"/>
                          <w:sz w:val="22"/>
                        </w:rPr>
                        <w:t>other solutions are not precluded.</w:t>
                      </w:r>
                    </w:p>
                    <w:p w14:paraId="660BDFC6" w14:textId="45D189A4" w:rsidR="00484FA8" w:rsidRPr="00780702" w:rsidRDefault="00484FA8" w:rsidP="00780702">
                      <w:pPr>
                        <w:widowControl/>
                        <w:numPr>
                          <w:ilvl w:val="0"/>
                          <w:numId w:val="23"/>
                        </w:numPr>
                        <w:shd w:val="clear" w:color="auto" w:fill="FFFFFF"/>
                        <w:ind w:left="840"/>
                        <w:contextualSpacing/>
                        <w:jc w:val="left"/>
                        <w:rPr>
                          <w:rFonts w:ascii="Times New Roman" w:eastAsia="Times New Roman" w:hAnsi="Times New Roman"/>
                          <w:color w:val="000000" w:themeColor="text1"/>
                          <w:sz w:val="22"/>
                        </w:rPr>
                      </w:pPr>
                      <w:r w:rsidRPr="00F132D7">
                        <w:rPr>
                          <w:rFonts w:ascii="Times New Roman" w:eastAsia="Times New Roman" w:hAnsi="Times New Roman"/>
                          <w:color w:val="000000" w:themeColor="text1"/>
                          <w:sz w:val="22"/>
                        </w:rPr>
                        <w:t>Note: Low overhead schemes for study include those using Rel-15 SRI/TPMI indication mechanisms</w:t>
                      </w:r>
                    </w:p>
                  </w:txbxContent>
                </v:textbox>
                <w10:anchorlock/>
              </v:shape>
            </w:pict>
          </mc:Fallback>
        </mc:AlternateContent>
      </w:r>
    </w:p>
    <w:p w14:paraId="268079C7" w14:textId="70C95808" w:rsidR="00036225" w:rsidRPr="00707CD1" w:rsidRDefault="00036225" w:rsidP="00707CD1">
      <w:pPr>
        <w:adjustRightInd w:val="0"/>
        <w:snapToGrid w:val="0"/>
        <w:spacing w:after="120"/>
        <w:rPr>
          <w:rFonts w:ascii="Times New Roman" w:hAnsi="Times New Roman"/>
          <w:bCs/>
          <w:sz w:val="22"/>
        </w:rPr>
      </w:pPr>
      <w:r w:rsidRPr="00707CD1">
        <w:rPr>
          <w:rFonts w:ascii="Times New Roman" w:hAnsi="Times New Roman"/>
          <w:bCs/>
          <w:sz w:val="22"/>
        </w:rPr>
        <w:t>In RAN1#112 meeting, the following agreement has been made on NCB based 8Tx transmission</w:t>
      </w:r>
      <w:r w:rsidR="004E7DC6" w:rsidRPr="00707CD1">
        <w:rPr>
          <w:rFonts w:ascii="Times New Roman" w:hAnsi="Times New Roman"/>
          <w:bCs/>
          <w:sz w:val="22"/>
        </w:rPr>
        <w:t xml:space="preserve"> </w:t>
      </w:r>
      <w:r w:rsidR="004E7DC6" w:rsidRPr="00707CD1">
        <w:rPr>
          <w:rFonts w:ascii="Times New Roman" w:hAnsi="Times New Roman"/>
          <w:bCs/>
          <w:sz w:val="22"/>
        </w:rPr>
        <w:fldChar w:fldCharType="begin"/>
      </w:r>
      <w:r w:rsidR="004E7DC6" w:rsidRPr="00707CD1">
        <w:rPr>
          <w:rFonts w:ascii="Times New Roman" w:hAnsi="Times New Roman"/>
          <w:bCs/>
          <w:sz w:val="22"/>
        </w:rPr>
        <w:instrText xml:space="preserve"> REF _Ref131685077 \r \h </w:instrText>
      </w:r>
      <w:r w:rsidR="00707CD1" w:rsidRPr="00707CD1">
        <w:rPr>
          <w:rFonts w:ascii="Times New Roman" w:hAnsi="Times New Roman"/>
          <w:bCs/>
          <w:sz w:val="22"/>
        </w:rPr>
        <w:instrText xml:space="preserve"> \* MERGEFORMAT </w:instrText>
      </w:r>
      <w:r w:rsidR="004E7DC6" w:rsidRPr="00707CD1">
        <w:rPr>
          <w:rFonts w:ascii="Times New Roman" w:hAnsi="Times New Roman"/>
          <w:bCs/>
          <w:sz w:val="22"/>
        </w:rPr>
      </w:r>
      <w:r w:rsidR="004E7DC6" w:rsidRPr="00707CD1">
        <w:rPr>
          <w:rFonts w:ascii="Times New Roman" w:hAnsi="Times New Roman"/>
          <w:bCs/>
          <w:sz w:val="22"/>
        </w:rPr>
        <w:fldChar w:fldCharType="separate"/>
      </w:r>
      <w:r w:rsidR="00363A02">
        <w:rPr>
          <w:rFonts w:ascii="Times New Roman" w:hAnsi="Times New Roman"/>
          <w:bCs/>
          <w:sz w:val="22"/>
        </w:rPr>
        <w:t>[5]</w:t>
      </w:r>
      <w:r w:rsidR="004E7DC6" w:rsidRPr="00707CD1">
        <w:rPr>
          <w:rFonts w:ascii="Times New Roman" w:hAnsi="Times New Roman"/>
          <w:bCs/>
          <w:sz w:val="22"/>
        </w:rPr>
        <w:fldChar w:fldCharType="end"/>
      </w:r>
      <w:r w:rsidRPr="00707CD1">
        <w:rPr>
          <w:rFonts w:ascii="Times New Roman" w:hAnsi="Times New Roman"/>
          <w:bCs/>
          <w:sz w:val="22"/>
        </w:rPr>
        <w:t>:</w:t>
      </w:r>
    </w:p>
    <w:p w14:paraId="29CC94D8" w14:textId="77777777" w:rsidR="00036225" w:rsidRPr="00707CD1" w:rsidRDefault="00036225" w:rsidP="00707CD1">
      <w:pPr>
        <w:adjustRightInd w:val="0"/>
        <w:snapToGrid w:val="0"/>
        <w:spacing w:after="120"/>
        <w:rPr>
          <w:rFonts w:ascii="Times New Roman" w:hAnsi="Times New Roman"/>
          <w:bCs/>
          <w:sz w:val="22"/>
        </w:rPr>
      </w:pPr>
      <w:r w:rsidRPr="00707CD1">
        <w:rPr>
          <w:rFonts w:ascii="Times New Roman" w:hAnsi="Times New Roman"/>
          <w:noProof/>
          <w:sz w:val="22"/>
        </w:rPr>
        <mc:AlternateContent>
          <mc:Choice Requires="wps">
            <w:drawing>
              <wp:inline distT="0" distB="0" distL="0" distR="0" wp14:anchorId="49B58652" wp14:editId="53EEE2B6">
                <wp:extent cx="6120765" cy="1261110"/>
                <wp:effectExtent l="0" t="0" r="13335" b="15240"/>
                <wp:docPr id="24" name="Text Box 3"/>
                <wp:cNvGraphicFramePr/>
                <a:graphic xmlns:a="http://schemas.openxmlformats.org/drawingml/2006/main">
                  <a:graphicData uri="http://schemas.microsoft.com/office/word/2010/wordprocessingShape">
                    <wps:wsp>
                      <wps:cNvSpPr txBox="1"/>
                      <wps:spPr>
                        <a:xfrm>
                          <a:off x="0" y="0"/>
                          <a:ext cx="6120765" cy="1261110"/>
                        </a:xfrm>
                        <a:prstGeom prst="rect">
                          <a:avLst/>
                        </a:prstGeom>
                        <a:solidFill>
                          <a:sysClr val="window" lastClr="FFFFFF"/>
                        </a:solidFill>
                        <a:ln w="6350">
                          <a:solidFill>
                            <a:prstClr val="black"/>
                          </a:solidFill>
                        </a:ln>
                      </wps:spPr>
                      <wps:txbx>
                        <w:txbxContent>
                          <w:p w14:paraId="7094902F" w14:textId="77777777" w:rsidR="00484FA8" w:rsidRPr="00B43DFC" w:rsidRDefault="00484FA8" w:rsidP="00036225">
                            <w:pPr>
                              <w:rPr>
                                <w:rFonts w:ascii="Times New Roman" w:hAnsi="Times New Roman"/>
                                <w:b/>
                                <w:bCs/>
                                <w:iCs/>
                                <w:sz w:val="22"/>
                                <w:highlight w:val="green"/>
                              </w:rPr>
                            </w:pPr>
                            <w:r w:rsidRPr="00B43DFC">
                              <w:rPr>
                                <w:rFonts w:ascii="Times New Roman" w:hAnsi="Times New Roman"/>
                                <w:b/>
                                <w:bCs/>
                                <w:iCs/>
                                <w:sz w:val="22"/>
                                <w:highlight w:val="green"/>
                              </w:rPr>
                              <w:t>Agreement</w:t>
                            </w:r>
                          </w:p>
                          <w:p w14:paraId="0E6C5270" w14:textId="77777777" w:rsidR="00484FA8" w:rsidRPr="00B43DFC" w:rsidRDefault="00484FA8" w:rsidP="00036225">
                            <w:pPr>
                              <w:contextualSpacing/>
                              <w:rPr>
                                <w:rFonts w:ascii="Times New Roman" w:hAnsi="Times New Roman"/>
                                <w:sz w:val="22"/>
                              </w:rPr>
                            </w:pPr>
                            <w:r w:rsidRPr="00B43DFC">
                              <w:rPr>
                                <w:rFonts w:ascii="Times New Roman" w:hAnsi="Times New Roman"/>
                                <w:sz w:val="22"/>
                              </w:rPr>
                              <w:t xml:space="preserve">For NCB-based 8TX PUSCH transmission with </w:t>
                            </w:r>
                            <m:oMath>
                              <m:sSub>
                                <m:sSubPr>
                                  <m:ctrlPr>
                                    <w:rPr>
                                      <w:rFonts w:ascii="Cambria Math" w:eastAsia="Calibri" w:hAnsi="Cambria Math"/>
                                      <w:i/>
                                      <w:iCs/>
                                      <w:sz w:val="22"/>
                                    </w:rPr>
                                  </m:ctrlPr>
                                </m:sSubPr>
                                <m:e>
                                  <m:r>
                                    <w:rPr>
                                      <w:rFonts w:ascii="Cambria Math" w:hAnsi="Cambria Math"/>
                                      <w:sz w:val="22"/>
                                    </w:rPr>
                                    <m:t>N</m:t>
                                  </m:r>
                                </m:e>
                                <m:sub>
                                  <m:r>
                                    <w:rPr>
                                      <w:rFonts w:ascii="Cambria Math" w:hAnsi="Cambria Math"/>
                                      <w:sz w:val="22"/>
                                    </w:rPr>
                                    <m:t>SRS</m:t>
                                  </m:r>
                                </m:sub>
                              </m:sSub>
                              <m:r>
                                <w:rPr>
                                  <w:rFonts w:ascii="Cambria Math" w:hAnsi="Cambria Math"/>
                                  <w:sz w:val="22"/>
                                </w:rPr>
                                <m:t>&gt;4</m:t>
                              </m:r>
                            </m:oMath>
                            <w:r w:rsidRPr="00B43DFC">
                              <w:rPr>
                                <w:rFonts w:ascii="Times New Roman" w:hAnsi="Times New Roman"/>
                                <w:sz w:val="22"/>
                              </w:rPr>
                              <w:t xml:space="preserve">, where </w:t>
                            </w:r>
                            <m:oMath>
                              <m:sSub>
                                <m:sSubPr>
                                  <m:ctrlPr>
                                    <w:rPr>
                                      <w:rFonts w:ascii="Cambria Math" w:eastAsia="Calibri" w:hAnsi="Cambria Math"/>
                                      <w:i/>
                                      <w:iCs/>
                                      <w:sz w:val="22"/>
                                    </w:rPr>
                                  </m:ctrlPr>
                                </m:sSubPr>
                                <m:e>
                                  <m:r>
                                    <w:rPr>
                                      <w:rFonts w:ascii="Cambria Math" w:hAnsi="Cambria Math"/>
                                      <w:sz w:val="22"/>
                                    </w:rPr>
                                    <m:t>N</m:t>
                                  </m:r>
                                </m:e>
                                <m:sub>
                                  <m:r>
                                    <w:rPr>
                                      <w:rFonts w:ascii="Cambria Math" w:hAnsi="Cambria Math"/>
                                      <w:sz w:val="22"/>
                                    </w:rPr>
                                    <m:t>SRS</m:t>
                                  </m:r>
                                </m:sub>
                              </m:sSub>
                            </m:oMath>
                            <w:r w:rsidRPr="00B43DFC">
                              <w:rPr>
                                <w:rFonts w:ascii="Times New Roman" w:hAnsi="Times New Roman"/>
                                <w:sz w:val="22"/>
                              </w:rPr>
                              <w:t xml:space="preserve"> is the number of configured single-port SRS resources in a resource set,</w:t>
                            </w:r>
                          </w:p>
                          <w:p w14:paraId="6CA353CC" w14:textId="77777777" w:rsidR="00484FA8" w:rsidRPr="00B43DFC" w:rsidRDefault="00484FA8" w:rsidP="009C3985">
                            <w:pPr>
                              <w:widowControl/>
                              <w:numPr>
                                <w:ilvl w:val="0"/>
                                <w:numId w:val="35"/>
                              </w:numPr>
                              <w:contextualSpacing/>
                              <w:rPr>
                                <w:rFonts w:ascii="Times New Roman" w:hAnsi="Times New Roman"/>
                                <w:sz w:val="22"/>
                              </w:rPr>
                            </w:pPr>
                            <w:r w:rsidRPr="00B43DFC">
                              <w:rPr>
                                <w:rFonts w:ascii="Times New Roman" w:hAnsi="Times New Roman"/>
                                <w:sz w:val="22"/>
                              </w:rPr>
                              <w:t>All SRS port combinations are supported</w:t>
                            </w:r>
                          </w:p>
                          <w:p w14:paraId="50D2B364" w14:textId="77777777" w:rsidR="00484FA8" w:rsidRPr="00B43DFC" w:rsidRDefault="00484FA8" w:rsidP="009C3985">
                            <w:pPr>
                              <w:widowControl/>
                              <w:numPr>
                                <w:ilvl w:val="0"/>
                                <w:numId w:val="35"/>
                              </w:numPr>
                              <w:contextualSpacing/>
                              <w:rPr>
                                <w:rFonts w:ascii="Times New Roman" w:hAnsi="Times New Roman"/>
                                <w:sz w:val="22"/>
                              </w:rPr>
                            </w:pPr>
                            <w:r w:rsidRPr="00B43DFC">
                              <w:rPr>
                                <w:rFonts w:ascii="Times New Roman" w:hAnsi="Times New Roman"/>
                                <w:sz w:val="22"/>
                              </w:rPr>
                              <w:t>For SRI indication, down-select from,</w:t>
                            </w:r>
                          </w:p>
                          <w:p w14:paraId="3E38EDF4" w14:textId="77777777" w:rsidR="00484FA8" w:rsidRPr="00B43DFC" w:rsidRDefault="00484FA8" w:rsidP="009C3985">
                            <w:pPr>
                              <w:widowControl/>
                              <w:numPr>
                                <w:ilvl w:val="1"/>
                                <w:numId w:val="35"/>
                              </w:numPr>
                              <w:contextualSpacing/>
                              <w:rPr>
                                <w:rFonts w:ascii="Times New Roman" w:hAnsi="Times New Roman"/>
                                <w:sz w:val="22"/>
                              </w:rPr>
                            </w:pPr>
                            <w:r w:rsidRPr="00B43DFC">
                              <w:rPr>
                                <w:rFonts w:ascii="Times New Roman" w:eastAsia="Times New Roman" w:hAnsi="Times New Roman"/>
                                <w:sz w:val="22"/>
                              </w:rPr>
                              <w:t xml:space="preserve">Option 1: Use an </w:t>
                            </w:r>
                            <m:oMath>
                              <m:sSub>
                                <m:sSubPr>
                                  <m:ctrlPr>
                                    <w:rPr>
                                      <w:rFonts w:ascii="Cambria Math" w:eastAsia="Calibri" w:hAnsi="Cambria Math"/>
                                      <w:i/>
                                      <w:iCs/>
                                      <w:sz w:val="22"/>
                                    </w:rPr>
                                  </m:ctrlPr>
                                </m:sSubPr>
                                <m:e>
                                  <m:r>
                                    <w:rPr>
                                      <w:rFonts w:ascii="Cambria Math" w:eastAsia="Times New Roman" w:hAnsi="Cambria Math"/>
                                      <w:sz w:val="22"/>
                                    </w:rPr>
                                    <m:t>N</m:t>
                                  </m:r>
                                </m:e>
                                <m:sub>
                                  <m:r>
                                    <w:rPr>
                                      <w:rFonts w:ascii="Cambria Math" w:eastAsia="Times New Roman" w:hAnsi="Cambria Math"/>
                                      <w:sz w:val="22"/>
                                    </w:rPr>
                                    <m:t>SRS</m:t>
                                  </m:r>
                                </m:sub>
                              </m:sSub>
                            </m:oMath>
                            <w:r w:rsidRPr="00B43DFC">
                              <w:rPr>
                                <w:rFonts w:ascii="Times New Roman" w:eastAsia="Times New Roman" w:hAnsi="Times New Roman"/>
                                <w:sz w:val="22"/>
                              </w:rPr>
                              <w:t xml:space="preserve"> bit length bitmap </w:t>
                            </w:r>
                          </w:p>
                          <w:p w14:paraId="290D6F53" w14:textId="77777777" w:rsidR="00484FA8" w:rsidRPr="00B43DFC" w:rsidRDefault="00484FA8" w:rsidP="009C3985">
                            <w:pPr>
                              <w:widowControl/>
                              <w:numPr>
                                <w:ilvl w:val="1"/>
                                <w:numId w:val="35"/>
                              </w:numPr>
                              <w:contextualSpacing/>
                              <w:rPr>
                                <w:rFonts w:ascii="Times New Roman" w:hAnsi="Times New Roman"/>
                                <w:sz w:val="22"/>
                              </w:rPr>
                            </w:pPr>
                            <w:r w:rsidRPr="00B43DFC">
                              <w:rPr>
                                <w:rFonts w:ascii="Times New Roman" w:eastAsia="Times New Roman" w:hAnsi="Times New Roman"/>
                                <w:sz w:val="22"/>
                              </w:rPr>
                              <w:t>Option 2: Use a legacy-based solution</w:t>
                            </w:r>
                          </w:p>
                          <w:p w14:paraId="03749A26" w14:textId="77777777" w:rsidR="00484FA8" w:rsidRPr="00B43DFC" w:rsidRDefault="00484FA8" w:rsidP="009C3985">
                            <w:pPr>
                              <w:widowControl/>
                              <w:numPr>
                                <w:ilvl w:val="0"/>
                                <w:numId w:val="35"/>
                              </w:numPr>
                              <w:contextualSpacing/>
                              <w:rPr>
                                <w:rFonts w:ascii="Times New Roman" w:hAnsi="Times New Roman"/>
                                <w:sz w:val="22"/>
                              </w:rPr>
                            </w:pPr>
                            <w:r w:rsidRPr="00B43DFC">
                              <w:rPr>
                                <w:rFonts w:ascii="Times New Roman" w:hAnsi="Times New Roman"/>
                                <w:sz w:val="22"/>
                              </w:rPr>
                              <w:t>Consideration of Lmax for SRI indication</w:t>
                            </w:r>
                          </w:p>
                          <w:p w14:paraId="2B4A52DC" w14:textId="77777777" w:rsidR="00484FA8" w:rsidRPr="002907F8" w:rsidRDefault="00484FA8" w:rsidP="00036225">
                            <w:pPr>
                              <w:snapToGrid w:val="0"/>
                              <w:contextualSpacing/>
                              <w:rPr>
                                <w:rFonts w:ascii="Times New Roman" w:hAnsi="Times New Roman"/>
                                <w:sz w:val="22"/>
                              </w:rPr>
                            </w:pPr>
                            <w:r w:rsidRPr="00B43DFC">
                              <w:rPr>
                                <w:rFonts w:ascii="Times New Roman" w:hAnsi="Times New Roman"/>
                                <w:sz w:val="22"/>
                              </w:rPr>
                              <w:t xml:space="preserve">For </w:t>
                            </w:r>
                            <m:oMath>
                              <m:sSub>
                                <m:sSubPr>
                                  <m:ctrlPr>
                                    <w:rPr>
                                      <w:rFonts w:ascii="Cambria Math" w:eastAsia="Calibri" w:hAnsi="Cambria Math"/>
                                      <w:i/>
                                      <w:iCs/>
                                      <w:sz w:val="22"/>
                                    </w:rPr>
                                  </m:ctrlPr>
                                </m:sSubPr>
                                <m:e>
                                  <m:r>
                                    <w:rPr>
                                      <w:rFonts w:ascii="Cambria Math" w:hAnsi="Cambria Math"/>
                                      <w:sz w:val="22"/>
                                    </w:rPr>
                                    <m:t>N</m:t>
                                  </m:r>
                                </m:e>
                                <m:sub>
                                  <m:r>
                                    <w:rPr>
                                      <w:rFonts w:ascii="Cambria Math" w:hAnsi="Cambria Math"/>
                                      <w:sz w:val="22"/>
                                    </w:rPr>
                                    <m:t>SRS</m:t>
                                  </m:r>
                                </m:sub>
                              </m:sSub>
                              <m:r>
                                <w:rPr>
                                  <w:rFonts w:ascii="Cambria Math" w:hAnsi="Cambria Math"/>
                                  <w:sz w:val="22"/>
                                </w:rPr>
                                <m:t>≤4</m:t>
                              </m:r>
                            </m:oMath>
                            <w:r w:rsidRPr="00B43DFC">
                              <w:rPr>
                                <w:rFonts w:ascii="Times New Roman" w:hAnsi="Times New Roman"/>
                                <w:sz w:val="22"/>
                              </w:rPr>
                              <w:t>, Rel-15 SRI indication is reused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9B58652" id="_x0000_s1033" type="#_x0000_t202" style="width:481.95pt;height:9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" fillcolor="window" strokeweight=".5pt">
                <v:textbox style="mso-fit-shape-to-text:t">
                  <w:txbxContent>
                    <w:p w14:paraId="7094902F" w14:textId="77777777" w:rsidR="00484FA8" w:rsidRPr="00B43DFC" w:rsidRDefault="00484FA8" w:rsidP="00036225">
                      <w:pPr>
                        <w:rPr>
                          <w:rFonts w:ascii="Times New Roman" w:hAnsi="Times New Roman"/>
                          <w:b/>
                          <w:bCs/>
                          <w:iCs/>
                          <w:sz w:val="22"/>
                          <w:highlight w:val="green"/>
                        </w:rPr>
                      </w:pPr>
                      <w:r w:rsidRPr="00B43DFC">
                        <w:rPr>
                          <w:rFonts w:ascii="Times New Roman" w:hAnsi="Times New Roman"/>
                          <w:b/>
                          <w:bCs/>
                          <w:iCs/>
                          <w:sz w:val="22"/>
                          <w:highlight w:val="green"/>
                        </w:rPr>
                        <w:t>Agreement</w:t>
                      </w:r>
                    </w:p>
                    <w:p w14:paraId="0E6C5270" w14:textId="77777777" w:rsidR="00484FA8" w:rsidRPr="00B43DFC" w:rsidRDefault="00484FA8" w:rsidP="00036225">
                      <w:pPr>
                        <w:contextualSpacing/>
                        <w:rPr>
                          <w:rFonts w:ascii="Times New Roman" w:hAnsi="Times New Roman"/>
                          <w:sz w:val="22"/>
                        </w:rPr>
                      </w:pPr>
                      <w:r w:rsidRPr="00B43DFC">
                        <w:rPr>
                          <w:rFonts w:ascii="Times New Roman" w:hAnsi="Times New Roman"/>
                          <w:sz w:val="22"/>
                        </w:rPr>
                        <w:t xml:space="preserve">For NCB-based 8TX PUSCH transmission with </w:t>
                      </w:r>
                      <m:oMath>
                        <m:sSub>
                          <m:sSubPr>
                            <m:ctrlPr>
                              <w:rPr>
                                <w:rFonts w:ascii="Cambria Math" w:eastAsia="Calibri" w:hAnsi="Cambria Math"/>
                                <w:i/>
                                <w:iCs/>
                                <w:sz w:val="22"/>
                              </w:rPr>
                            </m:ctrlPr>
                          </m:sSubPr>
                          <m:e>
                            <m:r>
                              <w:rPr>
                                <w:rFonts w:ascii="Cambria Math" w:hAnsi="Cambria Math"/>
                                <w:sz w:val="22"/>
                              </w:rPr>
                              <m:t>N</m:t>
                            </m:r>
                          </m:e>
                          <m:sub>
                            <m:r>
                              <w:rPr>
                                <w:rFonts w:ascii="Cambria Math" w:hAnsi="Cambria Math"/>
                                <w:sz w:val="22"/>
                              </w:rPr>
                              <m:t>SRS</m:t>
                            </m:r>
                          </m:sub>
                        </m:sSub>
                        <m:r>
                          <w:rPr>
                            <w:rFonts w:ascii="Cambria Math" w:hAnsi="Cambria Math"/>
                            <w:sz w:val="22"/>
                          </w:rPr>
                          <m:t>&gt;4</m:t>
                        </m:r>
                      </m:oMath>
                      <w:r w:rsidRPr="00B43DFC">
                        <w:rPr>
                          <w:rFonts w:ascii="Times New Roman" w:hAnsi="Times New Roman"/>
                          <w:sz w:val="22"/>
                        </w:rPr>
                        <w:t xml:space="preserve">, where </w:t>
                      </w:r>
                      <m:oMath>
                        <m:sSub>
                          <m:sSubPr>
                            <m:ctrlPr>
                              <w:rPr>
                                <w:rFonts w:ascii="Cambria Math" w:eastAsia="Calibri" w:hAnsi="Cambria Math"/>
                                <w:i/>
                                <w:iCs/>
                                <w:sz w:val="22"/>
                              </w:rPr>
                            </m:ctrlPr>
                          </m:sSubPr>
                          <m:e>
                            <m:r>
                              <w:rPr>
                                <w:rFonts w:ascii="Cambria Math" w:hAnsi="Cambria Math"/>
                                <w:sz w:val="22"/>
                              </w:rPr>
                              <m:t>N</m:t>
                            </m:r>
                          </m:e>
                          <m:sub>
                            <m:r>
                              <w:rPr>
                                <w:rFonts w:ascii="Cambria Math" w:hAnsi="Cambria Math"/>
                                <w:sz w:val="22"/>
                              </w:rPr>
                              <m:t>SRS</m:t>
                            </m:r>
                          </m:sub>
                        </m:sSub>
                      </m:oMath>
                      <w:r w:rsidRPr="00B43DFC">
                        <w:rPr>
                          <w:rFonts w:ascii="Times New Roman" w:hAnsi="Times New Roman"/>
                          <w:sz w:val="22"/>
                        </w:rPr>
                        <w:t xml:space="preserve"> is the number of configured single-port SRS resources in a resource set,</w:t>
                      </w:r>
                    </w:p>
                    <w:p w14:paraId="6CA353CC" w14:textId="77777777" w:rsidR="00484FA8" w:rsidRPr="00B43DFC" w:rsidRDefault="00484FA8" w:rsidP="009C3985">
                      <w:pPr>
                        <w:widowControl/>
                        <w:numPr>
                          <w:ilvl w:val="0"/>
                          <w:numId w:val="35"/>
                        </w:numPr>
                        <w:contextualSpacing/>
                        <w:rPr>
                          <w:rFonts w:ascii="Times New Roman" w:hAnsi="Times New Roman"/>
                          <w:sz w:val="22"/>
                        </w:rPr>
                      </w:pPr>
                      <w:r w:rsidRPr="00B43DFC">
                        <w:rPr>
                          <w:rFonts w:ascii="Times New Roman" w:hAnsi="Times New Roman"/>
                          <w:sz w:val="22"/>
                        </w:rPr>
                        <w:t>All SRS port combinations are supported</w:t>
                      </w:r>
                    </w:p>
                    <w:p w14:paraId="50D2B364" w14:textId="77777777" w:rsidR="00484FA8" w:rsidRPr="00B43DFC" w:rsidRDefault="00484FA8" w:rsidP="009C3985">
                      <w:pPr>
                        <w:widowControl/>
                        <w:numPr>
                          <w:ilvl w:val="0"/>
                          <w:numId w:val="35"/>
                        </w:numPr>
                        <w:contextualSpacing/>
                        <w:rPr>
                          <w:rFonts w:ascii="Times New Roman" w:hAnsi="Times New Roman"/>
                          <w:sz w:val="22"/>
                        </w:rPr>
                      </w:pPr>
                      <w:r w:rsidRPr="00B43DFC">
                        <w:rPr>
                          <w:rFonts w:ascii="Times New Roman" w:hAnsi="Times New Roman"/>
                          <w:sz w:val="22"/>
                        </w:rPr>
                        <w:t>For SRI indication, down-select from,</w:t>
                      </w:r>
                    </w:p>
                    <w:p w14:paraId="3E38EDF4" w14:textId="77777777" w:rsidR="00484FA8" w:rsidRPr="00B43DFC" w:rsidRDefault="00484FA8" w:rsidP="009C3985">
                      <w:pPr>
                        <w:widowControl/>
                        <w:numPr>
                          <w:ilvl w:val="1"/>
                          <w:numId w:val="35"/>
                        </w:numPr>
                        <w:contextualSpacing/>
                        <w:rPr>
                          <w:rFonts w:ascii="Times New Roman" w:hAnsi="Times New Roman"/>
                          <w:sz w:val="22"/>
                        </w:rPr>
                      </w:pPr>
                      <w:r w:rsidRPr="00B43DFC">
                        <w:rPr>
                          <w:rFonts w:ascii="Times New Roman" w:eastAsia="Times New Roman" w:hAnsi="Times New Roman"/>
                          <w:sz w:val="22"/>
                        </w:rPr>
                        <w:t xml:space="preserve">Option 1: Use an </w:t>
                      </w:r>
                      <m:oMath>
                        <m:sSub>
                          <m:sSubPr>
                            <m:ctrlPr>
                              <w:rPr>
                                <w:rFonts w:ascii="Cambria Math" w:eastAsia="Calibri" w:hAnsi="Cambria Math"/>
                                <w:i/>
                                <w:iCs/>
                                <w:sz w:val="22"/>
                              </w:rPr>
                            </m:ctrlPr>
                          </m:sSubPr>
                          <m:e>
                            <m:r>
                              <w:rPr>
                                <w:rFonts w:ascii="Cambria Math" w:eastAsia="Times New Roman" w:hAnsi="Cambria Math"/>
                                <w:sz w:val="22"/>
                              </w:rPr>
                              <m:t>N</m:t>
                            </m:r>
                          </m:e>
                          <m:sub>
                            <m:r>
                              <w:rPr>
                                <w:rFonts w:ascii="Cambria Math" w:eastAsia="Times New Roman" w:hAnsi="Cambria Math"/>
                                <w:sz w:val="22"/>
                              </w:rPr>
                              <m:t>SRS</m:t>
                            </m:r>
                          </m:sub>
                        </m:sSub>
                      </m:oMath>
                      <w:r w:rsidRPr="00B43DFC">
                        <w:rPr>
                          <w:rFonts w:ascii="Times New Roman" w:eastAsia="Times New Roman" w:hAnsi="Times New Roman"/>
                          <w:sz w:val="22"/>
                        </w:rPr>
                        <w:t xml:space="preserve"> bit length bitmap </w:t>
                      </w:r>
                    </w:p>
                    <w:p w14:paraId="290D6F53" w14:textId="77777777" w:rsidR="00484FA8" w:rsidRPr="00B43DFC" w:rsidRDefault="00484FA8" w:rsidP="009C3985">
                      <w:pPr>
                        <w:widowControl/>
                        <w:numPr>
                          <w:ilvl w:val="1"/>
                          <w:numId w:val="35"/>
                        </w:numPr>
                        <w:contextualSpacing/>
                        <w:rPr>
                          <w:rFonts w:ascii="Times New Roman" w:hAnsi="Times New Roman"/>
                          <w:sz w:val="22"/>
                        </w:rPr>
                      </w:pPr>
                      <w:r w:rsidRPr="00B43DFC">
                        <w:rPr>
                          <w:rFonts w:ascii="Times New Roman" w:eastAsia="Times New Roman" w:hAnsi="Times New Roman"/>
                          <w:sz w:val="22"/>
                        </w:rPr>
                        <w:t>Option 2: Use a legacy-based solution</w:t>
                      </w:r>
                    </w:p>
                    <w:p w14:paraId="03749A26" w14:textId="77777777" w:rsidR="00484FA8" w:rsidRPr="00B43DFC" w:rsidRDefault="00484FA8" w:rsidP="009C3985">
                      <w:pPr>
                        <w:widowControl/>
                        <w:numPr>
                          <w:ilvl w:val="0"/>
                          <w:numId w:val="35"/>
                        </w:numPr>
                        <w:contextualSpacing/>
                        <w:rPr>
                          <w:rFonts w:ascii="Times New Roman" w:hAnsi="Times New Roman"/>
                          <w:sz w:val="22"/>
                        </w:rPr>
                      </w:pPr>
                      <w:r w:rsidRPr="00B43DFC">
                        <w:rPr>
                          <w:rFonts w:ascii="Times New Roman" w:hAnsi="Times New Roman"/>
                          <w:sz w:val="22"/>
                        </w:rPr>
                        <w:t>Consideration of Lmax for SRI indication</w:t>
                      </w:r>
                    </w:p>
                    <w:p w14:paraId="2B4A52DC" w14:textId="77777777" w:rsidR="00484FA8" w:rsidRPr="002907F8" w:rsidRDefault="00484FA8" w:rsidP="00036225">
                      <w:pPr>
                        <w:snapToGrid w:val="0"/>
                        <w:contextualSpacing/>
                        <w:rPr>
                          <w:rFonts w:ascii="Times New Roman" w:hAnsi="Times New Roman"/>
                          <w:sz w:val="22"/>
                        </w:rPr>
                      </w:pPr>
                      <w:r w:rsidRPr="00B43DFC">
                        <w:rPr>
                          <w:rFonts w:ascii="Times New Roman" w:hAnsi="Times New Roman"/>
                          <w:sz w:val="22"/>
                        </w:rPr>
                        <w:t xml:space="preserve">For </w:t>
                      </w:r>
                      <m:oMath>
                        <m:sSub>
                          <m:sSubPr>
                            <m:ctrlPr>
                              <w:rPr>
                                <w:rFonts w:ascii="Cambria Math" w:eastAsia="Calibri" w:hAnsi="Cambria Math"/>
                                <w:i/>
                                <w:iCs/>
                                <w:sz w:val="22"/>
                              </w:rPr>
                            </m:ctrlPr>
                          </m:sSubPr>
                          <m:e>
                            <m:r>
                              <w:rPr>
                                <w:rFonts w:ascii="Cambria Math" w:hAnsi="Cambria Math"/>
                                <w:sz w:val="22"/>
                              </w:rPr>
                              <m:t>N</m:t>
                            </m:r>
                          </m:e>
                          <m:sub>
                            <m:r>
                              <w:rPr>
                                <w:rFonts w:ascii="Cambria Math" w:hAnsi="Cambria Math"/>
                                <w:sz w:val="22"/>
                              </w:rPr>
                              <m:t>SRS</m:t>
                            </m:r>
                          </m:sub>
                        </m:sSub>
                        <m:r>
                          <w:rPr>
                            <w:rFonts w:ascii="Cambria Math" w:hAnsi="Cambria Math"/>
                            <w:sz w:val="22"/>
                          </w:rPr>
                          <m:t>≤4</m:t>
                        </m:r>
                      </m:oMath>
                      <w:r w:rsidRPr="00B43DFC">
                        <w:rPr>
                          <w:rFonts w:ascii="Times New Roman" w:hAnsi="Times New Roman"/>
                          <w:sz w:val="22"/>
                        </w:rPr>
                        <w:t>, Rel-15 SRI indication is reused</w:t>
                      </w:r>
                    </w:p>
                  </w:txbxContent>
                </v:textbox>
                <w10:anchorlock/>
              </v:shape>
            </w:pict>
          </mc:Fallback>
        </mc:AlternateContent>
      </w:r>
    </w:p>
    <w:p w14:paraId="2876FC3C" w14:textId="77777777" w:rsidR="00036225" w:rsidRPr="00707CD1" w:rsidRDefault="00036225" w:rsidP="00707CD1">
      <w:pPr>
        <w:adjustRightInd w:val="0"/>
        <w:snapToGrid w:val="0"/>
        <w:spacing w:after="120"/>
        <w:rPr>
          <w:rFonts w:ascii="Times New Roman" w:hAnsi="Times New Roman"/>
          <w:bCs/>
          <w:sz w:val="22"/>
        </w:rPr>
      </w:pPr>
    </w:p>
    <w:p w14:paraId="77B7547F" w14:textId="77777777" w:rsidR="00036225" w:rsidRPr="00707CD1" w:rsidRDefault="00036225" w:rsidP="00707CD1">
      <w:pPr>
        <w:adjustRightInd w:val="0"/>
        <w:snapToGrid w:val="0"/>
        <w:spacing w:after="120"/>
        <w:rPr>
          <w:rFonts w:ascii="Times New Roman" w:hAnsi="Times New Roman"/>
          <w:bCs/>
          <w:sz w:val="22"/>
        </w:rPr>
      </w:pPr>
      <w:r w:rsidRPr="00707CD1">
        <w:rPr>
          <w:rFonts w:ascii="Times New Roman" w:hAnsi="Times New Roman"/>
          <w:bCs/>
          <w:sz w:val="22"/>
        </w:rPr>
        <w:t>For non-codebook based PUSCH transmission, the SRS resource set configuration has the following options for the CSI acquisition:</w:t>
      </w:r>
    </w:p>
    <w:p w14:paraId="4F319003" w14:textId="4F4D894D" w:rsidR="00036225" w:rsidRPr="00707CD1" w:rsidRDefault="00036225" w:rsidP="00707CD1">
      <w:pPr>
        <w:numPr>
          <w:ilvl w:val="0"/>
          <w:numId w:val="24"/>
        </w:numPr>
        <w:adjustRightInd w:val="0"/>
        <w:snapToGrid w:val="0"/>
        <w:spacing w:after="120"/>
        <w:ind w:firstLineChars="200" w:firstLine="440"/>
        <w:rPr>
          <w:rFonts w:ascii="Times New Roman" w:hAnsi="Times New Roman"/>
          <w:bCs/>
          <w:sz w:val="22"/>
        </w:rPr>
      </w:pPr>
      <w:r w:rsidRPr="00707CD1">
        <w:rPr>
          <w:rFonts w:ascii="Times New Roman" w:hAnsi="Times New Roman"/>
          <w:bCs/>
          <w:sz w:val="22"/>
        </w:rPr>
        <w:lastRenderedPageBreak/>
        <w:t xml:space="preserve">Alt.1: Up to 8 SRS resources can be configured in a SRS resource set, SRI table needs further extension or redesign, and the bitwidth would be up to 8bits, SRI table may need some </w:t>
      </w:r>
      <w:r w:rsidR="00E64AC0">
        <w:rPr>
          <w:rFonts w:ascii="Times New Roman" w:hAnsi="Times New Roman"/>
          <w:bCs/>
          <w:sz w:val="22"/>
        </w:rPr>
        <w:t>re-definition to save DCI bits.</w:t>
      </w:r>
    </w:p>
    <w:p w14:paraId="3B6E90F1" w14:textId="77777777" w:rsidR="00036225" w:rsidRPr="00707CD1" w:rsidRDefault="00036225" w:rsidP="00707CD1">
      <w:pPr>
        <w:numPr>
          <w:ilvl w:val="0"/>
          <w:numId w:val="24"/>
        </w:numPr>
        <w:adjustRightInd w:val="0"/>
        <w:snapToGrid w:val="0"/>
        <w:spacing w:after="120"/>
        <w:ind w:firstLineChars="200" w:firstLine="440"/>
        <w:rPr>
          <w:rFonts w:ascii="Times New Roman" w:hAnsi="Times New Roman"/>
          <w:bCs/>
          <w:sz w:val="22"/>
        </w:rPr>
      </w:pPr>
      <w:r w:rsidRPr="00707CD1">
        <w:rPr>
          <w:rFonts w:ascii="Times New Roman" w:hAnsi="Times New Roman"/>
          <w:bCs/>
          <w:sz w:val="22"/>
        </w:rPr>
        <w:t>Alt.2: Up to 8 SRS resources can be configured in a SRS resource set, SRI is indicated in bitmap of the corresponding SRS resources (up to 8 bits), but no effort on the definition of SRI tables. Comparing with option 1, the effort on SRI table definition and certain signaling overhead can be avoided.</w:t>
      </w:r>
    </w:p>
    <w:p w14:paraId="1BBB3CD4" w14:textId="77777777" w:rsidR="00036225" w:rsidRPr="00707CD1" w:rsidRDefault="00036225" w:rsidP="00707CD1">
      <w:pPr>
        <w:numPr>
          <w:ilvl w:val="0"/>
          <w:numId w:val="24"/>
        </w:numPr>
        <w:adjustRightInd w:val="0"/>
        <w:snapToGrid w:val="0"/>
        <w:spacing w:after="120"/>
        <w:ind w:firstLineChars="200" w:firstLine="440"/>
        <w:rPr>
          <w:rFonts w:ascii="Times New Roman" w:hAnsi="Times New Roman"/>
          <w:bCs/>
          <w:sz w:val="22"/>
        </w:rPr>
      </w:pPr>
      <w:r w:rsidRPr="00707CD1">
        <w:rPr>
          <w:rFonts w:ascii="Times New Roman" w:hAnsi="Times New Roman"/>
          <w:bCs/>
          <w:sz w:val="22"/>
        </w:rPr>
        <w:t>Atl.3: Up to 8 SRS resources can be configured in at least 2 SRS resource sets, two SRI fields are at least needed for the indication according to the current SRI mapping tables. The SRS resource set with a lower ID is associated with the first SRS resource set which is corresponding to the first SRI field, and the SRS resource set of a higher ID is associated the second SRS resource set which is always corresponding to the second SRI field.</w:t>
      </w:r>
    </w:p>
    <w:p w14:paraId="79194B3B" w14:textId="77777777" w:rsidR="00036225" w:rsidRPr="00707CD1" w:rsidRDefault="00036225" w:rsidP="00707CD1">
      <w:pPr>
        <w:numPr>
          <w:ilvl w:val="0"/>
          <w:numId w:val="24"/>
        </w:numPr>
        <w:adjustRightInd w:val="0"/>
        <w:snapToGrid w:val="0"/>
        <w:spacing w:after="120"/>
        <w:ind w:firstLineChars="200" w:firstLine="440"/>
        <w:rPr>
          <w:rFonts w:ascii="Times New Roman" w:hAnsi="Times New Roman"/>
          <w:bCs/>
          <w:sz w:val="22"/>
        </w:rPr>
      </w:pPr>
      <w:r w:rsidRPr="00707CD1">
        <w:rPr>
          <w:rFonts w:ascii="Times New Roman" w:hAnsi="Times New Roman"/>
          <w:bCs/>
          <w:sz w:val="22"/>
        </w:rPr>
        <w:t>Atl.4: Up to 8 SRS resources can be configured in at least 2 SRS resource sets, one SRI field still can be used to indicate by bitmap corresponding to all SRS resources (up to 8 bits). e.g. the SRS resources in the first SRS resource set of a lower ID is corresponding to the 4 MSB bits and the SRS resources in the second SRS resource set of a higher ID is corresponding to the 4 LSB bits.</w:t>
      </w:r>
    </w:p>
    <w:p w14:paraId="5A681BCE" w14:textId="77777777" w:rsidR="00036225" w:rsidRPr="00707CD1" w:rsidRDefault="00036225" w:rsidP="0021190F">
      <w:pPr>
        <w:widowControl/>
        <w:overflowPunct w:val="0"/>
        <w:autoSpaceDE w:val="0"/>
        <w:autoSpaceDN w:val="0"/>
        <w:adjustRightInd w:val="0"/>
        <w:snapToGrid w:val="0"/>
        <w:spacing w:after="120"/>
        <w:textAlignment w:val="baseline"/>
        <w:rPr>
          <w:rFonts w:ascii="Times New Roman" w:hAnsi="Times New Roman"/>
          <w:b/>
          <w:bCs/>
          <w:i/>
          <w:sz w:val="22"/>
        </w:rPr>
      </w:pPr>
      <w:r w:rsidRPr="00707CD1">
        <w:rPr>
          <w:rFonts w:ascii="Times New Roman" w:hAnsi="Times New Roman"/>
          <w:b/>
          <w:bCs/>
          <w:i/>
          <w:sz w:val="22"/>
        </w:rPr>
        <w:t>Proposal 5: For non-codebook based PUSCH transmission with 8Tx, support Option 1 to use a bitmap corresponding to all SRS resources configured which is preferred for the simplicity without any effort on the design of new SRI tables.</w:t>
      </w:r>
    </w:p>
    <w:p w14:paraId="732D79D1" w14:textId="68EFE668" w:rsidR="00210D84" w:rsidRPr="00707CD1" w:rsidRDefault="00210D84" w:rsidP="00707CD1">
      <w:pPr>
        <w:adjustRightInd w:val="0"/>
        <w:snapToGrid w:val="0"/>
        <w:spacing w:after="120"/>
        <w:rPr>
          <w:rFonts w:ascii="Times New Roman" w:eastAsia="宋体" w:hAnsi="Times New Roman"/>
          <w:bCs/>
          <w:sz w:val="22"/>
        </w:rPr>
      </w:pPr>
    </w:p>
    <w:p w14:paraId="6DAA52D0" w14:textId="019374FD" w:rsidR="0052000F" w:rsidRPr="00707CD1" w:rsidRDefault="0052000F" w:rsidP="00707CD1">
      <w:pPr>
        <w:pStyle w:val="1"/>
        <w:adjustRightInd w:val="0"/>
        <w:snapToGrid w:val="0"/>
        <w:spacing w:before="120" w:after="120" w:line="240" w:lineRule="auto"/>
        <w:ind w:left="0" w:firstLine="0"/>
        <w:rPr>
          <w:rFonts w:ascii="Arial" w:eastAsia="宋体" w:hAnsi="Arial" w:cs="Arial"/>
        </w:rPr>
      </w:pPr>
      <w:r w:rsidRPr="00707CD1">
        <w:rPr>
          <w:rFonts w:ascii="Arial" w:eastAsia="宋体" w:hAnsi="Arial" w:cs="Arial"/>
        </w:rPr>
        <w:t>Codebook based</w:t>
      </w:r>
    </w:p>
    <w:p w14:paraId="7D716D0A" w14:textId="7CA13F78" w:rsidR="0052000F" w:rsidRPr="00707CD1" w:rsidRDefault="0052000F" w:rsidP="00CE566A">
      <w:pPr>
        <w:pStyle w:val="2"/>
        <w:adjustRightInd w:val="0"/>
        <w:snapToGrid w:val="0"/>
        <w:spacing w:before="120" w:after="120" w:line="240" w:lineRule="auto"/>
        <w:ind w:left="0" w:firstLine="0"/>
        <w:rPr>
          <w:rFonts w:ascii="Arial" w:eastAsia="宋体" w:hAnsi="Arial" w:cs="Arial"/>
        </w:rPr>
      </w:pPr>
      <w:r w:rsidRPr="00707CD1">
        <w:rPr>
          <w:rFonts w:ascii="Arial" w:eastAsia="宋体" w:hAnsi="Arial" w:cs="Arial"/>
        </w:rPr>
        <w:t>Fully-coherent codebook</w:t>
      </w:r>
    </w:p>
    <w:p w14:paraId="76D19158" w14:textId="4EE54B78" w:rsidR="009467A9" w:rsidRPr="00707CD1" w:rsidRDefault="001D671D" w:rsidP="00707CD1">
      <w:pPr>
        <w:adjustRightInd w:val="0"/>
        <w:snapToGrid w:val="0"/>
        <w:spacing w:after="120"/>
        <w:rPr>
          <w:rFonts w:ascii="Times New Roman" w:eastAsia="宋体" w:hAnsi="Times New Roman"/>
          <w:bCs/>
          <w:sz w:val="22"/>
          <w:lang w:val="en-GB"/>
        </w:rPr>
      </w:pPr>
      <w:r w:rsidRPr="00707CD1">
        <w:rPr>
          <w:rFonts w:ascii="Times New Roman" w:eastAsia="宋体" w:hAnsi="Times New Roman"/>
          <w:bCs/>
          <w:sz w:val="22"/>
          <w:lang w:val="en-GB"/>
        </w:rPr>
        <w:t xml:space="preserve">In </w:t>
      </w:r>
      <w:r w:rsidR="00BE3870" w:rsidRPr="00707CD1">
        <w:rPr>
          <w:rFonts w:ascii="Times New Roman" w:eastAsia="宋体" w:hAnsi="Times New Roman"/>
          <w:bCs/>
          <w:sz w:val="22"/>
          <w:lang w:val="en-GB"/>
        </w:rPr>
        <w:t xml:space="preserve">the </w:t>
      </w:r>
      <w:r w:rsidR="002D46DB" w:rsidRPr="00707CD1">
        <w:rPr>
          <w:rFonts w:ascii="Times New Roman" w:eastAsia="宋体" w:hAnsi="Times New Roman"/>
          <w:bCs/>
          <w:sz w:val="22"/>
          <w:lang w:val="en-GB"/>
        </w:rPr>
        <w:t>previous</w:t>
      </w:r>
      <w:r w:rsidR="00BE3870" w:rsidRPr="00707CD1">
        <w:rPr>
          <w:rFonts w:ascii="Times New Roman" w:eastAsia="宋体" w:hAnsi="Times New Roman"/>
          <w:bCs/>
          <w:sz w:val="22"/>
          <w:lang w:val="en-GB"/>
        </w:rPr>
        <w:t xml:space="preserve"> </w:t>
      </w:r>
      <w:r w:rsidRPr="00707CD1">
        <w:rPr>
          <w:rFonts w:ascii="Times New Roman" w:eastAsia="宋体" w:hAnsi="Times New Roman"/>
          <w:bCs/>
          <w:sz w:val="22"/>
          <w:lang w:val="en-GB"/>
        </w:rPr>
        <w:t>RAN1 meeting</w:t>
      </w:r>
      <w:r w:rsidR="00BE3870" w:rsidRPr="00707CD1">
        <w:rPr>
          <w:rFonts w:ascii="Times New Roman" w:eastAsia="宋体" w:hAnsi="Times New Roman"/>
          <w:bCs/>
          <w:sz w:val="22"/>
          <w:lang w:val="en-GB"/>
        </w:rPr>
        <w:t>s</w:t>
      </w:r>
      <w:r w:rsidRPr="00707CD1">
        <w:rPr>
          <w:rFonts w:ascii="Times New Roman" w:eastAsia="宋体" w:hAnsi="Times New Roman"/>
          <w:bCs/>
          <w:sz w:val="22"/>
          <w:lang w:val="en-GB"/>
        </w:rPr>
        <w:t>, the following agreement</w:t>
      </w:r>
      <w:r w:rsidR="00BE3870" w:rsidRPr="00707CD1">
        <w:rPr>
          <w:rFonts w:ascii="Times New Roman" w:eastAsia="宋体" w:hAnsi="Times New Roman"/>
          <w:bCs/>
          <w:sz w:val="22"/>
          <w:lang w:val="en-GB"/>
        </w:rPr>
        <w:t>s</w:t>
      </w:r>
      <w:r w:rsidRPr="00707CD1">
        <w:rPr>
          <w:rFonts w:ascii="Times New Roman" w:eastAsia="宋体" w:hAnsi="Times New Roman"/>
          <w:bCs/>
          <w:sz w:val="22"/>
          <w:lang w:val="en-GB"/>
        </w:rPr>
        <w:t xml:space="preserve"> </w:t>
      </w:r>
      <w:r w:rsidR="00BE3870" w:rsidRPr="00707CD1">
        <w:rPr>
          <w:rFonts w:ascii="Times New Roman" w:eastAsia="宋体" w:hAnsi="Times New Roman"/>
          <w:bCs/>
          <w:sz w:val="22"/>
          <w:lang w:val="en-GB"/>
        </w:rPr>
        <w:t>have</w:t>
      </w:r>
      <w:r w:rsidR="00AA21F9" w:rsidRPr="00707CD1">
        <w:rPr>
          <w:rFonts w:ascii="Times New Roman" w:eastAsia="宋体" w:hAnsi="Times New Roman"/>
          <w:bCs/>
          <w:sz w:val="22"/>
          <w:lang w:val="en-GB"/>
        </w:rPr>
        <w:t xml:space="preserve"> been</w:t>
      </w:r>
      <w:r w:rsidR="0044781A" w:rsidRPr="00707CD1">
        <w:rPr>
          <w:rFonts w:ascii="Times New Roman" w:eastAsia="宋体" w:hAnsi="Times New Roman"/>
          <w:bCs/>
          <w:sz w:val="22"/>
          <w:lang w:val="en-GB"/>
        </w:rPr>
        <w:t xml:space="preserve"> </w:t>
      </w:r>
      <w:r w:rsidR="00AA21F9" w:rsidRPr="00707CD1">
        <w:rPr>
          <w:rFonts w:ascii="Times New Roman" w:eastAsia="宋体" w:hAnsi="Times New Roman"/>
          <w:bCs/>
          <w:sz w:val="22"/>
          <w:lang w:val="en-GB"/>
        </w:rPr>
        <w:t>achieved</w:t>
      </w:r>
      <w:r w:rsidRPr="00707CD1">
        <w:rPr>
          <w:rFonts w:ascii="Times New Roman" w:eastAsia="宋体" w:hAnsi="Times New Roman"/>
          <w:bCs/>
          <w:sz w:val="22"/>
          <w:lang w:val="en-GB"/>
        </w:rPr>
        <w:t xml:space="preserve"> on Rel-18 UL 8Tx </w:t>
      </w:r>
      <w:r w:rsidR="00AA21F9" w:rsidRPr="00707CD1">
        <w:rPr>
          <w:rFonts w:ascii="Times New Roman" w:eastAsia="宋体" w:hAnsi="Times New Roman"/>
          <w:sz w:val="22"/>
        </w:rPr>
        <w:t>fully-coherent</w:t>
      </w:r>
      <w:r w:rsidR="00AA21F9" w:rsidRPr="00707CD1">
        <w:rPr>
          <w:rFonts w:ascii="Times New Roman" w:eastAsia="宋体" w:hAnsi="Times New Roman"/>
          <w:bCs/>
          <w:sz w:val="22"/>
          <w:lang w:val="en-GB"/>
        </w:rPr>
        <w:t xml:space="preserve"> </w:t>
      </w:r>
      <w:r w:rsidRPr="00707CD1">
        <w:rPr>
          <w:rFonts w:ascii="Times New Roman" w:eastAsia="宋体" w:hAnsi="Times New Roman"/>
          <w:bCs/>
          <w:sz w:val="22"/>
          <w:lang w:val="en-GB"/>
        </w:rPr>
        <w:t>codebook design</w:t>
      </w:r>
      <w:r w:rsidR="002D46DB" w:rsidRPr="00707CD1">
        <w:rPr>
          <w:rFonts w:ascii="Times New Roman" w:eastAsia="宋体" w:hAnsi="Times New Roman"/>
          <w:bCs/>
          <w:sz w:val="22"/>
          <w:lang w:val="en-GB"/>
        </w:rPr>
        <w:t xml:space="preserve"> </w:t>
      </w:r>
      <w:r w:rsidR="002D46DB" w:rsidRPr="00707CD1">
        <w:rPr>
          <w:rFonts w:ascii="Times New Roman" w:eastAsia="宋体" w:hAnsi="Times New Roman"/>
          <w:bCs/>
          <w:sz w:val="22"/>
          <w:lang w:val="en-GB"/>
        </w:rPr>
        <w:fldChar w:fldCharType="begin"/>
      </w:r>
      <w:r w:rsidR="002D46DB" w:rsidRPr="00707CD1">
        <w:rPr>
          <w:rFonts w:ascii="Times New Roman" w:eastAsia="宋体" w:hAnsi="Times New Roman"/>
          <w:bCs/>
          <w:sz w:val="22"/>
          <w:lang w:val="en-GB"/>
        </w:rPr>
        <w:instrText xml:space="preserve"> REF _Ref127554035 \r \h </w:instrText>
      </w:r>
      <w:r w:rsidR="00707CD1" w:rsidRPr="00707CD1">
        <w:rPr>
          <w:rFonts w:ascii="Times New Roman" w:eastAsia="宋体" w:hAnsi="Times New Roman"/>
          <w:bCs/>
          <w:sz w:val="22"/>
          <w:lang w:val="en-GB"/>
        </w:rPr>
        <w:instrText xml:space="preserve"> \* MERGEFORMAT </w:instrText>
      </w:r>
      <w:r w:rsidR="002D46DB" w:rsidRPr="00707CD1">
        <w:rPr>
          <w:rFonts w:ascii="Times New Roman" w:eastAsia="宋体" w:hAnsi="Times New Roman"/>
          <w:bCs/>
          <w:sz w:val="22"/>
          <w:lang w:val="en-GB"/>
        </w:rPr>
      </w:r>
      <w:r w:rsidR="002D46DB" w:rsidRPr="00707CD1">
        <w:rPr>
          <w:rFonts w:ascii="Times New Roman" w:eastAsia="宋体" w:hAnsi="Times New Roman"/>
          <w:bCs/>
          <w:sz w:val="22"/>
          <w:lang w:val="en-GB"/>
        </w:rPr>
        <w:fldChar w:fldCharType="separate"/>
      </w:r>
      <w:r w:rsidR="00363A02">
        <w:rPr>
          <w:rFonts w:ascii="Times New Roman" w:eastAsia="宋体" w:hAnsi="Times New Roman"/>
          <w:bCs/>
          <w:sz w:val="22"/>
          <w:lang w:val="en-GB"/>
        </w:rPr>
        <w:t>[4]</w:t>
      </w:r>
      <w:r w:rsidR="002D46DB" w:rsidRPr="00707CD1">
        <w:rPr>
          <w:rFonts w:ascii="Times New Roman" w:eastAsia="宋体" w:hAnsi="Times New Roman"/>
          <w:bCs/>
          <w:sz w:val="22"/>
          <w:lang w:val="en-GB"/>
        </w:rPr>
        <w:fldChar w:fldCharType="end"/>
      </w:r>
      <w:r w:rsidR="002D46DB" w:rsidRPr="00707CD1">
        <w:rPr>
          <w:rFonts w:ascii="Times New Roman" w:eastAsia="宋体" w:hAnsi="Times New Roman"/>
          <w:bCs/>
          <w:sz w:val="22"/>
          <w:lang w:val="en-GB"/>
        </w:rPr>
        <w:fldChar w:fldCharType="begin"/>
      </w:r>
      <w:r w:rsidR="002D46DB" w:rsidRPr="00707CD1">
        <w:rPr>
          <w:rFonts w:ascii="Times New Roman" w:eastAsia="宋体" w:hAnsi="Times New Roman"/>
          <w:bCs/>
          <w:sz w:val="22"/>
          <w:lang w:val="en-GB"/>
        </w:rPr>
        <w:instrText xml:space="preserve"> REF _Ref131685077 \r \h </w:instrText>
      </w:r>
      <w:r w:rsidR="00707CD1" w:rsidRPr="00707CD1">
        <w:rPr>
          <w:rFonts w:ascii="Times New Roman" w:eastAsia="宋体" w:hAnsi="Times New Roman"/>
          <w:bCs/>
          <w:sz w:val="22"/>
          <w:lang w:val="en-GB"/>
        </w:rPr>
        <w:instrText xml:space="preserve"> \* MERGEFORMAT </w:instrText>
      </w:r>
      <w:r w:rsidR="002D46DB" w:rsidRPr="00707CD1">
        <w:rPr>
          <w:rFonts w:ascii="Times New Roman" w:eastAsia="宋体" w:hAnsi="Times New Roman"/>
          <w:bCs/>
          <w:sz w:val="22"/>
          <w:lang w:val="en-GB"/>
        </w:rPr>
      </w:r>
      <w:r w:rsidR="002D46DB" w:rsidRPr="00707CD1">
        <w:rPr>
          <w:rFonts w:ascii="Times New Roman" w:eastAsia="宋体" w:hAnsi="Times New Roman"/>
          <w:bCs/>
          <w:sz w:val="22"/>
          <w:lang w:val="en-GB"/>
        </w:rPr>
        <w:fldChar w:fldCharType="separate"/>
      </w:r>
      <w:r w:rsidR="00363A02">
        <w:rPr>
          <w:rFonts w:ascii="Times New Roman" w:eastAsia="宋体" w:hAnsi="Times New Roman"/>
          <w:bCs/>
          <w:sz w:val="22"/>
          <w:lang w:val="en-GB"/>
        </w:rPr>
        <w:t>[5]</w:t>
      </w:r>
      <w:r w:rsidR="002D46DB" w:rsidRPr="00707CD1">
        <w:rPr>
          <w:rFonts w:ascii="Times New Roman" w:eastAsia="宋体" w:hAnsi="Times New Roman"/>
          <w:bCs/>
          <w:sz w:val="22"/>
          <w:lang w:val="en-GB"/>
        </w:rPr>
        <w:fldChar w:fldCharType="end"/>
      </w:r>
      <w:r w:rsidRPr="00707CD1">
        <w:rPr>
          <w:rFonts w:ascii="Times New Roman" w:eastAsia="宋体" w:hAnsi="Times New Roman"/>
          <w:bCs/>
          <w:sz w:val="22"/>
          <w:lang w:val="en-GB"/>
        </w:rPr>
        <w:t>.</w:t>
      </w:r>
    </w:p>
    <w:tbl>
      <w:tblPr>
        <w:tblStyle w:val="aff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A81C0F" w:rsidRPr="00707CD1" w14:paraId="7A3EB3A4" w14:textId="77777777" w:rsidTr="004319DC">
        <w:tc>
          <w:tcPr>
            <w:tcW w:w="9629" w:type="dxa"/>
          </w:tcPr>
          <w:p w14:paraId="760AECD4" w14:textId="77777777" w:rsidR="00147569" w:rsidRPr="00707CD1" w:rsidRDefault="00147569" w:rsidP="00795366">
            <w:pPr>
              <w:widowControl/>
              <w:adjustRightInd w:val="0"/>
              <w:snapToGrid w:val="0"/>
              <w:jc w:val="left"/>
              <w:rPr>
                <w:rFonts w:ascii="Times New Roman" w:eastAsia="Gulim" w:hAnsi="Times New Roman"/>
                <w:iCs/>
                <w:kern w:val="0"/>
                <w:sz w:val="22"/>
                <w:highlight w:val="green"/>
                <w:lang w:eastAsia="en-US"/>
              </w:rPr>
            </w:pPr>
            <w:r w:rsidRPr="00707CD1">
              <w:rPr>
                <w:rFonts w:ascii="Times New Roman" w:eastAsia="Gulim" w:hAnsi="Times New Roman"/>
                <w:b/>
                <w:bCs/>
                <w:iCs/>
                <w:color w:val="000000"/>
                <w:kern w:val="0"/>
                <w:sz w:val="22"/>
                <w:highlight w:val="green"/>
                <w:shd w:val="clear" w:color="auto" w:fill="FFFF00"/>
                <w:lang w:eastAsia="en-US"/>
              </w:rPr>
              <w:t>Agreement</w:t>
            </w:r>
          </w:p>
          <w:p w14:paraId="1C2C7827" w14:textId="77777777" w:rsidR="00147569" w:rsidRPr="00707CD1" w:rsidRDefault="00147569" w:rsidP="00795366">
            <w:pPr>
              <w:widowControl/>
              <w:adjustRightInd w:val="0"/>
              <w:snapToGrid w:val="0"/>
              <w:jc w:val="left"/>
              <w:rPr>
                <w:rFonts w:ascii="Times New Roman" w:eastAsia="Batang" w:hAnsi="Times New Roman"/>
                <w:iCs/>
                <w:kern w:val="0"/>
                <w:sz w:val="22"/>
                <w:lang w:val="en-GB" w:eastAsia="en-US"/>
              </w:rPr>
            </w:pPr>
            <w:r w:rsidRPr="00707CD1">
              <w:rPr>
                <w:rFonts w:ascii="Times New Roman" w:eastAsia="Batang" w:hAnsi="Times New Roman"/>
                <w:iCs/>
                <w:kern w:val="0"/>
                <w:sz w:val="22"/>
                <w:lang w:val="en-GB" w:eastAsia="en-US"/>
              </w:rPr>
              <w:t xml:space="preserve">For a fully coherent uplink precoding by an 8TX UE, </w:t>
            </w:r>
          </w:p>
          <w:p w14:paraId="710A42D0" w14:textId="77777777" w:rsidR="00147569" w:rsidRPr="00707CD1" w:rsidRDefault="00147569" w:rsidP="00795366">
            <w:pPr>
              <w:widowControl/>
              <w:numPr>
                <w:ilvl w:val="0"/>
                <w:numId w:val="26"/>
              </w:numPr>
              <w:adjustRightInd w:val="0"/>
              <w:snapToGrid w:val="0"/>
              <w:jc w:val="left"/>
              <w:rPr>
                <w:rFonts w:ascii="Times New Roman" w:eastAsia="Batang" w:hAnsi="Times New Roman"/>
                <w:iCs/>
                <w:kern w:val="0"/>
                <w:sz w:val="22"/>
                <w:lang w:val="en-GB" w:eastAsia="x-none"/>
              </w:rPr>
            </w:pPr>
            <w:r w:rsidRPr="00707CD1">
              <w:rPr>
                <w:rFonts w:ascii="Times New Roman" w:eastAsia="Batang" w:hAnsi="Times New Roman"/>
                <w:iCs/>
                <w:kern w:val="0"/>
                <w:sz w:val="22"/>
                <w:lang w:val="en-GB" w:eastAsia="x-none"/>
              </w:rPr>
              <w:t>Support NR Rel-15 single panel DL Type I codebook as the starting point for design of the codebook</w:t>
            </w:r>
          </w:p>
          <w:p w14:paraId="31B20CD1" w14:textId="77777777" w:rsidR="00147569" w:rsidRPr="00707CD1" w:rsidRDefault="00147569" w:rsidP="00795366">
            <w:pPr>
              <w:widowControl/>
              <w:numPr>
                <w:ilvl w:val="1"/>
                <w:numId w:val="26"/>
              </w:numPr>
              <w:adjustRightInd w:val="0"/>
              <w:snapToGrid w:val="0"/>
              <w:jc w:val="left"/>
              <w:rPr>
                <w:rFonts w:ascii="Times New Roman" w:eastAsia="Batang" w:hAnsi="Times New Roman"/>
                <w:iCs/>
                <w:kern w:val="0"/>
                <w:sz w:val="22"/>
                <w:lang w:val="en-GB" w:eastAsia="x-none"/>
              </w:rPr>
            </w:pPr>
            <w:r w:rsidRPr="00707CD1">
              <w:rPr>
                <w:rFonts w:ascii="Times New Roman" w:eastAsia="Batang" w:hAnsi="Times New Roman"/>
                <w:iCs/>
                <w:kern w:val="0"/>
                <w:sz w:val="22"/>
                <w:lang w:val="en-GB" w:eastAsia="x-none"/>
              </w:rPr>
              <w:t xml:space="preserve">FFS: For a constructed codebook with size M based on above method, unless </w:t>
            </w:r>
            <m:oMath>
              <m:r>
                <w:rPr>
                  <w:rFonts w:ascii="Cambria Math" w:hAnsi="Cambria Math"/>
                  <w:color w:val="FF0000"/>
                  <w:sz w:val="22"/>
                </w:rPr>
                <m:t>M=</m:t>
              </m:r>
              <m:sSup>
                <m:sSupPr>
                  <m:ctrlPr>
                    <w:rPr>
                      <w:rFonts w:ascii="Cambria Math" w:hAnsi="Cambria Math"/>
                      <w:i/>
                      <w:iCs/>
                      <w:color w:val="FF0000"/>
                      <w:sz w:val="22"/>
                    </w:rPr>
                  </m:ctrlPr>
                </m:sSupPr>
                <m:e>
                  <m:r>
                    <w:rPr>
                      <w:rFonts w:ascii="Cambria Math" w:hAnsi="Cambria Math"/>
                      <w:color w:val="FF0000"/>
                      <w:sz w:val="22"/>
                    </w:rPr>
                    <m:t>2</m:t>
                  </m:r>
                </m:e>
                <m:sup>
                  <m:r>
                    <w:rPr>
                      <w:rFonts w:ascii="Cambria Math" w:hAnsi="Cambria Math"/>
                      <w:color w:val="FF0000"/>
                      <w:sz w:val="22"/>
                    </w:rPr>
                    <m:t>N</m:t>
                  </m:r>
                </m:sup>
              </m:sSup>
            </m:oMath>
            <w:r w:rsidRPr="00707CD1">
              <w:rPr>
                <w:rFonts w:ascii="Times New Roman" w:eastAsia="Batang" w:hAnsi="Times New Roman"/>
                <w:iCs/>
                <w:kern w:val="0"/>
                <w:sz w:val="22"/>
                <w:lang w:val="en-GB" w:eastAsia="x-none"/>
              </w:rPr>
              <w:t xml:space="preserve">; otherwise, round up the codebook size to the smallest integer </w:t>
            </w:r>
            <m:oMath>
              <m:sSup>
                <m:sSupPr>
                  <m:ctrlPr>
                    <w:rPr>
                      <w:rFonts w:ascii="Cambria Math" w:hAnsi="Cambria Math"/>
                      <w:i/>
                      <w:iCs/>
                      <w:color w:val="FF0000"/>
                      <w:sz w:val="22"/>
                    </w:rPr>
                  </m:ctrlPr>
                </m:sSupPr>
                <m:e>
                  <m:r>
                    <w:rPr>
                      <w:rFonts w:ascii="Cambria Math" w:hAnsi="Cambria Math"/>
                      <w:color w:val="FF0000"/>
                      <w:sz w:val="22"/>
                    </w:rPr>
                    <m:t>2</m:t>
                  </m:r>
                </m:e>
                <m:sup>
                  <m:r>
                    <w:rPr>
                      <w:rFonts w:ascii="Cambria Math" w:hAnsi="Cambria Math"/>
                      <w:color w:val="FF0000"/>
                      <w:sz w:val="22"/>
                    </w:rPr>
                    <m:t>N</m:t>
                  </m:r>
                </m:sup>
              </m:sSup>
              <m:r>
                <w:rPr>
                  <w:rFonts w:ascii="Cambria Math" w:hAnsi="Cambria Math"/>
                  <w:color w:val="FF0000"/>
                  <w:sz w:val="22"/>
                </w:rPr>
                <m:t>&gt;M</m:t>
              </m:r>
            </m:oMath>
            <w:r w:rsidRPr="00707CD1">
              <w:rPr>
                <w:rFonts w:ascii="Times New Roman" w:eastAsia="Batang" w:hAnsi="Times New Roman"/>
                <w:iCs/>
                <w:kern w:val="0"/>
                <w:sz w:val="22"/>
                <w:lang w:val="en-GB" w:eastAsia="x-none"/>
              </w:rPr>
              <w:t xml:space="preserve"> by adding </w:t>
            </w:r>
            <m:oMath>
              <m:sSup>
                <m:sSupPr>
                  <m:ctrlPr>
                    <w:rPr>
                      <w:rFonts w:ascii="Cambria Math" w:hAnsi="Cambria Math"/>
                      <w:i/>
                      <w:iCs/>
                      <w:color w:val="FF0000"/>
                      <w:sz w:val="22"/>
                    </w:rPr>
                  </m:ctrlPr>
                </m:sSupPr>
                <m:e>
                  <m:r>
                    <w:rPr>
                      <w:rFonts w:ascii="Cambria Math" w:hAnsi="Cambria Math"/>
                      <w:color w:val="FF0000"/>
                      <w:sz w:val="22"/>
                    </w:rPr>
                    <m:t>2</m:t>
                  </m:r>
                </m:e>
                <m:sup>
                  <m:r>
                    <w:rPr>
                      <w:rFonts w:ascii="Cambria Math" w:hAnsi="Cambria Math"/>
                      <w:color w:val="FF0000"/>
                      <w:sz w:val="22"/>
                    </w:rPr>
                    <m:t>N</m:t>
                  </m:r>
                </m:sup>
              </m:sSup>
              <m:r>
                <w:rPr>
                  <w:rFonts w:ascii="Cambria Math" w:hAnsi="Cambria Math"/>
                  <w:color w:val="FF0000"/>
                  <w:sz w:val="22"/>
                </w:rPr>
                <m:t>-M</m:t>
              </m:r>
            </m:oMath>
            <w:r w:rsidRPr="00707CD1">
              <w:rPr>
                <w:rFonts w:ascii="Times New Roman" w:eastAsia="Batang" w:hAnsi="Times New Roman"/>
                <w:iCs/>
                <w:kern w:val="0"/>
                <w:sz w:val="22"/>
                <w:lang w:val="en-GB" w:eastAsia="x-none"/>
              </w:rPr>
              <w:t xml:space="preserve"> precoders generated via Alt 2a. </w:t>
            </w:r>
          </w:p>
          <w:p w14:paraId="16A26D18" w14:textId="77777777" w:rsidR="00147569" w:rsidRPr="00707CD1" w:rsidRDefault="00147569" w:rsidP="00795366">
            <w:pPr>
              <w:widowControl/>
              <w:numPr>
                <w:ilvl w:val="0"/>
                <w:numId w:val="26"/>
              </w:numPr>
              <w:adjustRightInd w:val="0"/>
              <w:snapToGrid w:val="0"/>
              <w:jc w:val="left"/>
              <w:rPr>
                <w:rFonts w:ascii="Times New Roman" w:eastAsia="Batang" w:hAnsi="Times New Roman"/>
                <w:iCs/>
                <w:kern w:val="0"/>
                <w:sz w:val="22"/>
                <w:lang w:val="en-GB" w:eastAsia="x-none"/>
              </w:rPr>
            </w:pPr>
            <w:r w:rsidRPr="00707CD1">
              <w:rPr>
                <w:rFonts w:ascii="Times New Roman" w:eastAsia="Batang" w:hAnsi="Times New Roman"/>
                <w:iCs/>
                <w:kern w:val="0"/>
                <w:sz w:val="22"/>
                <w:lang w:val="en-GB" w:eastAsia="x-none"/>
              </w:rPr>
              <w:t>No LS to RAN4 will be needed</w:t>
            </w:r>
          </w:p>
          <w:p w14:paraId="37F9998D" w14:textId="086188E4" w:rsidR="00147569" w:rsidRPr="00707CD1" w:rsidRDefault="00147569" w:rsidP="00795366">
            <w:pPr>
              <w:adjustRightInd w:val="0"/>
              <w:snapToGrid w:val="0"/>
              <w:rPr>
                <w:rFonts w:ascii="Times New Roman" w:eastAsia="宋体" w:hAnsi="Times New Roman"/>
                <w:b/>
                <w:bCs/>
                <w:iCs/>
                <w:sz w:val="22"/>
                <w:highlight w:val="green"/>
              </w:rPr>
            </w:pPr>
          </w:p>
          <w:p w14:paraId="15D54A76" w14:textId="4207955B" w:rsidR="00A81C0F" w:rsidRPr="00707CD1" w:rsidRDefault="00A81C0F" w:rsidP="00795366">
            <w:pPr>
              <w:adjustRightInd w:val="0"/>
              <w:snapToGrid w:val="0"/>
              <w:rPr>
                <w:rFonts w:ascii="Times New Roman" w:eastAsia="宋体" w:hAnsi="Times New Roman"/>
                <w:bCs/>
                <w:iCs/>
                <w:sz w:val="22"/>
              </w:rPr>
            </w:pPr>
            <w:r w:rsidRPr="00707CD1">
              <w:rPr>
                <w:rFonts w:ascii="Times New Roman" w:eastAsia="宋体" w:hAnsi="Times New Roman"/>
                <w:b/>
                <w:bCs/>
                <w:iCs/>
                <w:sz w:val="22"/>
                <w:highlight w:val="green"/>
              </w:rPr>
              <w:t>Agreement</w:t>
            </w:r>
          </w:p>
          <w:p w14:paraId="1AD26D33" w14:textId="77777777" w:rsidR="009C0280" w:rsidRPr="00707CD1" w:rsidRDefault="009C0280" w:rsidP="00795366">
            <w:pPr>
              <w:widowControl/>
              <w:suppressAutoHyphens/>
              <w:overflowPunct w:val="0"/>
              <w:autoSpaceDE w:val="0"/>
              <w:adjustRightInd w:val="0"/>
              <w:snapToGrid w:val="0"/>
              <w:textAlignment w:val="baseline"/>
              <w:rPr>
                <w:rFonts w:ascii="Times New Roman" w:eastAsia="Times New Roman" w:hAnsi="Times New Roman"/>
                <w:bCs/>
                <w:kern w:val="0"/>
                <w:sz w:val="22"/>
                <w:lang w:val="en-GB" w:eastAsia="ar-SA"/>
              </w:rPr>
            </w:pPr>
            <w:r w:rsidRPr="00707CD1">
              <w:rPr>
                <w:rFonts w:ascii="Times New Roman" w:eastAsia="Times New Roman" w:hAnsi="Times New Roman"/>
                <w:kern w:val="0"/>
                <w:sz w:val="22"/>
                <w:lang w:val="en-GB" w:eastAsia="ar-SA"/>
              </w:rPr>
              <w:t>For fully coherent uplink precoding by an 8TX UE, based on NR Rel-15 single panel DL Type I codebook, the following pairs of (N1, N2) values are supported,</w:t>
            </w:r>
          </w:p>
          <w:p w14:paraId="15B403BD" w14:textId="77777777" w:rsidR="009C0280" w:rsidRPr="00707CD1" w:rsidRDefault="009C0280" w:rsidP="009C3985">
            <w:pPr>
              <w:widowControl/>
              <w:numPr>
                <w:ilvl w:val="0"/>
                <w:numId w:val="30"/>
              </w:numPr>
              <w:adjustRightInd w:val="0"/>
              <w:snapToGrid w:val="0"/>
              <w:jc w:val="left"/>
              <w:rPr>
                <w:rFonts w:ascii="Times New Roman" w:eastAsia="Batang" w:hAnsi="Times New Roman"/>
                <w:kern w:val="0"/>
                <w:sz w:val="22"/>
                <w:lang w:val="en-CA"/>
              </w:rPr>
            </w:pPr>
            <w:r w:rsidRPr="00707CD1">
              <w:rPr>
                <w:rFonts w:ascii="Times New Roman" w:eastAsia="Batang" w:hAnsi="Times New Roman"/>
                <w:kern w:val="0"/>
                <w:sz w:val="22"/>
                <w:lang w:val="en-CA"/>
              </w:rPr>
              <w:t>(N1, N2) = (4, 1)</w:t>
            </w:r>
          </w:p>
          <w:p w14:paraId="360024B4" w14:textId="77777777" w:rsidR="009C0280" w:rsidRPr="00707CD1" w:rsidRDefault="009C0280" w:rsidP="009C3985">
            <w:pPr>
              <w:widowControl/>
              <w:numPr>
                <w:ilvl w:val="0"/>
                <w:numId w:val="30"/>
              </w:numPr>
              <w:adjustRightInd w:val="0"/>
              <w:snapToGrid w:val="0"/>
              <w:jc w:val="left"/>
              <w:rPr>
                <w:rFonts w:ascii="Times New Roman" w:eastAsia="Batang" w:hAnsi="Times New Roman"/>
                <w:kern w:val="0"/>
                <w:sz w:val="22"/>
                <w:lang w:val="en-CA"/>
              </w:rPr>
            </w:pPr>
            <w:r w:rsidRPr="00707CD1">
              <w:rPr>
                <w:rFonts w:ascii="Times New Roman" w:eastAsia="Batang" w:hAnsi="Times New Roman"/>
                <w:kern w:val="0"/>
                <w:sz w:val="22"/>
                <w:lang w:val="en-CA"/>
              </w:rPr>
              <w:t>(N1, N2) = (2, 2)`</w:t>
            </w:r>
          </w:p>
          <w:p w14:paraId="5215CFD0" w14:textId="77777777" w:rsidR="00A81C0F" w:rsidRPr="00707CD1" w:rsidRDefault="009C0280" w:rsidP="00795366">
            <w:pPr>
              <w:widowControl/>
              <w:adjustRightInd w:val="0"/>
              <w:snapToGrid w:val="0"/>
              <w:rPr>
                <w:rFonts w:ascii="Times New Roman" w:eastAsia="Batang" w:hAnsi="Times New Roman"/>
                <w:kern w:val="0"/>
                <w:sz w:val="22"/>
                <w:lang w:eastAsia="en-US"/>
              </w:rPr>
            </w:pPr>
            <w:r w:rsidRPr="00707CD1">
              <w:rPr>
                <w:rFonts w:ascii="Times New Roman" w:eastAsia="Batang" w:hAnsi="Times New Roman"/>
                <w:kern w:val="0"/>
                <w:sz w:val="22"/>
                <w:lang w:eastAsia="en-US"/>
              </w:rPr>
              <w:t>A pair of (N1, N2) can be configured with subject to UE capability.</w:t>
            </w:r>
          </w:p>
          <w:p w14:paraId="75F3DF1C" w14:textId="77777777" w:rsidR="003802E3" w:rsidRPr="00707CD1" w:rsidRDefault="003802E3" w:rsidP="00795366">
            <w:pPr>
              <w:widowControl/>
              <w:adjustRightInd w:val="0"/>
              <w:snapToGrid w:val="0"/>
              <w:rPr>
                <w:rFonts w:ascii="Times New Roman" w:eastAsia="Batang" w:hAnsi="Times New Roman"/>
                <w:kern w:val="0"/>
                <w:sz w:val="22"/>
                <w:lang w:eastAsia="en-US"/>
              </w:rPr>
            </w:pPr>
          </w:p>
          <w:p w14:paraId="78510908" w14:textId="77777777" w:rsidR="003802E3" w:rsidRPr="00707CD1" w:rsidRDefault="003802E3" w:rsidP="00795366">
            <w:pPr>
              <w:widowControl/>
              <w:adjustRightInd w:val="0"/>
              <w:snapToGrid w:val="0"/>
              <w:jc w:val="left"/>
              <w:rPr>
                <w:rFonts w:ascii="Times New Roman" w:eastAsia="Batang" w:hAnsi="Times New Roman"/>
                <w:b/>
                <w:bCs/>
                <w:iCs/>
                <w:kern w:val="0"/>
                <w:sz w:val="22"/>
                <w:highlight w:val="green"/>
                <w:lang w:val="en-GB" w:eastAsia="en-US"/>
              </w:rPr>
            </w:pPr>
            <w:r w:rsidRPr="00707CD1">
              <w:rPr>
                <w:rFonts w:ascii="Times New Roman" w:eastAsia="Batang" w:hAnsi="Times New Roman"/>
                <w:b/>
                <w:bCs/>
                <w:iCs/>
                <w:kern w:val="0"/>
                <w:sz w:val="22"/>
                <w:highlight w:val="green"/>
                <w:lang w:val="en-GB" w:eastAsia="en-US"/>
              </w:rPr>
              <w:t>Agreement</w:t>
            </w:r>
          </w:p>
          <w:p w14:paraId="57D4617B" w14:textId="77777777" w:rsidR="003802E3" w:rsidRPr="00707CD1" w:rsidRDefault="003802E3" w:rsidP="00795366">
            <w:pPr>
              <w:widowControl/>
              <w:suppressAutoHyphens/>
              <w:overflowPunct w:val="0"/>
              <w:autoSpaceDE w:val="0"/>
              <w:adjustRightInd w:val="0"/>
              <w:snapToGrid w:val="0"/>
              <w:textAlignment w:val="baseline"/>
              <w:rPr>
                <w:rFonts w:ascii="Times New Roman" w:eastAsia="Times New Roman" w:hAnsi="Times New Roman"/>
                <w:bCs/>
                <w:iCs/>
                <w:kern w:val="0"/>
                <w:sz w:val="22"/>
                <w:lang w:val="en-GB" w:eastAsia="ar-SA"/>
              </w:rPr>
            </w:pPr>
            <w:r w:rsidRPr="00707CD1">
              <w:rPr>
                <w:rFonts w:ascii="Times New Roman" w:eastAsia="Times New Roman" w:hAnsi="Times New Roman"/>
                <w:iCs/>
                <w:kern w:val="0"/>
                <w:sz w:val="22"/>
                <w:lang w:val="en-GB" w:eastAsia="ar-SA"/>
              </w:rPr>
              <w:t>Fully coherent uplink precoding by an 8TX UE, based on NR Rel-15 single panel DL Type I codebook</w:t>
            </w:r>
          </w:p>
          <w:p w14:paraId="09AC82FB" w14:textId="77777777" w:rsidR="003802E3" w:rsidRPr="00707CD1" w:rsidRDefault="003802E3" w:rsidP="009C3985">
            <w:pPr>
              <w:widowControl/>
              <w:numPr>
                <w:ilvl w:val="0"/>
                <w:numId w:val="31"/>
              </w:numPr>
              <w:autoSpaceDE w:val="0"/>
              <w:autoSpaceDN w:val="0"/>
              <w:adjustRightInd w:val="0"/>
              <w:snapToGrid w:val="0"/>
              <w:jc w:val="left"/>
              <w:rPr>
                <w:rFonts w:ascii="Times New Roman" w:eastAsia="Batang" w:hAnsi="Times New Roman"/>
                <w:iCs/>
                <w:kern w:val="0"/>
                <w:sz w:val="22"/>
                <w:lang w:val="en-GB" w:eastAsia="x-none"/>
              </w:rPr>
            </w:pPr>
            <w:r w:rsidRPr="00707CD1">
              <w:rPr>
                <w:rFonts w:ascii="Times New Roman" w:eastAsia="Batang" w:hAnsi="Times New Roman"/>
                <w:iCs/>
                <w:kern w:val="0"/>
                <w:sz w:val="22"/>
                <w:lang w:val="en-GB" w:eastAsia="x-none"/>
              </w:rPr>
              <w:t>Precoding matrices generated according to (O1, O2) = (1, 1) is supported</w:t>
            </w:r>
          </w:p>
          <w:p w14:paraId="3A297BC0" w14:textId="77777777" w:rsidR="003802E3" w:rsidRPr="00707CD1" w:rsidRDefault="003802E3" w:rsidP="009C3985">
            <w:pPr>
              <w:widowControl/>
              <w:numPr>
                <w:ilvl w:val="0"/>
                <w:numId w:val="31"/>
              </w:numPr>
              <w:autoSpaceDE w:val="0"/>
              <w:autoSpaceDN w:val="0"/>
              <w:adjustRightInd w:val="0"/>
              <w:snapToGrid w:val="0"/>
              <w:jc w:val="left"/>
              <w:rPr>
                <w:rFonts w:ascii="Times New Roman" w:eastAsia="Batang" w:hAnsi="Times New Roman"/>
                <w:iCs/>
                <w:kern w:val="0"/>
                <w:sz w:val="22"/>
                <w:lang w:val="en-GB" w:eastAsia="x-none"/>
              </w:rPr>
            </w:pPr>
            <w:r w:rsidRPr="00707CD1">
              <w:rPr>
                <w:rFonts w:ascii="Times New Roman" w:eastAsia="Batang" w:hAnsi="Times New Roman"/>
                <w:iCs/>
                <w:kern w:val="0"/>
                <w:sz w:val="22"/>
                <w:lang w:val="en-GB" w:eastAsia="x-none"/>
              </w:rPr>
              <w:t>Further study additional support of precoding matrices generated according to (O1, O2) where O1&gt;1 or O2&gt;1</w:t>
            </w:r>
          </w:p>
          <w:p w14:paraId="647D40CD" w14:textId="77777777" w:rsidR="003802E3" w:rsidRPr="00707CD1" w:rsidRDefault="003802E3" w:rsidP="009C3985">
            <w:pPr>
              <w:widowControl/>
              <w:numPr>
                <w:ilvl w:val="1"/>
                <w:numId w:val="31"/>
              </w:numPr>
              <w:autoSpaceDE w:val="0"/>
              <w:autoSpaceDN w:val="0"/>
              <w:adjustRightInd w:val="0"/>
              <w:snapToGrid w:val="0"/>
              <w:jc w:val="left"/>
              <w:rPr>
                <w:rFonts w:ascii="Times New Roman" w:eastAsia="Batang" w:hAnsi="Times New Roman"/>
                <w:iCs/>
                <w:kern w:val="0"/>
                <w:sz w:val="22"/>
                <w:lang w:val="en-GB" w:eastAsia="x-none"/>
              </w:rPr>
            </w:pPr>
            <w:r w:rsidRPr="00707CD1">
              <w:rPr>
                <w:rFonts w:ascii="Times New Roman" w:eastAsia="Batang" w:hAnsi="Times New Roman"/>
                <w:iCs/>
                <w:kern w:val="0"/>
                <w:sz w:val="22"/>
                <w:lang w:val="en-GB" w:eastAsia="x-none"/>
              </w:rPr>
              <w:t>Subject to UE capability</w:t>
            </w:r>
          </w:p>
          <w:p w14:paraId="342BE053" w14:textId="77777777" w:rsidR="003802E3" w:rsidRPr="00707CD1" w:rsidRDefault="003802E3" w:rsidP="009C3985">
            <w:pPr>
              <w:widowControl/>
              <w:numPr>
                <w:ilvl w:val="0"/>
                <w:numId w:val="31"/>
              </w:numPr>
              <w:autoSpaceDE w:val="0"/>
              <w:autoSpaceDN w:val="0"/>
              <w:adjustRightInd w:val="0"/>
              <w:snapToGrid w:val="0"/>
              <w:jc w:val="left"/>
              <w:rPr>
                <w:rFonts w:ascii="Times New Roman" w:eastAsia="Batang" w:hAnsi="Times New Roman"/>
                <w:iCs/>
                <w:kern w:val="0"/>
                <w:sz w:val="22"/>
                <w:lang w:val="en-GB" w:eastAsia="x-none"/>
              </w:rPr>
            </w:pPr>
            <w:r w:rsidRPr="00707CD1">
              <w:rPr>
                <w:rFonts w:ascii="Times New Roman" w:eastAsia="Batang" w:hAnsi="Times New Roman"/>
                <w:iCs/>
                <w:kern w:val="0"/>
                <w:sz w:val="22"/>
                <w:lang w:val="en-GB" w:eastAsia="x-none"/>
              </w:rPr>
              <w:t>FFS: Different O1, O2 values for different ranks</w:t>
            </w:r>
          </w:p>
          <w:p w14:paraId="718E5354" w14:textId="77777777" w:rsidR="003802E3" w:rsidRPr="00707CD1" w:rsidRDefault="003802E3" w:rsidP="00795366">
            <w:pPr>
              <w:widowControl/>
              <w:adjustRightInd w:val="0"/>
              <w:snapToGrid w:val="0"/>
              <w:rPr>
                <w:rFonts w:ascii="Times New Roman" w:eastAsia="Batang" w:hAnsi="Times New Roman"/>
                <w:kern w:val="0"/>
                <w:sz w:val="22"/>
                <w:lang w:val="en-GB" w:eastAsia="en-US"/>
              </w:rPr>
            </w:pPr>
          </w:p>
          <w:p w14:paraId="382C5404" w14:textId="77777777" w:rsidR="003802E3" w:rsidRPr="00707CD1" w:rsidRDefault="003802E3" w:rsidP="00795366">
            <w:pPr>
              <w:widowControl/>
              <w:adjustRightInd w:val="0"/>
              <w:snapToGrid w:val="0"/>
              <w:jc w:val="left"/>
              <w:rPr>
                <w:rFonts w:ascii="Times New Roman" w:eastAsia="Batang" w:hAnsi="Times New Roman"/>
                <w:b/>
                <w:bCs/>
                <w:iCs/>
                <w:kern w:val="0"/>
                <w:sz w:val="22"/>
                <w:highlight w:val="green"/>
                <w:lang w:val="en-GB" w:eastAsia="en-US"/>
              </w:rPr>
            </w:pPr>
            <w:r w:rsidRPr="00707CD1">
              <w:rPr>
                <w:rFonts w:ascii="Times New Roman" w:eastAsia="Batang" w:hAnsi="Times New Roman"/>
                <w:b/>
                <w:bCs/>
                <w:iCs/>
                <w:kern w:val="0"/>
                <w:sz w:val="22"/>
                <w:highlight w:val="green"/>
                <w:lang w:val="en-GB" w:eastAsia="en-US"/>
              </w:rPr>
              <w:t>Agreement</w:t>
            </w:r>
          </w:p>
          <w:p w14:paraId="179FF14D" w14:textId="77777777" w:rsidR="003802E3" w:rsidRPr="00707CD1" w:rsidRDefault="003802E3" w:rsidP="00795366">
            <w:pPr>
              <w:widowControl/>
              <w:adjustRightInd w:val="0"/>
              <w:snapToGrid w:val="0"/>
              <w:rPr>
                <w:rFonts w:ascii="Times New Roman" w:eastAsia="Batang" w:hAnsi="Times New Roman"/>
                <w:kern w:val="0"/>
                <w:sz w:val="22"/>
                <w:lang w:eastAsia="en-US"/>
              </w:rPr>
            </w:pPr>
            <w:r w:rsidRPr="00707CD1">
              <w:rPr>
                <w:rFonts w:ascii="Times New Roman" w:eastAsia="Batang" w:hAnsi="Times New Roman"/>
                <w:kern w:val="0"/>
                <w:sz w:val="22"/>
                <w:lang w:val="en-GB" w:eastAsia="en-US"/>
              </w:rPr>
              <w:lastRenderedPageBreak/>
              <w:t xml:space="preserve">For fully coherent uplink precoding by an 8TX UE, based on NR Rel-15 single panel DL Type I codebook (CodebookMode=1), </w:t>
            </w:r>
          </w:p>
          <w:p w14:paraId="6DF8D443" w14:textId="77777777" w:rsidR="003802E3" w:rsidRPr="00707CD1" w:rsidRDefault="003802E3" w:rsidP="009C3985">
            <w:pPr>
              <w:widowControl/>
              <w:numPr>
                <w:ilvl w:val="0"/>
                <w:numId w:val="32"/>
              </w:numPr>
              <w:adjustRightInd w:val="0"/>
              <w:snapToGrid w:val="0"/>
              <w:jc w:val="left"/>
              <w:rPr>
                <w:rFonts w:ascii="Times New Roman" w:eastAsia="Calibri" w:hAnsi="Times New Roman"/>
                <w:kern w:val="0"/>
                <w:sz w:val="22"/>
                <w:lang w:val="en-GB" w:eastAsia="x-none"/>
              </w:rPr>
            </w:pPr>
            <w:r w:rsidRPr="00707CD1">
              <w:rPr>
                <w:rFonts w:ascii="Times New Roman" w:eastAsia="Batang" w:hAnsi="Times New Roman"/>
                <w:kern w:val="0"/>
                <w:sz w:val="22"/>
                <w:lang w:val="en-GB" w:eastAsia="x-none"/>
              </w:rPr>
              <w:t>Study whether/how to support (O1, O2) = (2,1), (2,2)</w:t>
            </w:r>
          </w:p>
          <w:p w14:paraId="7DF3FE81" w14:textId="77777777" w:rsidR="003802E3" w:rsidRPr="00707CD1" w:rsidRDefault="003802E3" w:rsidP="009C3985">
            <w:pPr>
              <w:widowControl/>
              <w:numPr>
                <w:ilvl w:val="1"/>
                <w:numId w:val="32"/>
              </w:numPr>
              <w:adjustRightInd w:val="0"/>
              <w:snapToGrid w:val="0"/>
              <w:jc w:val="left"/>
              <w:rPr>
                <w:rFonts w:ascii="Times New Roman" w:eastAsia="Times New Roman" w:hAnsi="Times New Roman"/>
                <w:kern w:val="0"/>
                <w:sz w:val="22"/>
                <w:lang w:val="en-GB" w:eastAsia="x-none"/>
              </w:rPr>
            </w:pPr>
            <w:r w:rsidRPr="00707CD1">
              <w:rPr>
                <w:rFonts w:ascii="Times New Roman" w:eastAsia="Batang" w:hAnsi="Times New Roman"/>
                <w:kern w:val="0"/>
                <w:sz w:val="22"/>
                <w:lang w:val="en-GB" w:eastAsia="x-none"/>
              </w:rPr>
              <w:t>whether for all rank, or rank 1-2, or rank 3-8</w:t>
            </w:r>
          </w:p>
          <w:p w14:paraId="147797EC" w14:textId="77777777" w:rsidR="003802E3" w:rsidRPr="00707CD1" w:rsidRDefault="003802E3" w:rsidP="009C3985">
            <w:pPr>
              <w:widowControl/>
              <w:numPr>
                <w:ilvl w:val="1"/>
                <w:numId w:val="32"/>
              </w:numPr>
              <w:adjustRightInd w:val="0"/>
              <w:snapToGrid w:val="0"/>
              <w:jc w:val="left"/>
              <w:rPr>
                <w:rFonts w:ascii="Times New Roman" w:eastAsia="Times New Roman" w:hAnsi="Times New Roman"/>
                <w:kern w:val="0"/>
                <w:sz w:val="22"/>
                <w:lang w:val="en-GB" w:eastAsia="x-none"/>
              </w:rPr>
            </w:pPr>
            <w:r w:rsidRPr="00707CD1">
              <w:rPr>
                <w:rFonts w:ascii="Times New Roman" w:eastAsia="Batang" w:hAnsi="Times New Roman"/>
                <w:kern w:val="0"/>
                <w:sz w:val="22"/>
                <w:lang w:val="en-GB" w:eastAsia="x-none"/>
              </w:rPr>
              <w:t>applicability of different (O1, O2) values per agreed (N1, N2)</w:t>
            </w:r>
          </w:p>
          <w:p w14:paraId="699E5563" w14:textId="2A1C7145" w:rsidR="003802E3" w:rsidRPr="00780702" w:rsidRDefault="003802E3" w:rsidP="009C3985">
            <w:pPr>
              <w:widowControl/>
              <w:numPr>
                <w:ilvl w:val="1"/>
                <w:numId w:val="32"/>
              </w:numPr>
              <w:adjustRightInd w:val="0"/>
              <w:snapToGrid w:val="0"/>
              <w:jc w:val="left"/>
              <w:rPr>
                <w:rFonts w:ascii="Times New Roman" w:eastAsia="Times New Roman" w:hAnsi="Times New Roman"/>
                <w:kern w:val="0"/>
                <w:sz w:val="22"/>
                <w:lang w:val="en-GB" w:eastAsia="x-none"/>
              </w:rPr>
            </w:pPr>
            <w:r w:rsidRPr="00707CD1">
              <w:rPr>
                <w:rFonts w:ascii="Times New Roman" w:eastAsia="Batang" w:hAnsi="Times New Roman"/>
                <w:kern w:val="0"/>
                <w:sz w:val="22"/>
                <w:lang w:val="en-GB" w:eastAsia="x-none"/>
              </w:rPr>
              <w:t>companies are encouraged to submit simulation results</w:t>
            </w:r>
          </w:p>
        </w:tc>
      </w:tr>
    </w:tbl>
    <w:p w14:paraId="026D25AB" w14:textId="77777777" w:rsidR="00F03D4E" w:rsidRPr="00707CD1" w:rsidRDefault="00F03D4E" w:rsidP="00707CD1">
      <w:pPr>
        <w:adjustRightInd w:val="0"/>
        <w:snapToGrid w:val="0"/>
        <w:spacing w:after="120"/>
        <w:rPr>
          <w:rFonts w:ascii="Times New Roman" w:eastAsia="宋体" w:hAnsi="Times New Roman"/>
          <w:bCs/>
          <w:sz w:val="22"/>
          <w:lang w:val="en-GB"/>
        </w:rPr>
      </w:pPr>
    </w:p>
    <w:p w14:paraId="3C6099F5" w14:textId="3BBB11F5" w:rsidR="00FB2DBA" w:rsidRPr="00707CD1" w:rsidRDefault="00EC14CC" w:rsidP="00707CD1">
      <w:pPr>
        <w:adjustRightInd w:val="0"/>
        <w:snapToGrid w:val="0"/>
        <w:spacing w:after="120"/>
        <w:rPr>
          <w:rFonts w:ascii="Times New Roman" w:eastAsia="宋体" w:hAnsi="Times New Roman"/>
          <w:bCs/>
          <w:iCs/>
          <w:sz w:val="22"/>
          <w:lang w:val="en-GB"/>
        </w:rPr>
      </w:pPr>
      <w:r w:rsidRPr="00707CD1">
        <w:rPr>
          <w:rFonts w:ascii="Times New Roman" w:eastAsia="宋体" w:hAnsi="Times New Roman"/>
          <w:bCs/>
          <w:sz w:val="22"/>
          <w:lang w:val="en-GB"/>
        </w:rPr>
        <w:t xml:space="preserve">The </w:t>
      </w:r>
      <w:r w:rsidR="002139C3" w:rsidRPr="00707CD1">
        <w:rPr>
          <w:rFonts w:ascii="Times New Roman" w:eastAsia="宋体" w:hAnsi="Times New Roman"/>
          <w:bCs/>
          <w:sz w:val="22"/>
          <w:lang w:val="en-GB"/>
        </w:rPr>
        <w:t>Rel-15</w:t>
      </w:r>
      <w:r w:rsidRPr="00707CD1">
        <w:rPr>
          <w:rFonts w:ascii="Times New Roman" w:eastAsia="宋体" w:hAnsi="Times New Roman"/>
          <w:bCs/>
          <w:sz w:val="22"/>
          <w:lang w:val="en-GB"/>
        </w:rPr>
        <w:t xml:space="preserve"> </w:t>
      </w:r>
      <w:r w:rsidR="00BC2639" w:rsidRPr="00707CD1">
        <w:rPr>
          <w:rFonts w:ascii="Times New Roman" w:eastAsia="宋体" w:hAnsi="Times New Roman"/>
          <w:bCs/>
          <w:iCs/>
          <w:sz w:val="22"/>
          <w:lang w:val="en-GB"/>
        </w:rPr>
        <w:t>single panel</w:t>
      </w:r>
      <w:r w:rsidR="00BC2639" w:rsidRPr="00707CD1">
        <w:rPr>
          <w:rFonts w:ascii="Times New Roman" w:eastAsia="宋体" w:hAnsi="Times New Roman"/>
          <w:bCs/>
          <w:sz w:val="22"/>
          <w:lang w:val="en-GB"/>
        </w:rPr>
        <w:t xml:space="preserve"> </w:t>
      </w:r>
      <w:r w:rsidRPr="00707CD1">
        <w:rPr>
          <w:rFonts w:ascii="Times New Roman" w:eastAsia="宋体" w:hAnsi="Times New Roman"/>
          <w:bCs/>
          <w:sz w:val="22"/>
          <w:lang w:val="en-GB"/>
        </w:rPr>
        <w:t xml:space="preserve">DL Type I codebook </w:t>
      </w:r>
      <w:r w:rsidR="00AA21F9" w:rsidRPr="00707CD1">
        <w:rPr>
          <w:rFonts w:ascii="Times New Roman" w:eastAsia="宋体" w:hAnsi="Times New Roman"/>
          <w:bCs/>
          <w:sz w:val="22"/>
          <w:lang w:val="en-GB"/>
        </w:rPr>
        <w:t>has been</w:t>
      </w:r>
      <w:r w:rsidRPr="00707CD1">
        <w:rPr>
          <w:rFonts w:ascii="Times New Roman" w:eastAsia="宋体" w:hAnsi="Times New Roman"/>
          <w:bCs/>
          <w:sz w:val="22"/>
          <w:lang w:val="en-GB"/>
        </w:rPr>
        <w:t xml:space="preserve"> agreed as </w:t>
      </w:r>
      <w:r w:rsidRPr="00707CD1">
        <w:rPr>
          <w:rFonts w:ascii="Times New Roman" w:eastAsia="宋体" w:hAnsi="Times New Roman"/>
          <w:bCs/>
          <w:iCs/>
          <w:sz w:val="22"/>
          <w:lang w:val="en-GB"/>
        </w:rPr>
        <w:t xml:space="preserve">the starting point for </w:t>
      </w:r>
      <w:r w:rsidR="00BC2639" w:rsidRPr="00707CD1">
        <w:rPr>
          <w:rFonts w:ascii="Times New Roman" w:eastAsia="宋体" w:hAnsi="Times New Roman"/>
          <w:bCs/>
          <w:sz w:val="22"/>
          <w:lang w:val="en-GB"/>
        </w:rPr>
        <w:t xml:space="preserve">Rel-18 UL 8Tx </w:t>
      </w:r>
      <w:r w:rsidRPr="00707CD1">
        <w:rPr>
          <w:rFonts w:ascii="Times New Roman" w:eastAsia="宋体" w:hAnsi="Times New Roman"/>
          <w:bCs/>
          <w:iCs/>
          <w:sz w:val="22"/>
          <w:lang w:val="en-GB"/>
        </w:rPr>
        <w:t>fully</w:t>
      </w:r>
      <w:r w:rsidR="00012A0B" w:rsidRPr="00707CD1">
        <w:rPr>
          <w:rFonts w:ascii="Times New Roman" w:eastAsia="宋体" w:hAnsi="Times New Roman"/>
          <w:bCs/>
          <w:iCs/>
          <w:sz w:val="22"/>
          <w:lang w:val="en-GB"/>
        </w:rPr>
        <w:t>-</w:t>
      </w:r>
      <w:r w:rsidRPr="00707CD1">
        <w:rPr>
          <w:rFonts w:ascii="Times New Roman" w:eastAsia="宋体" w:hAnsi="Times New Roman"/>
          <w:bCs/>
          <w:iCs/>
          <w:sz w:val="22"/>
          <w:lang w:val="en-GB"/>
        </w:rPr>
        <w:t xml:space="preserve">coherent codebook. </w:t>
      </w:r>
      <w:r w:rsidR="004E3370" w:rsidRPr="00707CD1">
        <w:rPr>
          <w:rFonts w:ascii="Times New Roman" w:eastAsia="宋体" w:hAnsi="Times New Roman"/>
          <w:bCs/>
          <w:iCs/>
          <w:sz w:val="22"/>
          <w:lang w:val="en-GB"/>
        </w:rPr>
        <w:t xml:space="preserve">When considering the single panel UE, the uniform linear array with (N1,N2) = (4,1) and uniform planar array with (N1,N2) = (2,2) are two typical antenna layouts as illustrated in </w:t>
      </w:r>
      <w:r w:rsidR="00BE3870" w:rsidRPr="00707CD1">
        <w:rPr>
          <w:rFonts w:ascii="Times New Roman" w:eastAsia="宋体" w:hAnsi="Times New Roman"/>
          <w:bCs/>
          <w:iCs/>
          <w:sz w:val="22"/>
          <w:lang w:val="en-GB"/>
        </w:rPr>
        <w:fldChar w:fldCharType="begin"/>
      </w:r>
      <w:r w:rsidR="00BE3870" w:rsidRPr="00707CD1">
        <w:rPr>
          <w:rFonts w:ascii="Times New Roman" w:eastAsia="宋体" w:hAnsi="Times New Roman"/>
          <w:bCs/>
          <w:iCs/>
          <w:sz w:val="22"/>
          <w:lang w:val="en-GB"/>
        </w:rPr>
        <w:instrText xml:space="preserve"> REF _Ref131599183 \h </w:instrText>
      </w:r>
      <w:r w:rsidR="000C1E22" w:rsidRPr="00707CD1">
        <w:rPr>
          <w:rFonts w:ascii="Times New Roman" w:eastAsia="宋体" w:hAnsi="Times New Roman"/>
          <w:bCs/>
          <w:iCs/>
          <w:sz w:val="22"/>
          <w:lang w:val="en-GB"/>
        </w:rPr>
        <w:instrText xml:space="preserve"> \* MERGEFORMAT </w:instrText>
      </w:r>
      <w:r w:rsidR="00BE3870" w:rsidRPr="00707CD1">
        <w:rPr>
          <w:rFonts w:ascii="Times New Roman" w:eastAsia="宋体" w:hAnsi="Times New Roman"/>
          <w:bCs/>
          <w:iCs/>
          <w:sz w:val="22"/>
          <w:lang w:val="en-GB"/>
        </w:rPr>
      </w:r>
      <w:r w:rsidR="00BE3870" w:rsidRPr="00707CD1">
        <w:rPr>
          <w:rFonts w:ascii="Times New Roman" w:eastAsia="宋体" w:hAnsi="Times New Roman"/>
          <w:bCs/>
          <w:iCs/>
          <w:sz w:val="22"/>
          <w:lang w:val="en-GB"/>
        </w:rPr>
        <w:fldChar w:fldCharType="separate"/>
      </w:r>
      <w:r w:rsidR="00363A02" w:rsidRPr="00707CD1">
        <w:rPr>
          <w:rFonts w:ascii="Times New Roman" w:hAnsi="Times New Roman"/>
          <w:kern w:val="0"/>
          <w:sz w:val="22"/>
        </w:rPr>
        <w:t xml:space="preserve">Fig </w:t>
      </w:r>
      <w:r w:rsidR="00363A02">
        <w:rPr>
          <w:rFonts w:ascii="Times New Roman" w:hAnsi="Times New Roman"/>
          <w:noProof/>
          <w:kern w:val="0"/>
          <w:sz w:val="22"/>
        </w:rPr>
        <w:t>1</w:t>
      </w:r>
      <w:r w:rsidR="00BE3870" w:rsidRPr="00707CD1">
        <w:rPr>
          <w:rFonts w:ascii="Times New Roman" w:eastAsia="宋体" w:hAnsi="Times New Roman"/>
          <w:bCs/>
          <w:iCs/>
          <w:sz w:val="22"/>
          <w:lang w:val="en-GB"/>
        </w:rPr>
        <w:fldChar w:fldCharType="end"/>
      </w:r>
      <w:r w:rsidR="00BE3870" w:rsidRPr="00707CD1">
        <w:rPr>
          <w:rFonts w:ascii="Times New Roman" w:eastAsia="宋体" w:hAnsi="Times New Roman"/>
          <w:bCs/>
          <w:iCs/>
          <w:sz w:val="22"/>
          <w:lang w:val="en-GB"/>
        </w:rPr>
        <w:t>.</w:t>
      </w:r>
    </w:p>
    <w:p w14:paraId="1D7B7168" w14:textId="6ABA57B1" w:rsidR="00FB2DBA" w:rsidRPr="00707CD1" w:rsidRDefault="00780702" w:rsidP="00707CD1">
      <w:pPr>
        <w:adjustRightInd w:val="0"/>
        <w:snapToGrid w:val="0"/>
        <w:spacing w:after="120"/>
        <w:jc w:val="center"/>
        <w:rPr>
          <w:rFonts w:ascii="Times New Roman" w:hAnsi="Times New Roman"/>
          <w:sz w:val="22"/>
        </w:rPr>
      </w:pPr>
      <w:r w:rsidRPr="00707CD1">
        <w:rPr>
          <w:rFonts w:ascii="Times New Roman" w:hAnsi="Times New Roman"/>
          <w:sz w:val="22"/>
        </w:rPr>
        <w:object w:dxaOrig="7611" w:dyaOrig="2691" w14:anchorId="4891D3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05pt;height:79.9pt" o:ole="">
            <v:imagedata r:id="rId8" o:title=""/>
          </v:shape>
          <o:OLEObject Type="Embed" ProgID="Visio.Drawing.15" ShapeID="_x0000_i1025" DrawAspect="Content" ObjectID="_1742414289" r:id="rId9"/>
        </w:object>
      </w:r>
    </w:p>
    <w:p w14:paraId="64553FC0" w14:textId="72F74660" w:rsidR="00FB2DBA" w:rsidRPr="00707CD1" w:rsidRDefault="00FB2DBA" w:rsidP="009A2B5C">
      <w:pPr>
        <w:adjustRightInd w:val="0"/>
        <w:snapToGrid w:val="0"/>
        <w:spacing w:after="240"/>
        <w:jc w:val="center"/>
        <w:rPr>
          <w:rFonts w:ascii="Times New Roman" w:hAnsi="Times New Roman"/>
          <w:kern w:val="0"/>
          <w:sz w:val="22"/>
        </w:rPr>
      </w:pPr>
      <w:bookmarkStart w:id="2" w:name="_Ref131599183"/>
      <w:r w:rsidRPr="00707CD1">
        <w:rPr>
          <w:rFonts w:ascii="Times New Roman" w:hAnsi="Times New Roman"/>
          <w:kern w:val="0"/>
          <w:sz w:val="22"/>
        </w:rPr>
        <w:t xml:space="preserve">Fig </w:t>
      </w:r>
      <w:r w:rsidRPr="00707CD1">
        <w:rPr>
          <w:rFonts w:ascii="Times New Roman" w:hAnsi="Times New Roman"/>
          <w:kern w:val="0"/>
          <w:sz w:val="22"/>
        </w:rPr>
        <w:fldChar w:fldCharType="begin"/>
      </w:r>
      <w:r w:rsidRPr="00707CD1">
        <w:rPr>
          <w:rFonts w:ascii="Times New Roman" w:hAnsi="Times New Roman"/>
          <w:kern w:val="0"/>
          <w:sz w:val="22"/>
        </w:rPr>
        <w:instrText xml:space="preserve"> SEQ Fig \* ARABIC </w:instrText>
      </w:r>
      <w:r w:rsidRPr="00707CD1">
        <w:rPr>
          <w:rFonts w:ascii="Times New Roman" w:hAnsi="Times New Roman"/>
          <w:kern w:val="0"/>
          <w:sz w:val="22"/>
        </w:rPr>
        <w:fldChar w:fldCharType="separate"/>
      </w:r>
      <w:r w:rsidR="00363A02">
        <w:rPr>
          <w:rFonts w:ascii="Times New Roman" w:hAnsi="Times New Roman"/>
          <w:noProof/>
          <w:kern w:val="0"/>
          <w:sz w:val="22"/>
        </w:rPr>
        <w:t>1</w:t>
      </w:r>
      <w:r w:rsidRPr="00707CD1">
        <w:rPr>
          <w:rFonts w:ascii="Times New Roman" w:hAnsi="Times New Roman"/>
          <w:kern w:val="0"/>
          <w:sz w:val="22"/>
        </w:rPr>
        <w:fldChar w:fldCharType="end"/>
      </w:r>
      <w:bookmarkEnd w:id="2"/>
      <w:r w:rsidRPr="00707CD1">
        <w:rPr>
          <w:rFonts w:ascii="Times New Roman" w:hAnsi="Times New Roman"/>
          <w:kern w:val="0"/>
          <w:sz w:val="22"/>
        </w:rPr>
        <w:t xml:space="preserve"> Antenna layouts for 8Tx UE</w:t>
      </w:r>
      <w:r w:rsidRPr="00707CD1">
        <w:rPr>
          <w:rFonts w:ascii="Times New Roman" w:eastAsia="Batang" w:hAnsi="Times New Roman"/>
          <w:kern w:val="0"/>
          <w:sz w:val="22"/>
          <w:lang w:val="en-GB" w:eastAsia="en-US"/>
        </w:rPr>
        <w:t>.</w:t>
      </w:r>
    </w:p>
    <w:p w14:paraId="0966F522" w14:textId="5B8B593B" w:rsidR="004E3370" w:rsidRPr="00707CD1" w:rsidRDefault="004E3370" w:rsidP="00707CD1">
      <w:pPr>
        <w:adjustRightInd w:val="0"/>
        <w:snapToGrid w:val="0"/>
        <w:spacing w:after="120"/>
        <w:rPr>
          <w:rFonts w:ascii="Times New Roman" w:hAnsi="Times New Roman"/>
          <w:kern w:val="0"/>
          <w:sz w:val="22"/>
          <w:lang w:val="en-CA"/>
        </w:rPr>
      </w:pPr>
      <w:r w:rsidRPr="00707CD1">
        <w:rPr>
          <w:rFonts w:ascii="Times New Roman" w:eastAsia="宋体" w:hAnsi="Times New Roman"/>
          <w:bCs/>
          <w:iCs/>
          <w:sz w:val="22"/>
          <w:lang w:val="en-GB"/>
        </w:rPr>
        <w:t xml:space="preserve">Since </w:t>
      </w:r>
      <w:r w:rsidR="00FB2DBA" w:rsidRPr="00707CD1">
        <w:rPr>
          <w:rFonts w:ascii="Times New Roman" w:eastAsia="Batang" w:hAnsi="Times New Roman"/>
          <w:kern w:val="0"/>
          <w:sz w:val="22"/>
          <w:lang w:val="en-CA"/>
        </w:rPr>
        <w:t>(N1,</w:t>
      </w:r>
      <w:r w:rsidR="00BE3870" w:rsidRPr="00707CD1">
        <w:rPr>
          <w:rFonts w:ascii="Times New Roman" w:eastAsia="Batang" w:hAnsi="Times New Roman"/>
          <w:kern w:val="0"/>
          <w:sz w:val="22"/>
          <w:lang w:val="en-CA"/>
        </w:rPr>
        <w:t>N2) = (4,</w:t>
      </w:r>
      <w:r w:rsidRPr="00707CD1">
        <w:rPr>
          <w:rFonts w:ascii="Times New Roman" w:eastAsia="Batang" w:hAnsi="Times New Roman"/>
          <w:kern w:val="0"/>
          <w:sz w:val="22"/>
          <w:lang w:val="en-CA"/>
        </w:rPr>
        <w:t xml:space="preserve">1) and </w:t>
      </w:r>
      <w:r w:rsidR="00FB2DBA" w:rsidRPr="00707CD1">
        <w:rPr>
          <w:rFonts w:ascii="Times New Roman" w:eastAsia="Batang" w:hAnsi="Times New Roman"/>
          <w:kern w:val="0"/>
          <w:sz w:val="22"/>
          <w:lang w:val="en-CA"/>
        </w:rPr>
        <w:t>(N1,</w:t>
      </w:r>
      <w:r w:rsidR="00BE3870" w:rsidRPr="00707CD1">
        <w:rPr>
          <w:rFonts w:ascii="Times New Roman" w:eastAsia="Batang" w:hAnsi="Times New Roman"/>
          <w:kern w:val="0"/>
          <w:sz w:val="22"/>
          <w:lang w:val="en-CA"/>
        </w:rPr>
        <w:t>N2) = (2,</w:t>
      </w:r>
      <w:r w:rsidRPr="00707CD1">
        <w:rPr>
          <w:rFonts w:ascii="Times New Roman" w:eastAsia="Batang" w:hAnsi="Times New Roman"/>
          <w:kern w:val="0"/>
          <w:sz w:val="22"/>
          <w:lang w:val="en-CA"/>
        </w:rPr>
        <w:t xml:space="preserve">2) </w:t>
      </w:r>
      <w:r w:rsidR="00FB2DBA" w:rsidRPr="00707CD1">
        <w:rPr>
          <w:rFonts w:ascii="Times New Roman" w:hAnsi="Times New Roman"/>
          <w:kern w:val="0"/>
          <w:sz w:val="22"/>
          <w:lang w:val="en-CA"/>
        </w:rPr>
        <w:t>have</w:t>
      </w:r>
      <w:r w:rsidR="00FB2DBA" w:rsidRPr="00707CD1">
        <w:rPr>
          <w:rFonts w:ascii="Times New Roman" w:eastAsia="Batang" w:hAnsi="Times New Roman"/>
          <w:kern w:val="0"/>
          <w:sz w:val="22"/>
          <w:lang w:val="en-CA"/>
        </w:rPr>
        <w:t xml:space="preserve"> </w:t>
      </w:r>
      <w:r w:rsidR="00FB2DBA" w:rsidRPr="00707CD1">
        <w:rPr>
          <w:rFonts w:ascii="Times New Roman" w:hAnsi="Times New Roman"/>
          <w:kern w:val="0"/>
          <w:sz w:val="22"/>
          <w:lang w:val="en-CA"/>
        </w:rPr>
        <w:t>been</w:t>
      </w:r>
      <w:r w:rsidR="00FB2DBA" w:rsidRPr="00707CD1">
        <w:rPr>
          <w:rFonts w:ascii="Times New Roman" w:eastAsia="Batang" w:hAnsi="Times New Roman"/>
          <w:kern w:val="0"/>
          <w:sz w:val="22"/>
          <w:lang w:val="en-CA"/>
        </w:rPr>
        <w:t xml:space="preserve"> </w:t>
      </w:r>
      <w:r w:rsidRPr="00707CD1">
        <w:rPr>
          <w:rFonts w:ascii="Times New Roman" w:eastAsia="Batang" w:hAnsi="Times New Roman"/>
          <w:kern w:val="0"/>
          <w:sz w:val="22"/>
          <w:lang w:val="en-CA"/>
        </w:rPr>
        <w:t>supported</w:t>
      </w:r>
      <w:r w:rsidR="00FB2DBA" w:rsidRPr="00707CD1">
        <w:rPr>
          <w:rFonts w:ascii="Times New Roman" w:eastAsia="Batang" w:hAnsi="Times New Roman"/>
          <w:kern w:val="0"/>
          <w:sz w:val="22"/>
          <w:lang w:val="en-CA"/>
        </w:rPr>
        <w:t xml:space="preserve"> </w:t>
      </w:r>
      <w:r w:rsidR="00FB2DBA" w:rsidRPr="00707CD1">
        <w:rPr>
          <w:rFonts w:ascii="Times New Roman" w:hAnsi="Times New Roman"/>
          <w:kern w:val="0"/>
          <w:sz w:val="22"/>
          <w:lang w:val="en-CA"/>
        </w:rPr>
        <w:t>in</w:t>
      </w:r>
      <w:r w:rsidR="00FB2DBA" w:rsidRPr="00707CD1">
        <w:rPr>
          <w:rFonts w:ascii="Times New Roman" w:eastAsia="Batang" w:hAnsi="Times New Roman"/>
          <w:kern w:val="0"/>
          <w:sz w:val="22"/>
          <w:lang w:val="en-CA"/>
        </w:rPr>
        <w:t xml:space="preserve"> </w:t>
      </w:r>
      <w:r w:rsidR="00FB2DBA" w:rsidRPr="00707CD1">
        <w:rPr>
          <w:rFonts w:ascii="Times New Roman" w:hAnsi="Times New Roman"/>
          <w:kern w:val="0"/>
          <w:sz w:val="22"/>
          <w:lang w:val="en-CA"/>
        </w:rPr>
        <w:t>the</w:t>
      </w:r>
      <w:r w:rsidR="00FB2DBA" w:rsidRPr="00707CD1">
        <w:rPr>
          <w:rFonts w:ascii="Times New Roman" w:eastAsia="Batang" w:hAnsi="Times New Roman"/>
          <w:kern w:val="0"/>
          <w:sz w:val="22"/>
          <w:lang w:val="en-CA"/>
        </w:rPr>
        <w:t xml:space="preserve"> </w:t>
      </w:r>
      <w:r w:rsidR="00BE3870" w:rsidRPr="00707CD1">
        <w:rPr>
          <w:rFonts w:ascii="Times New Roman" w:hAnsi="Times New Roman"/>
          <w:kern w:val="0"/>
          <w:sz w:val="22"/>
          <w:lang w:val="en-CA"/>
        </w:rPr>
        <w:t>RAN1#112</w:t>
      </w:r>
      <w:r w:rsidR="00FB2DBA" w:rsidRPr="00707CD1">
        <w:rPr>
          <w:rFonts w:ascii="Times New Roman" w:eastAsia="Batang" w:hAnsi="Times New Roman"/>
          <w:kern w:val="0"/>
          <w:sz w:val="22"/>
          <w:lang w:val="en-CA"/>
        </w:rPr>
        <w:t xml:space="preserve"> </w:t>
      </w:r>
      <w:r w:rsidR="00FB2DBA" w:rsidRPr="00707CD1">
        <w:rPr>
          <w:rFonts w:ascii="Times New Roman" w:hAnsi="Times New Roman"/>
          <w:kern w:val="0"/>
          <w:sz w:val="22"/>
          <w:lang w:val="en-CA"/>
        </w:rPr>
        <w:t>meeting</w:t>
      </w:r>
      <w:r w:rsidR="00497F2D" w:rsidRPr="00707CD1">
        <w:rPr>
          <w:rFonts w:ascii="Times New Roman" w:hAnsi="Times New Roman"/>
          <w:kern w:val="0"/>
          <w:sz w:val="22"/>
          <w:lang w:val="en-CA"/>
        </w:rPr>
        <w:t>,</w:t>
      </w:r>
      <w:r w:rsidRPr="00707CD1">
        <w:rPr>
          <w:rFonts w:ascii="Times New Roman" w:eastAsia="Batang" w:hAnsi="Times New Roman"/>
          <w:kern w:val="0"/>
          <w:sz w:val="22"/>
          <w:lang w:eastAsia="en-US"/>
        </w:rPr>
        <w:t xml:space="preserve"> and a</w:t>
      </w:r>
      <w:r w:rsidR="007B34DA" w:rsidRPr="00707CD1">
        <w:rPr>
          <w:rFonts w:ascii="Times New Roman" w:eastAsia="Batang" w:hAnsi="Times New Roman"/>
          <w:kern w:val="0"/>
          <w:sz w:val="22"/>
          <w:lang w:eastAsia="en-US"/>
        </w:rPr>
        <w:t xml:space="preserve"> pair of (N1,</w:t>
      </w:r>
      <w:r w:rsidRPr="00707CD1">
        <w:rPr>
          <w:rFonts w:ascii="Times New Roman" w:eastAsia="Batang" w:hAnsi="Times New Roman"/>
          <w:kern w:val="0"/>
          <w:sz w:val="22"/>
          <w:lang w:eastAsia="en-US"/>
        </w:rPr>
        <w:t>N2) can be configured with subject to UE capability</w:t>
      </w:r>
      <w:r w:rsidRPr="00707CD1">
        <w:rPr>
          <w:rFonts w:ascii="Times New Roman" w:hAnsi="Times New Roman"/>
          <w:kern w:val="0"/>
          <w:sz w:val="22"/>
        </w:rPr>
        <w:t>, a UE capability can be introduced to report the supported antenna configuration to gNB.</w:t>
      </w:r>
    </w:p>
    <w:p w14:paraId="2D42CAB2" w14:textId="221214D0" w:rsidR="00E71605" w:rsidRPr="0021190F" w:rsidRDefault="00E71605" w:rsidP="0021190F">
      <w:pPr>
        <w:widowControl/>
        <w:overflowPunct w:val="0"/>
        <w:autoSpaceDE w:val="0"/>
        <w:autoSpaceDN w:val="0"/>
        <w:adjustRightInd w:val="0"/>
        <w:snapToGrid w:val="0"/>
        <w:spacing w:after="120"/>
        <w:textAlignment w:val="baseline"/>
        <w:rPr>
          <w:rFonts w:ascii="Times New Roman" w:hAnsi="Times New Roman"/>
          <w:b/>
          <w:bCs/>
          <w:i/>
          <w:sz w:val="22"/>
        </w:rPr>
      </w:pPr>
      <w:r w:rsidRPr="0021190F">
        <w:rPr>
          <w:rFonts w:ascii="Times New Roman" w:hAnsi="Times New Roman"/>
          <w:b/>
          <w:bCs/>
          <w:i/>
          <w:sz w:val="22"/>
        </w:rPr>
        <w:t xml:space="preserve">Proposal </w:t>
      </w:r>
      <w:r w:rsidR="00600542" w:rsidRPr="0021190F">
        <w:rPr>
          <w:rFonts w:ascii="Times New Roman" w:hAnsi="Times New Roman"/>
          <w:b/>
          <w:bCs/>
          <w:i/>
          <w:sz w:val="22"/>
        </w:rPr>
        <w:t>6</w:t>
      </w:r>
      <w:r w:rsidRPr="0021190F">
        <w:rPr>
          <w:rFonts w:ascii="Times New Roman" w:hAnsi="Times New Roman"/>
          <w:b/>
          <w:bCs/>
          <w:i/>
          <w:sz w:val="22"/>
        </w:rPr>
        <w:t>: Introduce a UE capability to report the supported antenna configuration to gNB.</w:t>
      </w:r>
    </w:p>
    <w:p w14:paraId="3357F5BF" w14:textId="422FA0E2" w:rsidR="00361CEE" w:rsidRPr="00707CD1" w:rsidRDefault="00361CEE" w:rsidP="00707CD1">
      <w:pPr>
        <w:adjustRightInd w:val="0"/>
        <w:snapToGrid w:val="0"/>
        <w:spacing w:after="120"/>
        <w:rPr>
          <w:rFonts w:ascii="Times New Roman" w:eastAsia="宋体" w:hAnsi="Times New Roman"/>
          <w:bCs/>
          <w:iCs/>
          <w:sz w:val="22"/>
          <w:lang w:val="en-GB"/>
        </w:rPr>
      </w:pPr>
    </w:p>
    <w:p w14:paraId="13A77E5A" w14:textId="5EF7A175" w:rsidR="00D93018" w:rsidRPr="00CE566A" w:rsidRDefault="00D93018" w:rsidP="00CE566A">
      <w:pPr>
        <w:pStyle w:val="30"/>
        <w:adjustRightInd w:val="0"/>
        <w:snapToGrid w:val="0"/>
        <w:spacing w:before="120" w:after="120" w:line="240" w:lineRule="auto"/>
        <w:ind w:left="0" w:firstLine="0"/>
        <w:rPr>
          <w:rFonts w:ascii="Arial" w:hAnsi="Arial" w:cs="Arial"/>
        </w:rPr>
      </w:pPr>
      <w:r w:rsidRPr="00CE566A">
        <w:rPr>
          <w:rFonts w:ascii="Arial" w:hAnsi="Arial" w:cs="Arial"/>
        </w:rPr>
        <w:t>Oversampling factors</w:t>
      </w:r>
    </w:p>
    <w:p w14:paraId="78184C13" w14:textId="11A4F45F" w:rsidR="007D3878" w:rsidRPr="00707CD1" w:rsidRDefault="007D3878" w:rsidP="00707CD1">
      <w:pPr>
        <w:adjustRightInd w:val="0"/>
        <w:snapToGrid w:val="0"/>
        <w:spacing w:after="120"/>
        <w:rPr>
          <w:rFonts w:ascii="Times New Roman" w:hAnsi="Times New Roman"/>
          <w:bCs/>
          <w:sz w:val="22"/>
        </w:rPr>
      </w:pPr>
      <w:r w:rsidRPr="00707CD1">
        <w:rPr>
          <w:rFonts w:ascii="Times New Roman" w:hAnsi="Times New Roman"/>
          <w:bCs/>
          <w:sz w:val="22"/>
        </w:rPr>
        <w:t xml:space="preserve">In Rel-15 UL 4Tx codebook, the fully-coherent codewords are </w:t>
      </w:r>
      <w:r w:rsidR="00BE3870" w:rsidRPr="00707CD1">
        <w:rPr>
          <w:rFonts w:ascii="Times New Roman" w:hAnsi="Times New Roman"/>
          <w:bCs/>
          <w:sz w:val="22"/>
        </w:rPr>
        <w:t>defined</w:t>
      </w:r>
      <w:r w:rsidRPr="00707CD1">
        <w:rPr>
          <w:rFonts w:ascii="Times New Roman" w:hAnsi="Times New Roman"/>
          <w:bCs/>
          <w:sz w:val="22"/>
        </w:rPr>
        <w:t xml:space="preserve"> as the subset of the Rel-15 DL Type I 4Tx codebook with reduced oversampling factor</w:t>
      </w:r>
      <w:r w:rsidR="009C3AA8" w:rsidRPr="00707CD1">
        <w:rPr>
          <w:rFonts w:ascii="Times New Roman" w:hAnsi="Times New Roman"/>
          <w:bCs/>
          <w:sz w:val="22"/>
        </w:rPr>
        <w:t xml:space="preserve"> (O1,O2)</w:t>
      </w:r>
      <w:r w:rsidR="00BE3870" w:rsidRPr="00707CD1">
        <w:rPr>
          <w:rFonts w:ascii="Times New Roman" w:hAnsi="Times New Roman"/>
          <w:bCs/>
          <w:sz w:val="22"/>
        </w:rPr>
        <w:t xml:space="preserve"> </w:t>
      </w:r>
      <w:r w:rsidR="009C3AA8" w:rsidRPr="00707CD1">
        <w:rPr>
          <w:rFonts w:ascii="Times New Roman" w:hAnsi="Times New Roman"/>
          <w:bCs/>
          <w:sz w:val="22"/>
        </w:rPr>
        <w:t>=</w:t>
      </w:r>
      <w:r w:rsidR="00BE3870" w:rsidRPr="00707CD1">
        <w:rPr>
          <w:rFonts w:ascii="Times New Roman" w:hAnsi="Times New Roman"/>
          <w:bCs/>
          <w:sz w:val="22"/>
        </w:rPr>
        <w:t xml:space="preserve"> </w:t>
      </w:r>
      <w:r w:rsidR="009C3AA8" w:rsidRPr="00707CD1">
        <w:rPr>
          <w:rFonts w:ascii="Times New Roman" w:hAnsi="Times New Roman"/>
          <w:bCs/>
          <w:sz w:val="22"/>
        </w:rPr>
        <w:t>(2,1)</w:t>
      </w:r>
      <w:r w:rsidRPr="00707CD1">
        <w:rPr>
          <w:rFonts w:ascii="Times New Roman" w:hAnsi="Times New Roman"/>
          <w:bCs/>
          <w:sz w:val="22"/>
        </w:rPr>
        <w:t xml:space="preserve">. The configuration parameters and number of Rel-15 UL 4Tx </w:t>
      </w:r>
      <w:r w:rsidRPr="00707CD1">
        <w:rPr>
          <w:rFonts w:ascii="Times New Roman" w:hAnsi="Times New Roman"/>
          <w:sz w:val="22"/>
        </w:rPr>
        <w:t>fully-coherent</w:t>
      </w:r>
      <w:r w:rsidRPr="00707CD1">
        <w:rPr>
          <w:rFonts w:ascii="Times New Roman" w:hAnsi="Times New Roman"/>
          <w:bCs/>
          <w:sz w:val="22"/>
        </w:rPr>
        <w:t xml:space="preserve"> codewords are summarized in</w:t>
      </w:r>
      <w:r w:rsidR="008953A0" w:rsidRPr="00707CD1">
        <w:rPr>
          <w:rFonts w:ascii="Times New Roman" w:hAnsi="Times New Roman"/>
          <w:bCs/>
          <w:sz w:val="22"/>
        </w:rPr>
        <w:t xml:space="preserve"> </w:t>
      </w:r>
      <w:r w:rsidR="0073442C" w:rsidRPr="00707CD1">
        <w:rPr>
          <w:rFonts w:ascii="Times New Roman" w:hAnsi="Times New Roman"/>
          <w:bCs/>
          <w:sz w:val="22"/>
        </w:rPr>
        <w:fldChar w:fldCharType="begin"/>
      </w:r>
      <w:r w:rsidR="0073442C" w:rsidRPr="00707CD1">
        <w:rPr>
          <w:rFonts w:ascii="Times New Roman" w:hAnsi="Times New Roman"/>
          <w:bCs/>
          <w:sz w:val="22"/>
        </w:rPr>
        <w:instrText xml:space="preserve"> REF _Ref127179138 \h </w:instrText>
      </w:r>
      <w:r w:rsidR="0037189E" w:rsidRPr="00707CD1">
        <w:rPr>
          <w:rFonts w:ascii="Times New Roman" w:hAnsi="Times New Roman"/>
          <w:bCs/>
          <w:sz w:val="22"/>
        </w:rPr>
        <w:instrText xml:space="preserve"> \* MERGEFORMAT </w:instrText>
      </w:r>
      <w:r w:rsidR="0073442C" w:rsidRPr="00707CD1">
        <w:rPr>
          <w:rFonts w:ascii="Times New Roman" w:hAnsi="Times New Roman"/>
          <w:bCs/>
          <w:sz w:val="22"/>
        </w:rPr>
      </w:r>
      <w:r w:rsidR="0073442C" w:rsidRPr="00707CD1">
        <w:rPr>
          <w:rFonts w:ascii="Times New Roman" w:hAnsi="Times New Roman"/>
          <w:bCs/>
          <w:sz w:val="22"/>
        </w:rPr>
        <w:fldChar w:fldCharType="separate"/>
      </w:r>
      <w:r w:rsidR="00363A02" w:rsidRPr="00707CD1">
        <w:rPr>
          <w:rFonts w:ascii="Times New Roman" w:eastAsia="楷体" w:hAnsi="Times New Roman"/>
          <w:sz w:val="22"/>
        </w:rPr>
        <w:t xml:space="preserve">Table </w:t>
      </w:r>
      <w:r w:rsidR="00363A02">
        <w:rPr>
          <w:rFonts w:ascii="Times New Roman" w:eastAsia="楷体" w:hAnsi="Times New Roman"/>
          <w:noProof/>
          <w:sz w:val="22"/>
        </w:rPr>
        <w:t>1</w:t>
      </w:r>
      <w:r w:rsidR="0073442C" w:rsidRPr="00707CD1">
        <w:rPr>
          <w:rFonts w:ascii="Times New Roman" w:hAnsi="Times New Roman"/>
          <w:bCs/>
          <w:sz w:val="22"/>
        </w:rPr>
        <w:fldChar w:fldCharType="end"/>
      </w:r>
      <w:r w:rsidRPr="00707CD1">
        <w:rPr>
          <w:rFonts w:ascii="Times New Roman" w:hAnsi="Times New Roman"/>
          <w:bCs/>
          <w:sz w:val="22"/>
        </w:rPr>
        <w:t>.</w:t>
      </w:r>
    </w:p>
    <w:p w14:paraId="572B5EA0" w14:textId="4E7F2031" w:rsidR="007D3878" w:rsidRPr="00707CD1" w:rsidRDefault="007D3878" w:rsidP="009A2B5C">
      <w:pPr>
        <w:keepNext/>
        <w:adjustRightInd w:val="0"/>
        <w:snapToGrid w:val="0"/>
        <w:spacing w:before="120" w:after="120"/>
        <w:jc w:val="center"/>
        <w:rPr>
          <w:rFonts w:ascii="Times New Roman" w:eastAsia="楷体" w:hAnsi="Times New Roman"/>
          <w:sz w:val="22"/>
        </w:rPr>
      </w:pPr>
      <w:bookmarkStart w:id="3" w:name="_Ref127179138"/>
      <w:r w:rsidRPr="00707CD1">
        <w:rPr>
          <w:rFonts w:ascii="Times New Roman" w:eastAsia="楷体" w:hAnsi="Times New Roman"/>
          <w:sz w:val="22"/>
        </w:rPr>
        <w:t xml:space="preserve">Table </w:t>
      </w:r>
      <w:r w:rsidRPr="00707CD1">
        <w:rPr>
          <w:rFonts w:ascii="Times New Roman" w:eastAsia="楷体" w:hAnsi="Times New Roman"/>
          <w:sz w:val="22"/>
        </w:rPr>
        <w:fldChar w:fldCharType="begin"/>
      </w:r>
      <w:r w:rsidRPr="00707CD1">
        <w:rPr>
          <w:rFonts w:ascii="Times New Roman" w:eastAsia="楷体" w:hAnsi="Times New Roman"/>
          <w:sz w:val="22"/>
        </w:rPr>
        <w:instrText xml:space="preserve"> SEQ Table \* ARABIC </w:instrText>
      </w:r>
      <w:r w:rsidRPr="00707CD1">
        <w:rPr>
          <w:rFonts w:ascii="Times New Roman" w:eastAsia="楷体" w:hAnsi="Times New Roman"/>
          <w:sz w:val="22"/>
        </w:rPr>
        <w:fldChar w:fldCharType="separate"/>
      </w:r>
      <w:r w:rsidR="00363A02">
        <w:rPr>
          <w:rFonts w:ascii="Times New Roman" w:eastAsia="楷体" w:hAnsi="Times New Roman"/>
          <w:noProof/>
          <w:sz w:val="22"/>
        </w:rPr>
        <w:t>1</w:t>
      </w:r>
      <w:r w:rsidRPr="00707CD1">
        <w:rPr>
          <w:rFonts w:ascii="Times New Roman" w:eastAsia="楷体" w:hAnsi="Times New Roman"/>
          <w:sz w:val="22"/>
        </w:rPr>
        <w:fldChar w:fldCharType="end"/>
      </w:r>
      <w:bookmarkEnd w:id="3"/>
      <w:r w:rsidRPr="00707CD1">
        <w:rPr>
          <w:rFonts w:ascii="Times New Roman" w:eastAsia="楷体" w:hAnsi="Times New Roman"/>
          <w:sz w:val="22"/>
        </w:rPr>
        <w:t xml:space="preserve"> Configuration </w:t>
      </w:r>
      <w:r w:rsidRPr="00707CD1">
        <w:rPr>
          <w:rFonts w:ascii="Times New Roman" w:hAnsi="Times New Roman"/>
          <w:bCs/>
          <w:sz w:val="22"/>
        </w:rPr>
        <w:t xml:space="preserve">parameters and number of Rel-15 UL 4Tx </w:t>
      </w:r>
      <w:r w:rsidRPr="00707CD1">
        <w:rPr>
          <w:rFonts w:ascii="Times New Roman" w:hAnsi="Times New Roman"/>
          <w:sz w:val="22"/>
        </w:rPr>
        <w:t>fully-coherent</w:t>
      </w:r>
      <w:r w:rsidRPr="00707CD1">
        <w:rPr>
          <w:rFonts w:ascii="Times New Roman" w:hAnsi="Times New Roman"/>
          <w:bCs/>
          <w:sz w:val="22"/>
        </w:rPr>
        <w:t xml:space="preserve"> codewords.</w:t>
      </w:r>
    </w:p>
    <w:tbl>
      <w:tblPr>
        <w:tblStyle w:val="120"/>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1"/>
        <w:gridCol w:w="7016"/>
        <w:gridCol w:w="1562"/>
      </w:tblGrid>
      <w:tr w:rsidR="007D3878" w:rsidRPr="00707CD1" w14:paraId="65537C73" w14:textId="77777777" w:rsidTr="00EF2E80">
        <w:tc>
          <w:tcPr>
            <w:tcW w:w="541" w:type="pct"/>
            <w:vAlign w:val="center"/>
          </w:tcPr>
          <w:p w14:paraId="35DA055B" w14:textId="77777777" w:rsidR="007D3878" w:rsidRPr="00707CD1" w:rsidRDefault="007D3878" w:rsidP="00795366">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 xml:space="preserve">Number </w:t>
            </w:r>
          </w:p>
          <w:p w14:paraId="080C36C0" w14:textId="77777777" w:rsidR="007D3878" w:rsidRPr="00707CD1" w:rsidRDefault="007D3878" w:rsidP="00795366">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of ranks</w:t>
            </w:r>
          </w:p>
        </w:tc>
        <w:tc>
          <w:tcPr>
            <w:tcW w:w="3647" w:type="pct"/>
            <w:vAlign w:val="center"/>
          </w:tcPr>
          <w:p w14:paraId="579D0A30" w14:textId="77777777" w:rsidR="007D3878" w:rsidRPr="00707CD1" w:rsidRDefault="007D3878" w:rsidP="00795366">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Configuration parameters</w:t>
            </w:r>
          </w:p>
        </w:tc>
        <w:tc>
          <w:tcPr>
            <w:tcW w:w="812" w:type="pct"/>
            <w:vAlign w:val="center"/>
          </w:tcPr>
          <w:p w14:paraId="3E9CB43F" w14:textId="77777777" w:rsidR="007D3878" w:rsidRPr="00707CD1" w:rsidRDefault="007D3878" w:rsidP="00795366">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 xml:space="preserve">Number </w:t>
            </w:r>
          </w:p>
          <w:p w14:paraId="1CBBA271" w14:textId="77777777" w:rsidR="007D3878" w:rsidRPr="00707CD1" w:rsidRDefault="007D3878" w:rsidP="00795366">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of codewords</w:t>
            </w:r>
          </w:p>
        </w:tc>
      </w:tr>
      <w:tr w:rsidR="007D3878" w:rsidRPr="00707CD1" w14:paraId="6656728B" w14:textId="77777777" w:rsidTr="00EF2E80">
        <w:tc>
          <w:tcPr>
            <w:tcW w:w="541" w:type="pct"/>
            <w:vAlign w:val="center"/>
          </w:tcPr>
          <w:p w14:paraId="4EDA38D8" w14:textId="77777777" w:rsidR="007D3878" w:rsidRPr="00707CD1" w:rsidRDefault="007D3878" w:rsidP="00795366">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1</w:t>
            </w:r>
          </w:p>
        </w:tc>
        <w:tc>
          <w:tcPr>
            <w:tcW w:w="3647" w:type="pct"/>
            <w:vAlign w:val="center"/>
          </w:tcPr>
          <w:p w14:paraId="24C393FB" w14:textId="77777777" w:rsidR="007D3878" w:rsidRPr="00707CD1" w:rsidRDefault="007D3878" w:rsidP="00795366">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CodebookMode=1, L=1, N1=2, N2=1, O1=2, O2=1</w:t>
            </w:r>
          </w:p>
        </w:tc>
        <w:tc>
          <w:tcPr>
            <w:tcW w:w="812" w:type="pct"/>
            <w:vAlign w:val="center"/>
          </w:tcPr>
          <w:p w14:paraId="7E10D208" w14:textId="77777777" w:rsidR="007D3878" w:rsidRPr="00707CD1" w:rsidRDefault="007D3878" w:rsidP="00795366">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16</w:t>
            </w:r>
          </w:p>
        </w:tc>
      </w:tr>
      <w:tr w:rsidR="007D3878" w:rsidRPr="00707CD1" w14:paraId="2AC8B7F0" w14:textId="77777777" w:rsidTr="00EF2E80">
        <w:tc>
          <w:tcPr>
            <w:tcW w:w="541" w:type="pct"/>
            <w:vAlign w:val="center"/>
          </w:tcPr>
          <w:p w14:paraId="1D751F3B" w14:textId="77777777" w:rsidR="007D3878" w:rsidRPr="00707CD1" w:rsidRDefault="007D3878" w:rsidP="00795366">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2</w:t>
            </w:r>
          </w:p>
        </w:tc>
        <w:tc>
          <w:tcPr>
            <w:tcW w:w="3647" w:type="pct"/>
            <w:vAlign w:val="center"/>
          </w:tcPr>
          <w:p w14:paraId="313BE104" w14:textId="77777777" w:rsidR="007D3878" w:rsidRPr="00707CD1" w:rsidRDefault="007D3878" w:rsidP="00795366">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CodebookMode=1, L=1, N1=2, N2=1, O1=2, O2=1, i1,3=0</w:t>
            </w:r>
          </w:p>
        </w:tc>
        <w:tc>
          <w:tcPr>
            <w:tcW w:w="812" w:type="pct"/>
            <w:vAlign w:val="center"/>
          </w:tcPr>
          <w:p w14:paraId="61343456" w14:textId="77777777" w:rsidR="007D3878" w:rsidRPr="00707CD1" w:rsidRDefault="007D3878" w:rsidP="00795366">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8</w:t>
            </w:r>
          </w:p>
        </w:tc>
      </w:tr>
      <w:tr w:rsidR="007D3878" w:rsidRPr="00707CD1" w14:paraId="51B59B20" w14:textId="77777777" w:rsidTr="00EF2E80">
        <w:tc>
          <w:tcPr>
            <w:tcW w:w="541" w:type="pct"/>
            <w:vAlign w:val="center"/>
          </w:tcPr>
          <w:p w14:paraId="71452CDB" w14:textId="77777777" w:rsidR="007D3878" w:rsidRPr="00707CD1" w:rsidRDefault="007D3878" w:rsidP="00795366">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3</w:t>
            </w:r>
          </w:p>
        </w:tc>
        <w:tc>
          <w:tcPr>
            <w:tcW w:w="3647" w:type="pct"/>
            <w:vAlign w:val="center"/>
          </w:tcPr>
          <w:p w14:paraId="05D6B005" w14:textId="77777777" w:rsidR="007D3878" w:rsidRPr="00707CD1" w:rsidRDefault="007D3878" w:rsidP="00795366">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CodebookMode=1-2, L=1, N1=2, N2=1, O1=2, O2=1, i1,1={0,2}, i1,3=0</w:t>
            </w:r>
          </w:p>
        </w:tc>
        <w:tc>
          <w:tcPr>
            <w:tcW w:w="812" w:type="pct"/>
            <w:vAlign w:val="center"/>
          </w:tcPr>
          <w:p w14:paraId="182B5702" w14:textId="77777777" w:rsidR="007D3878" w:rsidRPr="00707CD1" w:rsidRDefault="007D3878" w:rsidP="00795366">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4</w:t>
            </w:r>
          </w:p>
        </w:tc>
      </w:tr>
      <w:tr w:rsidR="007D3878" w:rsidRPr="00707CD1" w14:paraId="40E918DB" w14:textId="77777777" w:rsidTr="00EF2E80">
        <w:tc>
          <w:tcPr>
            <w:tcW w:w="541" w:type="pct"/>
            <w:vAlign w:val="center"/>
          </w:tcPr>
          <w:p w14:paraId="3F0D0BB1" w14:textId="77777777" w:rsidR="007D3878" w:rsidRPr="00707CD1" w:rsidRDefault="007D3878" w:rsidP="00795366">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4</w:t>
            </w:r>
          </w:p>
        </w:tc>
        <w:tc>
          <w:tcPr>
            <w:tcW w:w="3647" w:type="pct"/>
            <w:vAlign w:val="center"/>
          </w:tcPr>
          <w:p w14:paraId="728662CF" w14:textId="77777777" w:rsidR="007D3878" w:rsidRPr="00707CD1" w:rsidRDefault="007D3878" w:rsidP="00795366">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CodebookMode=1-2, L=1, N1=2, N2=1, O1=2, O2=1, i1,1=0, i1,3=0</w:t>
            </w:r>
          </w:p>
        </w:tc>
        <w:tc>
          <w:tcPr>
            <w:tcW w:w="812" w:type="pct"/>
            <w:vAlign w:val="center"/>
          </w:tcPr>
          <w:p w14:paraId="2889936A" w14:textId="77777777" w:rsidR="007D3878" w:rsidRPr="00707CD1" w:rsidRDefault="007D3878" w:rsidP="00795366">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2</w:t>
            </w:r>
          </w:p>
        </w:tc>
      </w:tr>
    </w:tbl>
    <w:p w14:paraId="496B711C" w14:textId="77777777" w:rsidR="007D3878" w:rsidRPr="00707CD1" w:rsidRDefault="007D3878" w:rsidP="00707CD1">
      <w:pPr>
        <w:adjustRightInd w:val="0"/>
        <w:snapToGrid w:val="0"/>
        <w:spacing w:after="120"/>
        <w:rPr>
          <w:rFonts w:ascii="Times New Roman" w:hAnsi="Times New Roman"/>
          <w:bCs/>
          <w:sz w:val="22"/>
          <w:lang w:val="en-GB"/>
        </w:rPr>
      </w:pPr>
    </w:p>
    <w:p w14:paraId="29EE5255" w14:textId="05DE52F6" w:rsidR="00C8000F" w:rsidRPr="00707CD1" w:rsidRDefault="00907F55" w:rsidP="00707CD1">
      <w:pPr>
        <w:adjustRightInd w:val="0"/>
        <w:snapToGrid w:val="0"/>
        <w:spacing w:after="120"/>
        <w:rPr>
          <w:rFonts w:ascii="Times New Roman" w:hAnsi="Times New Roman"/>
          <w:bCs/>
          <w:sz w:val="22"/>
          <w:lang w:val="en-GB"/>
        </w:rPr>
      </w:pPr>
      <w:r w:rsidRPr="00707CD1">
        <w:rPr>
          <w:rFonts w:ascii="Times New Roman" w:hAnsi="Times New Roman"/>
          <w:bCs/>
          <w:sz w:val="22"/>
        </w:rPr>
        <w:t>Given that with the increase of antenna</w:t>
      </w:r>
      <w:r w:rsidR="00D52ADF" w:rsidRPr="00707CD1">
        <w:rPr>
          <w:rFonts w:ascii="Times New Roman" w:hAnsi="Times New Roman"/>
          <w:bCs/>
          <w:sz w:val="22"/>
        </w:rPr>
        <w:t xml:space="preserve"> ports</w:t>
      </w:r>
      <w:r w:rsidR="00C8000F" w:rsidRPr="00707CD1">
        <w:rPr>
          <w:rFonts w:ascii="Times New Roman" w:hAnsi="Times New Roman"/>
          <w:bCs/>
          <w:sz w:val="22"/>
        </w:rPr>
        <w:t>,</w:t>
      </w:r>
      <w:r w:rsidR="00C8000F" w:rsidRPr="00707CD1">
        <w:rPr>
          <w:rFonts w:ascii="Times New Roman" w:hAnsi="Times New Roman"/>
          <w:bCs/>
          <w:sz w:val="22"/>
          <w:lang w:val="en-GB"/>
        </w:rPr>
        <w:t xml:space="preserve"> the cardinality of Rel-15 DL Type I 8Tx codebook becomes large</w:t>
      </w:r>
      <w:r w:rsidRPr="00707CD1">
        <w:rPr>
          <w:rFonts w:ascii="Times New Roman" w:hAnsi="Times New Roman"/>
          <w:bCs/>
          <w:sz w:val="22"/>
          <w:lang w:val="en-GB"/>
        </w:rPr>
        <w:t>r</w:t>
      </w:r>
      <w:r w:rsidR="00C8000F" w:rsidRPr="00707CD1">
        <w:rPr>
          <w:rFonts w:ascii="Times New Roman" w:hAnsi="Times New Roman"/>
          <w:bCs/>
          <w:sz w:val="22"/>
          <w:lang w:val="en-GB"/>
        </w:rPr>
        <w:t xml:space="preserve">. Considering the UE implementation complexity and the signalling overhead, the Rel-15 DL Type I 8Tx codebook with reduced oversampling factor can be studied for Rel-18 UL 8Tx fully-coherent codewords. </w:t>
      </w:r>
      <w:r w:rsidR="00C8000F" w:rsidRPr="00707CD1">
        <w:rPr>
          <w:rFonts w:ascii="Times New Roman" w:hAnsi="Times New Roman"/>
          <w:bCs/>
          <w:sz w:val="22"/>
          <w:lang w:val="en-GB"/>
        </w:rPr>
        <w:fldChar w:fldCharType="begin"/>
      </w:r>
      <w:r w:rsidR="00C8000F" w:rsidRPr="00707CD1">
        <w:rPr>
          <w:rFonts w:ascii="Times New Roman" w:hAnsi="Times New Roman"/>
          <w:bCs/>
          <w:sz w:val="22"/>
          <w:lang w:val="en-GB"/>
        </w:rPr>
        <w:instrText xml:space="preserve"> REF _Ref111143206 \h  \* MERGEFORMAT </w:instrText>
      </w:r>
      <w:r w:rsidR="00C8000F" w:rsidRPr="00707CD1">
        <w:rPr>
          <w:rFonts w:ascii="Times New Roman" w:hAnsi="Times New Roman"/>
          <w:bCs/>
          <w:sz w:val="22"/>
          <w:lang w:val="en-GB"/>
        </w:rPr>
      </w:r>
      <w:r w:rsidR="00C8000F" w:rsidRPr="00707CD1">
        <w:rPr>
          <w:rFonts w:ascii="Times New Roman" w:hAnsi="Times New Roman"/>
          <w:bCs/>
          <w:sz w:val="22"/>
          <w:lang w:val="en-GB"/>
        </w:rPr>
        <w:fldChar w:fldCharType="separate"/>
      </w:r>
      <w:r w:rsidR="00363A02" w:rsidRPr="00707CD1">
        <w:rPr>
          <w:rFonts w:ascii="Times New Roman" w:eastAsia="楷体" w:hAnsi="Times New Roman"/>
          <w:sz w:val="22"/>
        </w:rPr>
        <w:t xml:space="preserve">Table </w:t>
      </w:r>
      <w:r w:rsidR="00363A02">
        <w:rPr>
          <w:rFonts w:ascii="Times New Roman" w:eastAsia="楷体" w:hAnsi="Times New Roman"/>
          <w:noProof/>
          <w:sz w:val="22"/>
        </w:rPr>
        <w:t>2</w:t>
      </w:r>
      <w:r w:rsidR="00C8000F" w:rsidRPr="00707CD1">
        <w:rPr>
          <w:rFonts w:ascii="Times New Roman" w:hAnsi="Times New Roman"/>
          <w:bCs/>
          <w:sz w:val="22"/>
          <w:lang w:val="en-GB"/>
        </w:rPr>
        <w:fldChar w:fldCharType="end"/>
      </w:r>
      <w:r w:rsidR="00C8000F" w:rsidRPr="00707CD1">
        <w:rPr>
          <w:rFonts w:ascii="Times New Roman" w:hAnsi="Times New Roman"/>
          <w:bCs/>
          <w:sz w:val="22"/>
          <w:lang w:val="en-GB"/>
        </w:rPr>
        <w:t xml:space="preserve"> lists the number of codewords of different oversampling factors.</w:t>
      </w:r>
    </w:p>
    <w:p w14:paraId="5BB7AE27" w14:textId="5F42DCDA" w:rsidR="00C8000F" w:rsidRPr="00707CD1" w:rsidRDefault="00C8000F" w:rsidP="00707CD1">
      <w:pPr>
        <w:keepNext/>
        <w:adjustRightInd w:val="0"/>
        <w:snapToGrid w:val="0"/>
        <w:spacing w:before="120" w:after="120"/>
        <w:jc w:val="center"/>
        <w:rPr>
          <w:rFonts w:ascii="Times New Roman" w:eastAsia="楷体" w:hAnsi="Times New Roman"/>
          <w:sz w:val="22"/>
        </w:rPr>
      </w:pPr>
      <w:bookmarkStart w:id="4" w:name="_Ref111143206"/>
      <w:r w:rsidRPr="00707CD1">
        <w:rPr>
          <w:rFonts w:ascii="Times New Roman" w:eastAsia="楷体" w:hAnsi="Times New Roman"/>
          <w:sz w:val="22"/>
        </w:rPr>
        <w:t xml:space="preserve">Table </w:t>
      </w:r>
      <w:r w:rsidRPr="00707CD1">
        <w:rPr>
          <w:rFonts w:ascii="Times New Roman" w:eastAsia="楷体" w:hAnsi="Times New Roman"/>
          <w:sz w:val="22"/>
        </w:rPr>
        <w:fldChar w:fldCharType="begin"/>
      </w:r>
      <w:r w:rsidRPr="00707CD1">
        <w:rPr>
          <w:rFonts w:ascii="Times New Roman" w:eastAsia="楷体" w:hAnsi="Times New Roman"/>
          <w:sz w:val="22"/>
        </w:rPr>
        <w:instrText xml:space="preserve"> SEQ Table \* ARABIC </w:instrText>
      </w:r>
      <w:r w:rsidRPr="00707CD1">
        <w:rPr>
          <w:rFonts w:ascii="Times New Roman" w:eastAsia="楷体" w:hAnsi="Times New Roman"/>
          <w:sz w:val="22"/>
        </w:rPr>
        <w:fldChar w:fldCharType="separate"/>
      </w:r>
      <w:r w:rsidR="00363A02">
        <w:rPr>
          <w:rFonts w:ascii="Times New Roman" w:eastAsia="楷体" w:hAnsi="Times New Roman"/>
          <w:noProof/>
          <w:sz w:val="22"/>
        </w:rPr>
        <w:t>2</w:t>
      </w:r>
      <w:r w:rsidRPr="00707CD1">
        <w:rPr>
          <w:rFonts w:ascii="Times New Roman" w:eastAsia="楷体" w:hAnsi="Times New Roman"/>
          <w:sz w:val="22"/>
        </w:rPr>
        <w:fldChar w:fldCharType="end"/>
      </w:r>
      <w:bookmarkEnd w:id="4"/>
      <w:r w:rsidRPr="00707CD1">
        <w:rPr>
          <w:rFonts w:ascii="Times New Roman" w:eastAsia="楷体" w:hAnsi="Times New Roman"/>
          <w:sz w:val="22"/>
        </w:rPr>
        <w:t xml:space="preserve"> Number of codewords of different oversampling factors.</w:t>
      </w:r>
    </w:p>
    <w:tbl>
      <w:tblPr>
        <w:tblStyle w:val="14"/>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85"/>
        <w:gridCol w:w="797"/>
        <w:gridCol w:w="797"/>
        <w:gridCol w:w="796"/>
        <w:gridCol w:w="796"/>
        <w:gridCol w:w="796"/>
        <w:gridCol w:w="796"/>
        <w:gridCol w:w="796"/>
        <w:gridCol w:w="796"/>
        <w:gridCol w:w="964"/>
      </w:tblGrid>
      <w:tr w:rsidR="00C8000F" w:rsidRPr="00EF2E80" w14:paraId="7868A26B" w14:textId="77777777" w:rsidTr="00EF2E80">
        <w:tc>
          <w:tcPr>
            <w:tcW w:w="1187" w:type="pct"/>
            <w:vAlign w:val="center"/>
          </w:tcPr>
          <w:p w14:paraId="30A0F9D7"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Configuration parameters</w:t>
            </w:r>
          </w:p>
        </w:tc>
        <w:tc>
          <w:tcPr>
            <w:tcW w:w="3813" w:type="pct"/>
            <w:gridSpan w:val="9"/>
            <w:vAlign w:val="center"/>
          </w:tcPr>
          <w:p w14:paraId="2A9D879F"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Number of codewords</w:t>
            </w:r>
          </w:p>
        </w:tc>
      </w:tr>
      <w:tr w:rsidR="00C8000F" w:rsidRPr="00EF2E80" w14:paraId="55823C7E" w14:textId="77777777" w:rsidTr="00EF2E80">
        <w:tc>
          <w:tcPr>
            <w:tcW w:w="1187" w:type="pct"/>
            <w:vAlign w:val="center"/>
          </w:tcPr>
          <w:p w14:paraId="612BE3E5"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(N1,N2,O1,O2)</w:t>
            </w:r>
          </w:p>
        </w:tc>
        <w:tc>
          <w:tcPr>
            <w:tcW w:w="414" w:type="pct"/>
            <w:vAlign w:val="center"/>
          </w:tcPr>
          <w:p w14:paraId="6BD2C04D"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1</w:t>
            </w:r>
          </w:p>
        </w:tc>
        <w:tc>
          <w:tcPr>
            <w:tcW w:w="414" w:type="pct"/>
            <w:vAlign w:val="center"/>
          </w:tcPr>
          <w:p w14:paraId="0F282A55"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2</w:t>
            </w:r>
          </w:p>
        </w:tc>
        <w:tc>
          <w:tcPr>
            <w:tcW w:w="414" w:type="pct"/>
            <w:vAlign w:val="center"/>
          </w:tcPr>
          <w:p w14:paraId="12ECC923"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3</w:t>
            </w:r>
          </w:p>
        </w:tc>
        <w:tc>
          <w:tcPr>
            <w:tcW w:w="414" w:type="pct"/>
            <w:vAlign w:val="center"/>
          </w:tcPr>
          <w:p w14:paraId="20ECF76B"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4</w:t>
            </w:r>
          </w:p>
        </w:tc>
        <w:tc>
          <w:tcPr>
            <w:tcW w:w="414" w:type="pct"/>
            <w:vAlign w:val="center"/>
          </w:tcPr>
          <w:p w14:paraId="3DDC8416"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5</w:t>
            </w:r>
          </w:p>
        </w:tc>
        <w:tc>
          <w:tcPr>
            <w:tcW w:w="414" w:type="pct"/>
            <w:vAlign w:val="center"/>
          </w:tcPr>
          <w:p w14:paraId="4FC40D05"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6</w:t>
            </w:r>
          </w:p>
        </w:tc>
        <w:tc>
          <w:tcPr>
            <w:tcW w:w="414" w:type="pct"/>
            <w:vAlign w:val="center"/>
          </w:tcPr>
          <w:p w14:paraId="2F34482B"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7</w:t>
            </w:r>
          </w:p>
        </w:tc>
        <w:tc>
          <w:tcPr>
            <w:tcW w:w="414" w:type="pct"/>
            <w:vAlign w:val="center"/>
          </w:tcPr>
          <w:p w14:paraId="03C15AD0"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8</w:t>
            </w:r>
          </w:p>
        </w:tc>
        <w:tc>
          <w:tcPr>
            <w:tcW w:w="504" w:type="pct"/>
            <w:vAlign w:val="center"/>
          </w:tcPr>
          <w:p w14:paraId="2BC59217"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Total</w:t>
            </w:r>
          </w:p>
        </w:tc>
      </w:tr>
      <w:tr w:rsidR="00C8000F" w:rsidRPr="00EF2E80" w14:paraId="1BFBDBFE" w14:textId="77777777" w:rsidTr="00EF2E80">
        <w:tc>
          <w:tcPr>
            <w:tcW w:w="1187" w:type="pct"/>
            <w:vAlign w:val="center"/>
          </w:tcPr>
          <w:p w14:paraId="00579A33"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(4,1,4,1)</w:t>
            </w:r>
          </w:p>
        </w:tc>
        <w:tc>
          <w:tcPr>
            <w:tcW w:w="414" w:type="pct"/>
            <w:vAlign w:val="center"/>
          </w:tcPr>
          <w:p w14:paraId="3BC343A2"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64</w:t>
            </w:r>
          </w:p>
        </w:tc>
        <w:tc>
          <w:tcPr>
            <w:tcW w:w="414" w:type="pct"/>
            <w:vAlign w:val="center"/>
          </w:tcPr>
          <w:p w14:paraId="4D068507"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128</w:t>
            </w:r>
          </w:p>
        </w:tc>
        <w:tc>
          <w:tcPr>
            <w:tcW w:w="414" w:type="pct"/>
            <w:vAlign w:val="center"/>
          </w:tcPr>
          <w:p w14:paraId="0E2A4A58"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96</w:t>
            </w:r>
          </w:p>
        </w:tc>
        <w:tc>
          <w:tcPr>
            <w:tcW w:w="414" w:type="pct"/>
            <w:vAlign w:val="center"/>
          </w:tcPr>
          <w:p w14:paraId="0772BB8F"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96</w:t>
            </w:r>
          </w:p>
        </w:tc>
        <w:tc>
          <w:tcPr>
            <w:tcW w:w="414" w:type="pct"/>
            <w:vAlign w:val="center"/>
          </w:tcPr>
          <w:p w14:paraId="57920928"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32</w:t>
            </w:r>
          </w:p>
        </w:tc>
        <w:tc>
          <w:tcPr>
            <w:tcW w:w="414" w:type="pct"/>
            <w:vAlign w:val="center"/>
          </w:tcPr>
          <w:p w14:paraId="187623D1"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32</w:t>
            </w:r>
          </w:p>
        </w:tc>
        <w:tc>
          <w:tcPr>
            <w:tcW w:w="414" w:type="pct"/>
            <w:vAlign w:val="center"/>
          </w:tcPr>
          <w:p w14:paraId="0748CC11"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16</w:t>
            </w:r>
          </w:p>
        </w:tc>
        <w:tc>
          <w:tcPr>
            <w:tcW w:w="414" w:type="pct"/>
            <w:vAlign w:val="center"/>
          </w:tcPr>
          <w:p w14:paraId="0EC95210"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16</w:t>
            </w:r>
          </w:p>
        </w:tc>
        <w:tc>
          <w:tcPr>
            <w:tcW w:w="504" w:type="pct"/>
            <w:vAlign w:val="center"/>
          </w:tcPr>
          <w:p w14:paraId="5C5DF7E4"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480</w:t>
            </w:r>
          </w:p>
        </w:tc>
      </w:tr>
      <w:tr w:rsidR="00C8000F" w:rsidRPr="00EF2E80" w14:paraId="7F3FDA25" w14:textId="77777777" w:rsidTr="00EF2E80">
        <w:tc>
          <w:tcPr>
            <w:tcW w:w="1187" w:type="pct"/>
            <w:vAlign w:val="center"/>
          </w:tcPr>
          <w:p w14:paraId="283363E9"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(4,1,2,1)</w:t>
            </w:r>
          </w:p>
        </w:tc>
        <w:tc>
          <w:tcPr>
            <w:tcW w:w="414" w:type="pct"/>
            <w:vAlign w:val="center"/>
          </w:tcPr>
          <w:p w14:paraId="568CA3CE"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32</w:t>
            </w:r>
          </w:p>
        </w:tc>
        <w:tc>
          <w:tcPr>
            <w:tcW w:w="414" w:type="pct"/>
            <w:vAlign w:val="center"/>
          </w:tcPr>
          <w:p w14:paraId="6C74FE95"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64</w:t>
            </w:r>
          </w:p>
        </w:tc>
        <w:tc>
          <w:tcPr>
            <w:tcW w:w="414" w:type="pct"/>
            <w:vAlign w:val="center"/>
          </w:tcPr>
          <w:p w14:paraId="5F5797C8"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48</w:t>
            </w:r>
          </w:p>
        </w:tc>
        <w:tc>
          <w:tcPr>
            <w:tcW w:w="414" w:type="pct"/>
            <w:vAlign w:val="center"/>
          </w:tcPr>
          <w:p w14:paraId="3E66C506"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48</w:t>
            </w:r>
          </w:p>
        </w:tc>
        <w:tc>
          <w:tcPr>
            <w:tcW w:w="414" w:type="pct"/>
            <w:vAlign w:val="center"/>
          </w:tcPr>
          <w:p w14:paraId="07A14A34"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16</w:t>
            </w:r>
          </w:p>
        </w:tc>
        <w:tc>
          <w:tcPr>
            <w:tcW w:w="414" w:type="pct"/>
            <w:vAlign w:val="center"/>
          </w:tcPr>
          <w:p w14:paraId="51A86A42"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16</w:t>
            </w:r>
          </w:p>
        </w:tc>
        <w:tc>
          <w:tcPr>
            <w:tcW w:w="414" w:type="pct"/>
            <w:vAlign w:val="center"/>
          </w:tcPr>
          <w:p w14:paraId="450136C0"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8</w:t>
            </w:r>
          </w:p>
        </w:tc>
        <w:tc>
          <w:tcPr>
            <w:tcW w:w="414" w:type="pct"/>
            <w:vAlign w:val="center"/>
          </w:tcPr>
          <w:p w14:paraId="5A9E363F"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8</w:t>
            </w:r>
          </w:p>
        </w:tc>
        <w:tc>
          <w:tcPr>
            <w:tcW w:w="504" w:type="pct"/>
            <w:vAlign w:val="center"/>
          </w:tcPr>
          <w:p w14:paraId="0293E835"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240</w:t>
            </w:r>
          </w:p>
        </w:tc>
      </w:tr>
      <w:tr w:rsidR="00C8000F" w:rsidRPr="00EF2E80" w14:paraId="30CC7A2F" w14:textId="77777777" w:rsidTr="00EF2E80">
        <w:tc>
          <w:tcPr>
            <w:tcW w:w="1187" w:type="pct"/>
            <w:vAlign w:val="center"/>
          </w:tcPr>
          <w:p w14:paraId="4FA0B3AE"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(4,1,1,1)</w:t>
            </w:r>
          </w:p>
        </w:tc>
        <w:tc>
          <w:tcPr>
            <w:tcW w:w="414" w:type="pct"/>
            <w:vAlign w:val="center"/>
          </w:tcPr>
          <w:p w14:paraId="6319FCE4"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16</w:t>
            </w:r>
          </w:p>
        </w:tc>
        <w:tc>
          <w:tcPr>
            <w:tcW w:w="414" w:type="pct"/>
            <w:vAlign w:val="center"/>
          </w:tcPr>
          <w:p w14:paraId="77079922"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32</w:t>
            </w:r>
          </w:p>
        </w:tc>
        <w:tc>
          <w:tcPr>
            <w:tcW w:w="414" w:type="pct"/>
            <w:vAlign w:val="center"/>
          </w:tcPr>
          <w:p w14:paraId="798A932D"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24</w:t>
            </w:r>
          </w:p>
        </w:tc>
        <w:tc>
          <w:tcPr>
            <w:tcW w:w="414" w:type="pct"/>
            <w:vAlign w:val="center"/>
          </w:tcPr>
          <w:p w14:paraId="543D1FDB"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24</w:t>
            </w:r>
          </w:p>
        </w:tc>
        <w:tc>
          <w:tcPr>
            <w:tcW w:w="414" w:type="pct"/>
            <w:vAlign w:val="center"/>
          </w:tcPr>
          <w:p w14:paraId="47FBEDCC"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8</w:t>
            </w:r>
          </w:p>
        </w:tc>
        <w:tc>
          <w:tcPr>
            <w:tcW w:w="414" w:type="pct"/>
            <w:vAlign w:val="center"/>
          </w:tcPr>
          <w:p w14:paraId="26DE91C3"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8</w:t>
            </w:r>
          </w:p>
        </w:tc>
        <w:tc>
          <w:tcPr>
            <w:tcW w:w="414" w:type="pct"/>
            <w:vAlign w:val="center"/>
          </w:tcPr>
          <w:p w14:paraId="438AB9D6"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4</w:t>
            </w:r>
          </w:p>
        </w:tc>
        <w:tc>
          <w:tcPr>
            <w:tcW w:w="414" w:type="pct"/>
            <w:vAlign w:val="center"/>
          </w:tcPr>
          <w:p w14:paraId="3C0811F9"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4</w:t>
            </w:r>
          </w:p>
        </w:tc>
        <w:tc>
          <w:tcPr>
            <w:tcW w:w="504" w:type="pct"/>
            <w:vAlign w:val="center"/>
          </w:tcPr>
          <w:p w14:paraId="1CA63F06"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120</w:t>
            </w:r>
          </w:p>
        </w:tc>
      </w:tr>
      <w:tr w:rsidR="00C8000F" w:rsidRPr="00EF2E80" w14:paraId="16BF142A" w14:textId="77777777" w:rsidTr="00EF2E80">
        <w:tc>
          <w:tcPr>
            <w:tcW w:w="1187" w:type="pct"/>
            <w:vAlign w:val="center"/>
          </w:tcPr>
          <w:p w14:paraId="2F782EF9"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(2,2,4,4)</w:t>
            </w:r>
          </w:p>
        </w:tc>
        <w:tc>
          <w:tcPr>
            <w:tcW w:w="414" w:type="pct"/>
            <w:vAlign w:val="center"/>
          </w:tcPr>
          <w:p w14:paraId="30AECE64"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256</w:t>
            </w:r>
          </w:p>
        </w:tc>
        <w:tc>
          <w:tcPr>
            <w:tcW w:w="414" w:type="pct"/>
            <w:vAlign w:val="center"/>
          </w:tcPr>
          <w:p w14:paraId="3D309431"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512</w:t>
            </w:r>
          </w:p>
        </w:tc>
        <w:tc>
          <w:tcPr>
            <w:tcW w:w="414" w:type="pct"/>
            <w:vAlign w:val="center"/>
          </w:tcPr>
          <w:p w14:paraId="0BB1E8AE"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384</w:t>
            </w:r>
          </w:p>
        </w:tc>
        <w:tc>
          <w:tcPr>
            <w:tcW w:w="414" w:type="pct"/>
            <w:vAlign w:val="center"/>
          </w:tcPr>
          <w:p w14:paraId="43381CA0"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384</w:t>
            </w:r>
          </w:p>
        </w:tc>
        <w:tc>
          <w:tcPr>
            <w:tcW w:w="414" w:type="pct"/>
            <w:vAlign w:val="center"/>
          </w:tcPr>
          <w:p w14:paraId="5AAEEF8E"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128</w:t>
            </w:r>
          </w:p>
        </w:tc>
        <w:tc>
          <w:tcPr>
            <w:tcW w:w="414" w:type="pct"/>
            <w:vAlign w:val="center"/>
          </w:tcPr>
          <w:p w14:paraId="0428F4BB"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128</w:t>
            </w:r>
          </w:p>
        </w:tc>
        <w:tc>
          <w:tcPr>
            <w:tcW w:w="414" w:type="pct"/>
            <w:vAlign w:val="center"/>
          </w:tcPr>
          <w:p w14:paraId="32414AC1"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128</w:t>
            </w:r>
          </w:p>
        </w:tc>
        <w:tc>
          <w:tcPr>
            <w:tcW w:w="414" w:type="pct"/>
            <w:vAlign w:val="center"/>
          </w:tcPr>
          <w:p w14:paraId="0DDD9706"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128</w:t>
            </w:r>
          </w:p>
        </w:tc>
        <w:tc>
          <w:tcPr>
            <w:tcW w:w="504" w:type="pct"/>
            <w:vAlign w:val="center"/>
          </w:tcPr>
          <w:p w14:paraId="08F76A8B"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2048</w:t>
            </w:r>
          </w:p>
        </w:tc>
      </w:tr>
      <w:tr w:rsidR="00C8000F" w:rsidRPr="00EF2E80" w14:paraId="0112223C" w14:textId="77777777" w:rsidTr="00EF2E80">
        <w:tc>
          <w:tcPr>
            <w:tcW w:w="1187" w:type="pct"/>
            <w:vAlign w:val="center"/>
          </w:tcPr>
          <w:p w14:paraId="3B75558B"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lastRenderedPageBreak/>
              <w:t>(2,2,2,2)</w:t>
            </w:r>
          </w:p>
        </w:tc>
        <w:tc>
          <w:tcPr>
            <w:tcW w:w="414" w:type="pct"/>
            <w:vAlign w:val="center"/>
          </w:tcPr>
          <w:p w14:paraId="1F5F7783"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64</w:t>
            </w:r>
          </w:p>
        </w:tc>
        <w:tc>
          <w:tcPr>
            <w:tcW w:w="414" w:type="pct"/>
            <w:vAlign w:val="center"/>
          </w:tcPr>
          <w:p w14:paraId="2C78910B"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128</w:t>
            </w:r>
          </w:p>
        </w:tc>
        <w:tc>
          <w:tcPr>
            <w:tcW w:w="414" w:type="pct"/>
            <w:vAlign w:val="center"/>
          </w:tcPr>
          <w:p w14:paraId="28610C2B"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96</w:t>
            </w:r>
          </w:p>
        </w:tc>
        <w:tc>
          <w:tcPr>
            <w:tcW w:w="414" w:type="pct"/>
            <w:vAlign w:val="center"/>
          </w:tcPr>
          <w:p w14:paraId="2E1C97CD"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96</w:t>
            </w:r>
          </w:p>
        </w:tc>
        <w:tc>
          <w:tcPr>
            <w:tcW w:w="414" w:type="pct"/>
            <w:vAlign w:val="center"/>
          </w:tcPr>
          <w:p w14:paraId="19F86692"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32</w:t>
            </w:r>
          </w:p>
        </w:tc>
        <w:tc>
          <w:tcPr>
            <w:tcW w:w="414" w:type="pct"/>
            <w:vAlign w:val="center"/>
          </w:tcPr>
          <w:p w14:paraId="6983B35F"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32</w:t>
            </w:r>
          </w:p>
        </w:tc>
        <w:tc>
          <w:tcPr>
            <w:tcW w:w="414" w:type="pct"/>
            <w:vAlign w:val="center"/>
          </w:tcPr>
          <w:p w14:paraId="7C853686"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32</w:t>
            </w:r>
          </w:p>
        </w:tc>
        <w:tc>
          <w:tcPr>
            <w:tcW w:w="414" w:type="pct"/>
            <w:vAlign w:val="center"/>
          </w:tcPr>
          <w:p w14:paraId="1D89ABEB"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32</w:t>
            </w:r>
          </w:p>
        </w:tc>
        <w:tc>
          <w:tcPr>
            <w:tcW w:w="504" w:type="pct"/>
            <w:vAlign w:val="center"/>
          </w:tcPr>
          <w:p w14:paraId="459505F3"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512</w:t>
            </w:r>
          </w:p>
        </w:tc>
      </w:tr>
      <w:tr w:rsidR="00C8000F" w:rsidRPr="00EF2E80" w14:paraId="6E77EBBA" w14:textId="77777777" w:rsidTr="00EF2E80">
        <w:tc>
          <w:tcPr>
            <w:tcW w:w="1187" w:type="pct"/>
            <w:vAlign w:val="center"/>
          </w:tcPr>
          <w:p w14:paraId="2FB7FAF1"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(2,2,1,1)</w:t>
            </w:r>
          </w:p>
        </w:tc>
        <w:tc>
          <w:tcPr>
            <w:tcW w:w="414" w:type="pct"/>
            <w:vAlign w:val="center"/>
          </w:tcPr>
          <w:p w14:paraId="4022AA4C"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16</w:t>
            </w:r>
          </w:p>
        </w:tc>
        <w:tc>
          <w:tcPr>
            <w:tcW w:w="414" w:type="pct"/>
            <w:vAlign w:val="center"/>
          </w:tcPr>
          <w:p w14:paraId="0CEBF42D"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32</w:t>
            </w:r>
          </w:p>
        </w:tc>
        <w:tc>
          <w:tcPr>
            <w:tcW w:w="414" w:type="pct"/>
            <w:vAlign w:val="center"/>
          </w:tcPr>
          <w:p w14:paraId="530313F3"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24</w:t>
            </w:r>
          </w:p>
        </w:tc>
        <w:tc>
          <w:tcPr>
            <w:tcW w:w="414" w:type="pct"/>
            <w:vAlign w:val="center"/>
          </w:tcPr>
          <w:p w14:paraId="3821348F"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24</w:t>
            </w:r>
          </w:p>
        </w:tc>
        <w:tc>
          <w:tcPr>
            <w:tcW w:w="414" w:type="pct"/>
            <w:vAlign w:val="center"/>
          </w:tcPr>
          <w:p w14:paraId="6CEA1F46"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8</w:t>
            </w:r>
          </w:p>
        </w:tc>
        <w:tc>
          <w:tcPr>
            <w:tcW w:w="414" w:type="pct"/>
            <w:vAlign w:val="center"/>
          </w:tcPr>
          <w:p w14:paraId="6CBEABA6"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8</w:t>
            </w:r>
          </w:p>
        </w:tc>
        <w:tc>
          <w:tcPr>
            <w:tcW w:w="414" w:type="pct"/>
            <w:vAlign w:val="center"/>
          </w:tcPr>
          <w:p w14:paraId="69CBFCCF"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8</w:t>
            </w:r>
          </w:p>
        </w:tc>
        <w:tc>
          <w:tcPr>
            <w:tcW w:w="414" w:type="pct"/>
            <w:vAlign w:val="center"/>
          </w:tcPr>
          <w:p w14:paraId="51AE74A1"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8</w:t>
            </w:r>
          </w:p>
        </w:tc>
        <w:tc>
          <w:tcPr>
            <w:tcW w:w="504" w:type="pct"/>
            <w:vAlign w:val="center"/>
          </w:tcPr>
          <w:p w14:paraId="2CBD1FC1" w14:textId="77777777" w:rsidR="00C8000F" w:rsidRPr="00EF2E80" w:rsidRDefault="00C8000F" w:rsidP="00EF2E80">
            <w:pPr>
              <w:adjustRightInd w:val="0"/>
              <w:snapToGrid w:val="0"/>
              <w:jc w:val="center"/>
              <w:rPr>
                <w:rFonts w:ascii="Times New Roman" w:hAnsi="Times New Roman"/>
                <w:bCs/>
                <w:sz w:val="22"/>
                <w:lang w:val="en-GB"/>
              </w:rPr>
            </w:pPr>
            <w:r w:rsidRPr="00EF2E80">
              <w:rPr>
                <w:rFonts w:ascii="Times New Roman" w:hAnsi="Times New Roman"/>
                <w:bCs/>
                <w:sz w:val="22"/>
                <w:lang w:val="en-GB"/>
              </w:rPr>
              <w:t>128</w:t>
            </w:r>
          </w:p>
        </w:tc>
      </w:tr>
    </w:tbl>
    <w:p w14:paraId="099B3CC1" w14:textId="77777777" w:rsidR="00C8000F" w:rsidRPr="00707CD1" w:rsidRDefault="00C8000F" w:rsidP="00707CD1">
      <w:pPr>
        <w:adjustRightInd w:val="0"/>
        <w:snapToGrid w:val="0"/>
        <w:spacing w:after="120"/>
        <w:rPr>
          <w:rFonts w:ascii="Times New Roman" w:eastAsia="宋体" w:hAnsi="Times New Roman"/>
          <w:bCs/>
          <w:sz w:val="22"/>
          <w:lang w:val="en-GB"/>
        </w:rPr>
      </w:pPr>
    </w:p>
    <w:p w14:paraId="07C93E87" w14:textId="4C30A6E4" w:rsidR="00286638" w:rsidRPr="00707CD1" w:rsidRDefault="00286638" w:rsidP="00707CD1">
      <w:pPr>
        <w:adjustRightInd w:val="0"/>
        <w:snapToGrid w:val="0"/>
        <w:spacing w:after="120"/>
        <w:rPr>
          <w:rFonts w:ascii="Times New Roman" w:eastAsia="宋体" w:hAnsi="Times New Roman"/>
          <w:bCs/>
          <w:iCs/>
          <w:sz w:val="22"/>
          <w:lang w:val="en-GB"/>
        </w:rPr>
      </w:pPr>
      <w:r w:rsidRPr="00707CD1">
        <w:rPr>
          <w:rFonts w:ascii="Times New Roman" w:eastAsia="宋体" w:hAnsi="Times New Roman"/>
          <w:bCs/>
          <w:iCs/>
          <w:sz w:val="22"/>
          <w:lang w:val="en-GB"/>
        </w:rPr>
        <w:t>In RAN1#112 meeting</w:t>
      </w:r>
      <w:r w:rsidR="00E95524" w:rsidRPr="00707CD1">
        <w:rPr>
          <w:rFonts w:ascii="Times New Roman" w:eastAsia="宋体" w:hAnsi="Times New Roman"/>
          <w:bCs/>
          <w:iCs/>
          <w:sz w:val="22"/>
          <w:lang w:val="en-GB"/>
        </w:rPr>
        <w:t xml:space="preserve"> </w:t>
      </w:r>
      <w:r w:rsidR="00E95524" w:rsidRPr="00707CD1">
        <w:rPr>
          <w:rFonts w:ascii="Times New Roman" w:eastAsia="宋体" w:hAnsi="Times New Roman"/>
          <w:bCs/>
          <w:iCs/>
          <w:sz w:val="22"/>
          <w:lang w:val="en-GB"/>
        </w:rPr>
        <w:fldChar w:fldCharType="begin"/>
      </w:r>
      <w:r w:rsidR="00E95524" w:rsidRPr="00707CD1">
        <w:rPr>
          <w:rFonts w:ascii="Times New Roman" w:eastAsia="宋体" w:hAnsi="Times New Roman"/>
          <w:bCs/>
          <w:iCs/>
          <w:sz w:val="22"/>
          <w:lang w:val="en-GB"/>
        </w:rPr>
        <w:instrText xml:space="preserve"> REF _Ref131685077 \r \h </w:instrText>
      </w:r>
      <w:r w:rsidR="00707CD1" w:rsidRPr="00707CD1">
        <w:rPr>
          <w:rFonts w:ascii="Times New Roman" w:eastAsia="宋体" w:hAnsi="Times New Roman"/>
          <w:bCs/>
          <w:iCs/>
          <w:sz w:val="22"/>
          <w:lang w:val="en-GB"/>
        </w:rPr>
        <w:instrText xml:space="preserve"> \* MERGEFORMAT </w:instrText>
      </w:r>
      <w:r w:rsidR="00E95524" w:rsidRPr="00707CD1">
        <w:rPr>
          <w:rFonts w:ascii="Times New Roman" w:eastAsia="宋体" w:hAnsi="Times New Roman"/>
          <w:bCs/>
          <w:iCs/>
          <w:sz w:val="22"/>
          <w:lang w:val="en-GB"/>
        </w:rPr>
      </w:r>
      <w:r w:rsidR="00E95524" w:rsidRPr="00707CD1">
        <w:rPr>
          <w:rFonts w:ascii="Times New Roman" w:eastAsia="宋体" w:hAnsi="Times New Roman"/>
          <w:bCs/>
          <w:iCs/>
          <w:sz w:val="22"/>
          <w:lang w:val="en-GB"/>
        </w:rPr>
        <w:fldChar w:fldCharType="separate"/>
      </w:r>
      <w:r w:rsidR="00363A02">
        <w:rPr>
          <w:rFonts w:ascii="Times New Roman" w:eastAsia="宋体" w:hAnsi="Times New Roman"/>
          <w:bCs/>
          <w:iCs/>
          <w:sz w:val="22"/>
          <w:lang w:val="en-GB"/>
        </w:rPr>
        <w:t>[5]</w:t>
      </w:r>
      <w:r w:rsidR="00E95524" w:rsidRPr="00707CD1">
        <w:rPr>
          <w:rFonts w:ascii="Times New Roman" w:eastAsia="宋体" w:hAnsi="Times New Roman"/>
          <w:bCs/>
          <w:iCs/>
          <w:sz w:val="22"/>
          <w:lang w:val="en-GB"/>
        </w:rPr>
        <w:fldChar w:fldCharType="end"/>
      </w:r>
      <w:r w:rsidRPr="00707CD1">
        <w:rPr>
          <w:rFonts w:ascii="Times New Roman" w:eastAsia="宋体" w:hAnsi="Times New Roman"/>
          <w:bCs/>
          <w:iCs/>
          <w:sz w:val="22"/>
          <w:lang w:val="en-GB"/>
        </w:rPr>
        <w:t xml:space="preserve">, </w:t>
      </w:r>
      <w:r w:rsidRPr="00707CD1">
        <w:rPr>
          <w:rFonts w:ascii="Times New Roman" w:eastAsia="Batang" w:hAnsi="Times New Roman"/>
          <w:iCs/>
          <w:kern w:val="0"/>
          <w:sz w:val="22"/>
          <w:lang w:val="en-GB" w:eastAsia="x-none"/>
        </w:rPr>
        <w:t xml:space="preserve">precoding matrices generated according to </w:t>
      </w:r>
      <w:r w:rsidR="00122246" w:rsidRPr="00707CD1">
        <w:rPr>
          <w:rFonts w:ascii="Times New Roman" w:eastAsia="Batang" w:hAnsi="Times New Roman"/>
          <w:iCs/>
          <w:kern w:val="0"/>
          <w:sz w:val="22"/>
          <w:lang w:val="en-GB" w:eastAsia="x-none"/>
        </w:rPr>
        <w:t>(O1,O2) = (1,</w:t>
      </w:r>
      <w:r w:rsidRPr="00707CD1">
        <w:rPr>
          <w:rFonts w:ascii="Times New Roman" w:eastAsia="Batang" w:hAnsi="Times New Roman"/>
          <w:iCs/>
          <w:kern w:val="0"/>
          <w:sz w:val="22"/>
          <w:lang w:val="en-GB" w:eastAsia="x-none"/>
        </w:rPr>
        <w:t xml:space="preserve">1) </w:t>
      </w:r>
      <w:r w:rsidR="00C6483D">
        <w:rPr>
          <w:rFonts w:ascii="Times New Roman" w:eastAsia="Batang" w:hAnsi="Times New Roman"/>
          <w:iCs/>
          <w:kern w:val="0"/>
          <w:sz w:val="22"/>
          <w:lang w:val="en-GB" w:eastAsia="x-none"/>
        </w:rPr>
        <w:t>are</w:t>
      </w:r>
      <w:r w:rsidRPr="00707CD1">
        <w:rPr>
          <w:rFonts w:ascii="Times New Roman" w:eastAsia="Batang" w:hAnsi="Times New Roman"/>
          <w:iCs/>
          <w:kern w:val="0"/>
          <w:sz w:val="22"/>
          <w:lang w:val="en-GB" w:eastAsia="x-none"/>
        </w:rPr>
        <w:t xml:space="preserve"> supported </w:t>
      </w:r>
      <w:r w:rsidR="00BE3870" w:rsidRPr="00707CD1">
        <w:rPr>
          <w:rFonts w:ascii="Times New Roman" w:eastAsia="Batang" w:hAnsi="Times New Roman"/>
          <w:iCs/>
          <w:kern w:val="0"/>
          <w:sz w:val="22"/>
          <w:lang w:val="en-GB" w:eastAsia="x-none"/>
        </w:rPr>
        <w:t xml:space="preserve">as the baseline value </w:t>
      </w:r>
      <w:r w:rsidRPr="00707CD1">
        <w:rPr>
          <w:rFonts w:ascii="Times New Roman" w:hAnsi="Times New Roman"/>
          <w:iCs/>
          <w:kern w:val="0"/>
          <w:sz w:val="22"/>
          <w:lang w:val="en-GB"/>
        </w:rPr>
        <w:t>while</w:t>
      </w:r>
      <w:r w:rsidRPr="00707CD1">
        <w:rPr>
          <w:rFonts w:ascii="Times New Roman" w:eastAsia="Batang" w:hAnsi="Times New Roman"/>
          <w:iCs/>
          <w:kern w:val="0"/>
          <w:sz w:val="22"/>
          <w:lang w:val="en-GB" w:eastAsia="x-none"/>
        </w:rPr>
        <w:t xml:space="preserve"> </w:t>
      </w:r>
      <w:r w:rsidRPr="00707CD1">
        <w:rPr>
          <w:rFonts w:ascii="Times New Roman" w:eastAsia="Batang" w:hAnsi="Times New Roman"/>
          <w:kern w:val="0"/>
          <w:sz w:val="22"/>
          <w:lang w:val="en-GB" w:eastAsia="x-none"/>
        </w:rPr>
        <w:t xml:space="preserve">whether/how to support </w:t>
      </w:r>
      <w:r w:rsidR="00122246" w:rsidRPr="00707CD1">
        <w:rPr>
          <w:rFonts w:ascii="Times New Roman" w:eastAsia="Batang" w:hAnsi="Times New Roman"/>
          <w:kern w:val="0"/>
          <w:sz w:val="22"/>
          <w:lang w:val="en-GB" w:eastAsia="x-none"/>
        </w:rPr>
        <w:t>(O1,</w:t>
      </w:r>
      <w:r w:rsidRPr="00707CD1">
        <w:rPr>
          <w:rFonts w:ascii="Times New Roman" w:eastAsia="Batang" w:hAnsi="Times New Roman"/>
          <w:kern w:val="0"/>
          <w:sz w:val="22"/>
          <w:lang w:val="en-GB" w:eastAsia="x-none"/>
        </w:rPr>
        <w:t>O2) = (2,1)</w:t>
      </w:r>
      <w:r w:rsidR="00D84961" w:rsidRPr="00707CD1">
        <w:rPr>
          <w:rFonts w:ascii="Times New Roman" w:eastAsia="Batang" w:hAnsi="Times New Roman"/>
          <w:kern w:val="0"/>
          <w:sz w:val="22"/>
          <w:lang w:val="en-GB" w:eastAsia="x-none"/>
        </w:rPr>
        <w:t xml:space="preserve"> </w:t>
      </w:r>
      <w:r w:rsidR="00D84961" w:rsidRPr="00707CD1">
        <w:rPr>
          <w:rFonts w:ascii="Times New Roman" w:hAnsi="Times New Roman"/>
          <w:kern w:val="0"/>
          <w:sz w:val="22"/>
          <w:lang w:val="en-GB"/>
        </w:rPr>
        <w:t>and</w:t>
      </w:r>
      <w:r w:rsidRPr="00707CD1">
        <w:rPr>
          <w:rFonts w:ascii="Times New Roman" w:eastAsia="Batang" w:hAnsi="Times New Roman"/>
          <w:kern w:val="0"/>
          <w:sz w:val="22"/>
          <w:lang w:val="en-GB" w:eastAsia="x-none"/>
        </w:rPr>
        <w:t xml:space="preserve"> (2,2)</w:t>
      </w:r>
      <w:r w:rsidR="00122246" w:rsidRPr="00707CD1">
        <w:rPr>
          <w:rFonts w:ascii="Times New Roman" w:eastAsia="Batang" w:hAnsi="Times New Roman"/>
          <w:kern w:val="0"/>
          <w:sz w:val="22"/>
          <w:lang w:val="en-GB" w:eastAsia="x-none"/>
        </w:rPr>
        <w:t xml:space="preserve"> </w:t>
      </w:r>
      <w:r w:rsidR="00122246" w:rsidRPr="00707CD1">
        <w:rPr>
          <w:rFonts w:ascii="Times New Roman" w:hAnsi="Times New Roman"/>
          <w:kern w:val="0"/>
          <w:sz w:val="22"/>
          <w:lang w:val="en-GB"/>
        </w:rPr>
        <w:t>is</w:t>
      </w:r>
      <w:r w:rsidR="00122246" w:rsidRPr="00707CD1">
        <w:rPr>
          <w:rFonts w:ascii="Times New Roman" w:eastAsia="Batang" w:hAnsi="Times New Roman"/>
          <w:kern w:val="0"/>
          <w:sz w:val="22"/>
          <w:lang w:val="en-GB" w:eastAsia="x-none"/>
        </w:rPr>
        <w:t xml:space="preserve"> </w:t>
      </w:r>
      <w:r w:rsidR="00122246" w:rsidRPr="00707CD1">
        <w:rPr>
          <w:rFonts w:ascii="Times New Roman" w:hAnsi="Times New Roman"/>
          <w:kern w:val="0"/>
          <w:sz w:val="22"/>
          <w:lang w:val="en-GB"/>
        </w:rPr>
        <w:t>FFS</w:t>
      </w:r>
      <w:r w:rsidR="00122246" w:rsidRPr="00707CD1">
        <w:rPr>
          <w:rFonts w:ascii="Times New Roman" w:eastAsia="Batang" w:hAnsi="Times New Roman"/>
          <w:kern w:val="0"/>
          <w:sz w:val="22"/>
          <w:lang w:val="en-GB" w:eastAsia="x-none"/>
        </w:rPr>
        <w:t>.</w:t>
      </w:r>
      <w:r w:rsidR="00D84961" w:rsidRPr="00707CD1">
        <w:rPr>
          <w:rFonts w:ascii="Times New Roman" w:eastAsia="Batang" w:hAnsi="Times New Roman"/>
          <w:kern w:val="0"/>
          <w:sz w:val="22"/>
          <w:lang w:val="en-GB" w:eastAsia="x-none"/>
        </w:rPr>
        <w:t xml:space="preserve"> </w:t>
      </w:r>
      <w:r w:rsidR="00D84961" w:rsidRPr="00707CD1">
        <w:rPr>
          <w:rFonts w:ascii="Times New Roman" w:hAnsi="Times New Roman"/>
          <w:kern w:val="0"/>
          <w:sz w:val="22"/>
          <w:lang w:val="en-GB"/>
        </w:rPr>
        <w:t>To</w:t>
      </w:r>
      <w:r w:rsidR="00D84961" w:rsidRPr="00707CD1">
        <w:rPr>
          <w:rFonts w:ascii="Times New Roman" w:eastAsia="Batang" w:hAnsi="Times New Roman"/>
          <w:kern w:val="0"/>
          <w:sz w:val="22"/>
          <w:lang w:val="en-GB" w:eastAsia="x-none"/>
        </w:rPr>
        <w:t xml:space="preserve"> </w:t>
      </w:r>
      <w:r w:rsidR="00D84961" w:rsidRPr="00707CD1">
        <w:rPr>
          <w:rFonts w:ascii="Times New Roman" w:hAnsi="Times New Roman"/>
          <w:kern w:val="0"/>
          <w:sz w:val="22"/>
          <w:lang w:val="en-GB"/>
        </w:rPr>
        <w:t>evaluate</w:t>
      </w:r>
      <w:r w:rsidR="00D84961" w:rsidRPr="00707CD1">
        <w:rPr>
          <w:rFonts w:ascii="Times New Roman" w:eastAsia="Batang" w:hAnsi="Times New Roman"/>
          <w:kern w:val="0"/>
          <w:sz w:val="22"/>
          <w:lang w:val="en-GB" w:eastAsia="x-none"/>
        </w:rPr>
        <w:t xml:space="preserve"> </w:t>
      </w:r>
      <w:r w:rsidR="00D84961" w:rsidRPr="00707CD1">
        <w:rPr>
          <w:rFonts w:ascii="Times New Roman" w:hAnsi="Times New Roman"/>
          <w:kern w:val="0"/>
          <w:sz w:val="22"/>
          <w:lang w:val="en-GB"/>
        </w:rPr>
        <w:t>the</w:t>
      </w:r>
      <w:r w:rsidR="00D84961" w:rsidRPr="00707CD1">
        <w:rPr>
          <w:rFonts w:ascii="Times New Roman" w:eastAsia="Batang" w:hAnsi="Times New Roman"/>
          <w:kern w:val="0"/>
          <w:sz w:val="22"/>
          <w:lang w:val="en-GB" w:eastAsia="x-none"/>
        </w:rPr>
        <w:t xml:space="preserve"> </w:t>
      </w:r>
      <w:r w:rsidR="00BE3870" w:rsidRPr="00707CD1">
        <w:rPr>
          <w:rFonts w:ascii="Times New Roman" w:eastAsia="Batang" w:hAnsi="Times New Roman"/>
          <w:kern w:val="0"/>
          <w:sz w:val="22"/>
          <w:lang w:val="en-GB" w:eastAsia="x-none"/>
        </w:rPr>
        <w:t xml:space="preserve">impact of </w:t>
      </w:r>
      <w:r w:rsidR="00D84961" w:rsidRPr="00707CD1">
        <w:rPr>
          <w:rFonts w:ascii="Times New Roman" w:hAnsi="Times New Roman"/>
          <w:kern w:val="0"/>
          <w:sz w:val="22"/>
          <w:lang w:val="en-GB"/>
        </w:rPr>
        <w:t>o</w:t>
      </w:r>
      <w:r w:rsidR="00D84961" w:rsidRPr="00707CD1">
        <w:rPr>
          <w:rFonts w:ascii="Times New Roman" w:eastAsia="Batang" w:hAnsi="Times New Roman"/>
          <w:kern w:val="0"/>
          <w:sz w:val="22"/>
          <w:lang w:val="en-GB" w:eastAsia="x-none"/>
        </w:rPr>
        <w:t xml:space="preserve">versampling factors, link level simulation has been performed </w:t>
      </w:r>
      <w:r w:rsidR="00D84961" w:rsidRPr="00707CD1">
        <w:rPr>
          <w:rFonts w:ascii="Times New Roman" w:eastAsia="宋体" w:hAnsi="Times New Roman"/>
          <w:bCs/>
          <w:iCs/>
          <w:sz w:val="22"/>
          <w:lang w:val="en-GB"/>
        </w:rPr>
        <w:t>to evaluate the performance of Rel-15 DL Type I 8Tx codebook with different configuration parameters.</w:t>
      </w:r>
      <w:r w:rsidR="009F6796" w:rsidRPr="00707CD1">
        <w:rPr>
          <w:rFonts w:ascii="Times New Roman" w:eastAsia="宋体" w:hAnsi="Times New Roman"/>
          <w:bCs/>
          <w:iCs/>
          <w:sz w:val="22"/>
          <w:lang w:val="en-GB"/>
        </w:rPr>
        <w:t xml:space="preserve"> The detailed EVM is shown in </w:t>
      </w:r>
      <w:r w:rsidR="009F6796" w:rsidRPr="00707CD1">
        <w:rPr>
          <w:rFonts w:ascii="Times New Roman" w:eastAsia="宋体" w:hAnsi="Times New Roman"/>
          <w:bCs/>
          <w:iCs/>
          <w:sz w:val="22"/>
          <w:lang w:val="en-GB"/>
        </w:rPr>
        <w:fldChar w:fldCharType="begin"/>
      </w:r>
      <w:r w:rsidR="009F6796" w:rsidRPr="00707CD1">
        <w:rPr>
          <w:rFonts w:ascii="Times New Roman" w:eastAsia="宋体" w:hAnsi="Times New Roman"/>
          <w:bCs/>
          <w:iCs/>
          <w:sz w:val="22"/>
          <w:lang w:val="en-GB"/>
        </w:rPr>
        <w:instrText xml:space="preserve"> REF _Ref118447673 \h  \* MERGEFORMAT </w:instrText>
      </w:r>
      <w:r w:rsidR="009F6796" w:rsidRPr="00707CD1">
        <w:rPr>
          <w:rFonts w:ascii="Times New Roman" w:eastAsia="宋体" w:hAnsi="Times New Roman"/>
          <w:bCs/>
          <w:iCs/>
          <w:sz w:val="22"/>
          <w:lang w:val="en-GB"/>
        </w:rPr>
      </w:r>
      <w:r w:rsidR="009F6796" w:rsidRPr="00707CD1">
        <w:rPr>
          <w:rFonts w:ascii="Times New Roman" w:eastAsia="宋体" w:hAnsi="Times New Roman"/>
          <w:bCs/>
          <w:iCs/>
          <w:sz w:val="22"/>
          <w:lang w:val="en-GB"/>
        </w:rPr>
        <w:fldChar w:fldCharType="separate"/>
      </w:r>
      <w:r w:rsidR="00363A02" w:rsidRPr="00363A02">
        <w:rPr>
          <w:rFonts w:ascii="Times New Roman" w:eastAsia="宋体" w:hAnsi="Times New Roman"/>
          <w:sz w:val="22"/>
        </w:rPr>
        <w:t xml:space="preserve">Table </w:t>
      </w:r>
      <w:r w:rsidR="00363A02" w:rsidRPr="00363A02">
        <w:rPr>
          <w:rFonts w:ascii="Times New Roman" w:eastAsia="宋体" w:hAnsi="Times New Roman"/>
          <w:noProof/>
          <w:sz w:val="22"/>
        </w:rPr>
        <w:t>13</w:t>
      </w:r>
      <w:r w:rsidR="009F6796" w:rsidRPr="00707CD1">
        <w:rPr>
          <w:rFonts w:ascii="Times New Roman" w:eastAsia="宋体" w:hAnsi="Times New Roman"/>
          <w:bCs/>
          <w:iCs/>
          <w:sz w:val="22"/>
          <w:lang w:val="en-GB"/>
        </w:rPr>
        <w:fldChar w:fldCharType="end"/>
      </w:r>
      <w:r w:rsidR="009F6796" w:rsidRPr="00707CD1">
        <w:rPr>
          <w:rFonts w:ascii="Times New Roman" w:eastAsia="宋体" w:hAnsi="Times New Roman"/>
          <w:bCs/>
          <w:iCs/>
          <w:sz w:val="22"/>
          <w:lang w:val="en-GB"/>
        </w:rPr>
        <w:t xml:space="preserve"> </w:t>
      </w:r>
      <w:r w:rsidR="00B13ABC" w:rsidRPr="00707CD1">
        <w:rPr>
          <w:rFonts w:ascii="Times New Roman" w:eastAsia="宋体" w:hAnsi="Times New Roman"/>
          <w:bCs/>
          <w:iCs/>
          <w:sz w:val="22"/>
          <w:lang w:val="en-GB"/>
        </w:rPr>
        <w:t xml:space="preserve">and </w:t>
      </w:r>
      <w:r w:rsidR="00B13ABC" w:rsidRPr="00707CD1">
        <w:rPr>
          <w:rFonts w:ascii="Times New Roman" w:eastAsia="宋体" w:hAnsi="Times New Roman"/>
          <w:bCs/>
          <w:iCs/>
          <w:sz w:val="22"/>
          <w:lang w:val="en-GB"/>
        </w:rPr>
        <w:fldChar w:fldCharType="begin"/>
      </w:r>
      <w:r w:rsidR="00B13ABC" w:rsidRPr="00707CD1">
        <w:rPr>
          <w:rFonts w:ascii="Times New Roman" w:eastAsia="宋体" w:hAnsi="Times New Roman"/>
          <w:bCs/>
          <w:iCs/>
          <w:sz w:val="22"/>
          <w:lang w:val="en-GB"/>
        </w:rPr>
        <w:instrText xml:space="preserve"> REF _Ref127179891 \h </w:instrText>
      </w:r>
      <w:r w:rsidR="000C1E22" w:rsidRPr="00707CD1">
        <w:rPr>
          <w:rFonts w:ascii="Times New Roman" w:eastAsia="宋体" w:hAnsi="Times New Roman"/>
          <w:bCs/>
          <w:iCs/>
          <w:sz w:val="22"/>
          <w:lang w:val="en-GB"/>
        </w:rPr>
        <w:instrText xml:space="preserve"> \* MERGEFORMAT </w:instrText>
      </w:r>
      <w:r w:rsidR="00B13ABC" w:rsidRPr="00707CD1">
        <w:rPr>
          <w:rFonts w:ascii="Times New Roman" w:eastAsia="宋体" w:hAnsi="Times New Roman"/>
          <w:bCs/>
          <w:iCs/>
          <w:sz w:val="22"/>
          <w:lang w:val="en-GB"/>
        </w:rPr>
      </w:r>
      <w:r w:rsidR="00B13ABC" w:rsidRPr="00707CD1">
        <w:rPr>
          <w:rFonts w:ascii="Times New Roman" w:eastAsia="宋体" w:hAnsi="Times New Roman"/>
          <w:bCs/>
          <w:iCs/>
          <w:sz w:val="22"/>
          <w:lang w:val="en-GB"/>
        </w:rPr>
        <w:fldChar w:fldCharType="separate"/>
      </w:r>
      <w:r w:rsidR="00363A02" w:rsidRPr="00707CD1">
        <w:rPr>
          <w:rFonts w:ascii="Times New Roman" w:eastAsia="楷体" w:hAnsi="Times New Roman"/>
          <w:sz w:val="22"/>
        </w:rPr>
        <w:t xml:space="preserve">Table </w:t>
      </w:r>
      <w:r w:rsidR="00363A02">
        <w:rPr>
          <w:rFonts w:ascii="Times New Roman" w:eastAsia="楷体" w:hAnsi="Times New Roman"/>
          <w:noProof/>
          <w:sz w:val="22"/>
        </w:rPr>
        <w:t>14</w:t>
      </w:r>
      <w:r w:rsidR="00B13ABC" w:rsidRPr="00707CD1">
        <w:rPr>
          <w:rFonts w:ascii="Times New Roman" w:eastAsia="宋体" w:hAnsi="Times New Roman"/>
          <w:bCs/>
          <w:iCs/>
          <w:sz w:val="22"/>
          <w:lang w:val="en-GB"/>
        </w:rPr>
        <w:fldChar w:fldCharType="end"/>
      </w:r>
      <w:r w:rsidR="00B13ABC" w:rsidRPr="00707CD1">
        <w:rPr>
          <w:rFonts w:ascii="Times New Roman" w:eastAsia="宋体" w:hAnsi="Times New Roman"/>
          <w:bCs/>
          <w:iCs/>
          <w:sz w:val="22"/>
          <w:lang w:val="en-GB"/>
        </w:rPr>
        <w:t xml:space="preserve"> </w:t>
      </w:r>
      <w:r w:rsidR="009F6796" w:rsidRPr="00707CD1">
        <w:rPr>
          <w:rFonts w:ascii="Times New Roman" w:eastAsia="宋体" w:hAnsi="Times New Roman"/>
          <w:bCs/>
          <w:iCs/>
          <w:sz w:val="22"/>
          <w:lang w:val="en-GB"/>
        </w:rPr>
        <w:t>of the appendix.</w:t>
      </w:r>
    </w:p>
    <w:p w14:paraId="2E5DB42A" w14:textId="2A9454EC" w:rsidR="000340B8" w:rsidRPr="00707CD1" w:rsidRDefault="009C783E" w:rsidP="00707CD1">
      <w:pPr>
        <w:adjustRightInd w:val="0"/>
        <w:snapToGrid w:val="0"/>
        <w:spacing w:after="120"/>
        <w:rPr>
          <w:rFonts w:ascii="Times New Roman" w:eastAsia="宋体" w:hAnsi="Times New Roman"/>
          <w:bCs/>
          <w:iCs/>
          <w:sz w:val="22"/>
          <w:lang w:val="en-GB"/>
        </w:rPr>
      </w:pPr>
      <w:r w:rsidRPr="00707CD1">
        <w:rPr>
          <w:rFonts w:ascii="Times New Roman" w:eastAsia="宋体" w:hAnsi="Times New Roman"/>
          <w:bCs/>
          <w:iCs/>
          <w:sz w:val="22"/>
          <w:lang w:val="en-GB"/>
        </w:rPr>
        <w:t xml:space="preserve">For </w:t>
      </w:r>
      <w:r w:rsidR="000B4443" w:rsidRPr="00707CD1">
        <w:rPr>
          <w:rFonts w:ascii="Times New Roman" w:eastAsia="宋体" w:hAnsi="Times New Roman"/>
          <w:bCs/>
          <w:iCs/>
          <w:sz w:val="22"/>
          <w:lang w:val="en-GB"/>
        </w:rPr>
        <w:t xml:space="preserve">(N1,N2) = (4,1), we </w:t>
      </w:r>
      <w:r w:rsidR="00D50340" w:rsidRPr="00707CD1">
        <w:rPr>
          <w:rFonts w:ascii="Times New Roman" w:eastAsia="宋体" w:hAnsi="Times New Roman"/>
          <w:bCs/>
          <w:iCs/>
          <w:sz w:val="22"/>
          <w:lang w:val="en-GB"/>
        </w:rPr>
        <w:t>configure</w:t>
      </w:r>
      <w:r w:rsidR="000B4443" w:rsidRPr="00707CD1">
        <w:rPr>
          <w:rFonts w:ascii="Times New Roman" w:eastAsia="宋体" w:hAnsi="Times New Roman"/>
          <w:bCs/>
          <w:iCs/>
          <w:sz w:val="22"/>
          <w:lang w:val="en-GB"/>
        </w:rPr>
        <w:t xml:space="preserve"> the codebook as Rel-15 DL Type I codebook with </w:t>
      </w:r>
      <w:r w:rsidR="000B4443" w:rsidRPr="00707CD1">
        <w:rPr>
          <w:rFonts w:ascii="Times New Roman" w:eastAsia="Batang" w:hAnsi="Times New Roman"/>
          <w:iCs/>
          <w:kern w:val="0"/>
          <w:sz w:val="22"/>
          <w:lang w:val="en-GB" w:eastAsia="x-none"/>
        </w:rPr>
        <w:t>(O1,O2) = (2,1)</w:t>
      </w:r>
      <w:r w:rsidR="002F1BA4" w:rsidRPr="00707CD1">
        <w:rPr>
          <w:rFonts w:ascii="Times New Roman" w:hAnsi="Times New Roman"/>
          <w:iCs/>
          <w:kern w:val="0"/>
          <w:sz w:val="22"/>
          <w:lang w:val="en-GB"/>
        </w:rPr>
        <w:t xml:space="preserve">. </w:t>
      </w:r>
      <w:r w:rsidR="002F1BA4" w:rsidRPr="00707CD1">
        <w:rPr>
          <w:rFonts w:ascii="Times New Roman" w:eastAsia="宋体" w:hAnsi="Times New Roman"/>
          <w:bCs/>
          <w:iCs/>
          <w:sz w:val="22"/>
          <w:lang w:val="en-GB"/>
        </w:rPr>
        <w:t>In each slot, the global search of codebook is operated to compute the channel capacity corresponds to each codeword, and the codeword with the highest channel capacity is selected as the optimal codeword.</w:t>
      </w:r>
      <w:r w:rsidR="00623FCE" w:rsidRPr="00707CD1">
        <w:rPr>
          <w:rFonts w:ascii="Times New Roman" w:eastAsia="宋体" w:hAnsi="Times New Roman"/>
          <w:bCs/>
          <w:iCs/>
          <w:sz w:val="22"/>
          <w:lang w:val="en-GB"/>
        </w:rPr>
        <w:t xml:space="preserve"> The selected codewords are counted in a period of time resource, and the probability of each codeword selected as the optimal </w:t>
      </w:r>
      <w:r w:rsidR="00D50340" w:rsidRPr="00707CD1">
        <w:rPr>
          <w:rFonts w:ascii="Times New Roman" w:eastAsia="宋体" w:hAnsi="Times New Roman"/>
          <w:bCs/>
          <w:iCs/>
          <w:sz w:val="22"/>
          <w:lang w:val="en-GB"/>
        </w:rPr>
        <w:t>one</w:t>
      </w:r>
      <w:r w:rsidR="00623FCE" w:rsidRPr="00707CD1">
        <w:rPr>
          <w:rFonts w:ascii="Times New Roman" w:eastAsia="宋体" w:hAnsi="Times New Roman"/>
          <w:bCs/>
          <w:iCs/>
          <w:sz w:val="22"/>
          <w:lang w:val="en-GB"/>
        </w:rPr>
        <w:t xml:space="preserve"> can thus be summarized. </w:t>
      </w:r>
      <w:r w:rsidR="006860B7" w:rsidRPr="00707CD1">
        <w:rPr>
          <w:rFonts w:ascii="Times New Roman" w:eastAsia="宋体" w:hAnsi="Times New Roman"/>
          <w:bCs/>
          <w:iCs/>
          <w:sz w:val="22"/>
          <w:lang w:val="en-GB"/>
        </w:rPr>
        <w:t xml:space="preserve">In this case, although the oversampling factor is </w:t>
      </w:r>
      <w:r w:rsidR="00695CC9" w:rsidRPr="00707CD1">
        <w:rPr>
          <w:rFonts w:ascii="Times New Roman" w:eastAsia="宋体" w:hAnsi="Times New Roman"/>
          <w:bCs/>
          <w:iCs/>
          <w:sz w:val="22"/>
          <w:lang w:val="en-GB"/>
        </w:rPr>
        <w:t xml:space="preserve">configured </w:t>
      </w:r>
      <w:r w:rsidR="006860B7" w:rsidRPr="00707CD1">
        <w:rPr>
          <w:rFonts w:ascii="Times New Roman" w:eastAsia="宋体" w:hAnsi="Times New Roman"/>
          <w:bCs/>
          <w:iCs/>
          <w:sz w:val="22"/>
          <w:lang w:val="en-GB"/>
        </w:rPr>
        <w:t xml:space="preserve">as </w:t>
      </w:r>
      <w:r w:rsidR="006860B7" w:rsidRPr="00707CD1">
        <w:rPr>
          <w:rFonts w:ascii="Times New Roman" w:eastAsia="Batang" w:hAnsi="Times New Roman"/>
          <w:iCs/>
          <w:kern w:val="0"/>
          <w:sz w:val="22"/>
          <w:lang w:val="en-GB" w:eastAsia="x-none"/>
        </w:rPr>
        <w:t xml:space="preserve">(O1,O2) = (2,1), there is still </w:t>
      </w:r>
      <w:r w:rsidR="0004267C" w:rsidRPr="00707CD1">
        <w:rPr>
          <w:rFonts w:ascii="Times New Roman" w:hAnsi="Times New Roman"/>
          <w:iCs/>
          <w:kern w:val="0"/>
          <w:sz w:val="22"/>
          <w:lang w:val="en-GB"/>
        </w:rPr>
        <w:t>approximate</w:t>
      </w:r>
      <w:r w:rsidR="0004267C" w:rsidRPr="00707CD1">
        <w:rPr>
          <w:rFonts w:ascii="Times New Roman" w:eastAsia="Batang" w:hAnsi="Times New Roman"/>
          <w:iCs/>
          <w:kern w:val="0"/>
          <w:sz w:val="22"/>
          <w:lang w:val="en-GB" w:eastAsia="x-none"/>
        </w:rPr>
        <w:t xml:space="preserve"> 50</w:t>
      </w:r>
      <w:r w:rsidR="0004267C" w:rsidRPr="00707CD1">
        <w:rPr>
          <w:rFonts w:ascii="Times New Roman" w:hAnsi="Times New Roman"/>
          <w:iCs/>
          <w:kern w:val="0"/>
          <w:sz w:val="22"/>
          <w:lang w:val="en-GB"/>
        </w:rPr>
        <w:t>%</w:t>
      </w:r>
      <w:r w:rsidR="0004267C" w:rsidRPr="00707CD1">
        <w:rPr>
          <w:rFonts w:ascii="Times New Roman" w:eastAsia="Batang" w:hAnsi="Times New Roman"/>
          <w:iCs/>
          <w:kern w:val="0"/>
          <w:sz w:val="22"/>
          <w:lang w:val="en-GB" w:eastAsia="x-none"/>
        </w:rPr>
        <w:t xml:space="preserve">-70% </w:t>
      </w:r>
      <w:r w:rsidR="0004267C" w:rsidRPr="00707CD1">
        <w:rPr>
          <w:rFonts w:ascii="Times New Roman" w:hAnsi="Times New Roman"/>
          <w:iCs/>
          <w:kern w:val="0"/>
          <w:sz w:val="22"/>
          <w:lang w:val="en-GB"/>
        </w:rPr>
        <w:t>probability</w:t>
      </w:r>
      <w:r w:rsidR="0004267C" w:rsidRPr="00707CD1">
        <w:rPr>
          <w:rFonts w:ascii="Times New Roman" w:eastAsia="Batang" w:hAnsi="Times New Roman"/>
          <w:iCs/>
          <w:kern w:val="0"/>
          <w:sz w:val="22"/>
          <w:lang w:val="en-GB" w:eastAsia="x-none"/>
        </w:rPr>
        <w:t xml:space="preserve"> </w:t>
      </w:r>
      <w:r w:rsidR="0004267C" w:rsidRPr="00707CD1">
        <w:rPr>
          <w:rFonts w:ascii="Times New Roman" w:hAnsi="Times New Roman"/>
          <w:iCs/>
          <w:kern w:val="0"/>
          <w:sz w:val="22"/>
          <w:lang w:val="en-GB"/>
        </w:rPr>
        <w:t>that</w:t>
      </w:r>
      <w:r w:rsidR="0004267C" w:rsidRPr="00707CD1">
        <w:rPr>
          <w:rFonts w:ascii="Times New Roman" w:eastAsia="Batang" w:hAnsi="Times New Roman"/>
          <w:iCs/>
          <w:kern w:val="0"/>
          <w:sz w:val="22"/>
          <w:lang w:val="en-GB" w:eastAsia="x-none"/>
        </w:rPr>
        <w:t xml:space="preserve"> </w:t>
      </w:r>
      <w:r w:rsidR="0004267C" w:rsidRPr="00707CD1">
        <w:rPr>
          <w:rFonts w:ascii="Times New Roman" w:hAnsi="Times New Roman"/>
          <w:iCs/>
          <w:kern w:val="0"/>
          <w:sz w:val="22"/>
          <w:lang w:val="en-GB"/>
        </w:rPr>
        <w:t>the</w:t>
      </w:r>
      <w:r w:rsidR="0004267C" w:rsidRPr="00707CD1">
        <w:rPr>
          <w:rFonts w:ascii="Times New Roman" w:eastAsia="Batang" w:hAnsi="Times New Roman"/>
          <w:iCs/>
          <w:kern w:val="0"/>
          <w:sz w:val="22"/>
          <w:lang w:val="en-GB" w:eastAsia="x-none"/>
        </w:rPr>
        <w:t xml:space="preserve"> </w:t>
      </w:r>
      <w:r w:rsidR="0004267C" w:rsidRPr="00707CD1">
        <w:rPr>
          <w:rFonts w:ascii="Times New Roman" w:hAnsi="Times New Roman"/>
          <w:iCs/>
          <w:kern w:val="0"/>
          <w:sz w:val="22"/>
          <w:lang w:val="en-GB"/>
        </w:rPr>
        <w:t>selected</w:t>
      </w:r>
      <w:r w:rsidR="0004267C" w:rsidRPr="00707CD1">
        <w:rPr>
          <w:rFonts w:ascii="Times New Roman" w:eastAsia="Batang" w:hAnsi="Times New Roman"/>
          <w:iCs/>
          <w:kern w:val="0"/>
          <w:sz w:val="22"/>
          <w:lang w:val="en-GB" w:eastAsia="x-none"/>
        </w:rPr>
        <w:t xml:space="preserve"> </w:t>
      </w:r>
      <w:r w:rsidR="0004267C" w:rsidRPr="00707CD1">
        <w:rPr>
          <w:rFonts w:ascii="Times New Roman" w:hAnsi="Times New Roman"/>
          <w:iCs/>
          <w:kern w:val="0"/>
          <w:sz w:val="22"/>
          <w:lang w:val="en-GB"/>
        </w:rPr>
        <w:t>codewords</w:t>
      </w:r>
      <w:r w:rsidR="0004267C" w:rsidRPr="00707CD1">
        <w:rPr>
          <w:rFonts w:ascii="Times New Roman" w:eastAsia="Batang" w:hAnsi="Times New Roman"/>
          <w:iCs/>
          <w:kern w:val="0"/>
          <w:sz w:val="22"/>
          <w:lang w:val="en-GB" w:eastAsia="x-none"/>
        </w:rPr>
        <w:t xml:space="preserve"> </w:t>
      </w:r>
      <w:r w:rsidR="00695CC9" w:rsidRPr="00707CD1">
        <w:rPr>
          <w:rFonts w:ascii="Times New Roman" w:hAnsi="Times New Roman"/>
          <w:iCs/>
          <w:kern w:val="0"/>
          <w:sz w:val="22"/>
          <w:lang w:val="en-GB"/>
        </w:rPr>
        <w:t>belong</w:t>
      </w:r>
      <w:r w:rsidR="00695CC9" w:rsidRPr="00707CD1">
        <w:rPr>
          <w:rFonts w:ascii="Times New Roman" w:eastAsia="Batang" w:hAnsi="Times New Roman"/>
          <w:iCs/>
          <w:kern w:val="0"/>
          <w:sz w:val="22"/>
          <w:lang w:val="en-GB" w:eastAsia="x-none"/>
        </w:rPr>
        <w:t xml:space="preserve"> to </w:t>
      </w:r>
      <w:r w:rsidR="0004267C" w:rsidRPr="00707CD1">
        <w:rPr>
          <w:rFonts w:ascii="Times New Roman" w:eastAsia="Batang" w:hAnsi="Times New Roman"/>
          <w:iCs/>
          <w:kern w:val="0"/>
          <w:sz w:val="22"/>
          <w:lang w:val="en-GB" w:eastAsia="x-none"/>
        </w:rPr>
        <w:t xml:space="preserve">(O1,O2) = (2,1). </w:t>
      </w:r>
      <w:r w:rsidR="0004267C" w:rsidRPr="00707CD1">
        <w:rPr>
          <w:rFonts w:ascii="Times New Roman" w:hAnsi="Times New Roman"/>
          <w:iCs/>
          <w:kern w:val="0"/>
          <w:sz w:val="22"/>
          <w:lang w:val="en-GB"/>
        </w:rPr>
        <w:t>For</w:t>
      </w:r>
      <w:r w:rsidR="0004267C" w:rsidRPr="00707CD1">
        <w:rPr>
          <w:rFonts w:ascii="Times New Roman" w:eastAsia="Batang" w:hAnsi="Times New Roman"/>
          <w:iCs/>
          <w:kern w:val="0"/>
          <w:sz w:val="22"/>
          <w:lang w:val="en-GB" w:eastAsia="x-none"/>
        </w:rPr>
        <w:t xml:space="preserve"> </w:t>
      </w:r>
      <w:r w:rsidR="0004267C" w:rsidRPr="00707CD1">
        <w:rPr>
          <w:rFonts w:ascii="Times New Roman" w:eastAsia="宋体" w:hAnsi="Times New Roman"/>
          <w:bCs/>
          <w:iCs/>
          <w:sz w:val="22"/>
          <w:lang w:val="en-GB"/>
        </w:rPr>
        <w:t xml:space="preserve">(N1,N2) = (2,2), </w:t>
      </w:r>
      <w:r w:rsidR="000340B8" w:rsidRPr="00707CD1">
        <w:rPr>
          <w:rFonts w:ascii="Times New Roman" w:eastAsia="宋体" w:hAnsi="Times New Roman"/>
          <w:bCs/>
          <w:iCs/>
          <w:sz w:val="22"/>
          <w:lang w:val="en-GB"/>
        </w:rPr>
        <w:t xml:space="preserve">the probability of selected codewords with </w:t>
      </w:r>
      <w:r w:rsidR="000340B8" w:rsidRPr="00707CD1">
        <w:rPr>
          <w:rFonts w:ascii="Times New Roman" w:eastAsia="Batang" w:hAnsi="Times New Roman"/>
          <w:iCs/>
          <w:kern w:val="0"/>
          <w:sz w:val="22"/>
          <w:lang w:val="en-GB" w:eastAsia="x-none"/>
        </w:rPr>
        <w:t xml:space="preserve">(O1,O2) = (1,1) </w:t>
      </w:r>
      <w:r w:rsidR="000340B8" w:rsidRPr="00707CD1">
        <w:rPr>
          <w:rFonts w:ascii="Times New Roman" w:hAnsi="Times New Roman"/>
          <w:iCs/>
          <w:kern w:val="0"/>
          <w:sz w:val="22"/>
          <w:lang w:val="en-GB"/>
        </w:rPr>
        <w:t>is</w:t>
      </w:r>
      <w:r w:rsidR="000340B8" w:rsidRPr="00707CD1">
        <w:rPr>
          <w:rFonts w:ascii="Times New Roman" w:eastAsia="Batang" w:hAnsi="Times New Roman"/>
          <w:iCs/>
          <w:kern w:val="0"/>
          <w:sz w:val="22"/>
          <w:lang w:val="en-GB" w:eastAsia="x-none"/>
        </w:rPr>
        <w:t xml:space="preserve"> </w:t>
      </w:r>
      <w:r w:rsidR="000340B8" w:rsidRPr="00707CD1">
        <w:rPr>
          <w:rFonts w:ascii="Times New Roman" w:hAnsi="Times New Roman"/>
          <w:iCs/>
          <w:kern w:val="0"/>
          <w:sz w:val="22"/>
          <w:lang w:val="en-GB"/>
        </w:rPr>
        <w:t>larger</w:t>
      </w:r>
      <w:r w:rsidR="000340B8" w:rsidRPr="00707CD1">
        <w:rPr>
          <w:rFonts w:ascii="Times New Roman" w:eastAsia="Batang" w:hAnsi="Times New Roman"/>
          <w:iCs/>
          <w:kern w:val="0"/>
          <w:sz w:val="22"/>
          <w:lang w:val="en-GB" w:eastAsia="x-none"/>
        </w:rPr>
        <w:t xml:space="preserve"> </w:t>
      </w:r>
      <w:r w:rsidR="000340B8" w:rsidRPr="00707CD1">
        <w:rPr>
          <w:rFonts w:ascii="Times New Roman" w:hAnsi="Times New Roman"/>
          <w:iCs/>
          <w:kern w:val="0"/>
          <w:sz w:val="22"/>
          <w:lang w:val="en-GB"/>
        </w:rPr>
        <w:t>than</w:t>
      </w:r>
      <w:r w:rsidR="000340B8" w:rsidRPr="00707CD1">
        <w:rPr>
          <w:rFonts w:ascii="Times New Roman" w:eastAsia="Batang" w:hAnsi="Times New Roman"/>
          <w:iCs/>
          <w:kern w:val="0"/>
          <w:sz w:val="22"/>
          <w:lang w:val="en-GB" w:eastAsia="x-none"/>
        </w:rPr>
        <w:t xml:space="preserve"> 95</w:t>
      </w:r>
      <w:r w:rsidR="000340B8" w:rsidRPr="00707CD1">
        <w:rPr>
          <w:rFonts w:ascii="Times New Roman" w:hAnsi="Times New Roman"/>
          <w:iCs/>
          <w:kern w:val="0"/>
          <w:sz w:val="22"/>
          <w:lang w:val="en-GB"/>
        </w:rPr>
        <w:t>%</w:t>
      </w:r>
      <w:r w:rsidR="000340B8" w:rsidRPr="00707CD1">
        <w:rPr>
          <w:rFonts w:ascii="Times New Roman" w:eastAsia="Batang" w:hAnsi="Times New Roman"/>
          <w:iCs/>
          <w:kern w:val="0"/>
          <w:sz w:val="22"/>
          <w:lang w:val="en-GB" w:eastAsia="x-none"/>
        </w:rPr>
        <w:t xml:space="preserve"> </w:t>
      </w:r>
      <w:r w:rsidR="000340B8" w:rsidRPr="00707CD1">
        <w:rPr>
          <w:rFonts w:ascii="Times New Roman" w:hAnsi="Times New Roman"/>
          <w:iCs/>
          <w:kern w:val="0"/>
          <w:sz w:val="22"/>
          <w:lang w:val="en-GB"/>
        </w:rPr>
        <w:t>even</w:t>
      </w:r>
      <w:r w:rsidR="000340B8" w:rsidRPr="00707CD1">
        <w:rPr>
          <w:rFonts w:ascii="Times New Roman" w:eastAsia="Batang" w:hAnsi="Times New Roman"/>
          <w:iCs/>
          <w:kern w:val="0"/>
          <w:sz w:val="22"/>
          <w:lang w:val="en-GB" w:eastAsia="x-none"/>
        </w:rPr>
        <w:t xml:space="preserve"> </w:t>
      </w:r>
      <w:r w:rsidR="000340B8" w:rsidRPr="00707CD1">
        <w:rPr>
          <w:rFonts w:ascii="Times New Roman" w:hAnsi="Times New Roman"/>
          <w:iCs/>
          <w:kern w:val="0"/>
          <w:sz w:val="22"/>
          <w:lang w:val="en-GB"/>
        </w:rPr>
        <w:t xml:space="preserve">(O1,O2) = (2,2) is </w:t>
      </w:r>
      <w:r w:rsidR="00C03DD2" w:rsidRPr="00707CD1">
        <w:rPr>
          <w:rFonts w:ascii="Times New Roman" w:hAnsi="Times New Roman"/>
          <w:iCs/>
          <w:kern w:val="0"/>
          <w:sz w:val="22"/>
          <w:lang w:val="en-GB"/>
        </w:rPr>
        <w:t>configured</w:t>
      </w:r>
      <w:r w:rsidR="000340B8" w:rsidRPr="00707CD1">
        <w:rPr>
          <w:rFonts w:ascii="Times New Roman" w:hAnsi="Times New Roman"/>
          <w:iCs/>
          <w:kern w:val="0"/>
          <w:sz w:val="22"/>
          <w:lang w:val="en-GB"/>
        </w:rPr>
        <w:t>.</w:t>
      </w:r>
      <w:r w:rsidR="00500320" w:rsidRPr="00707CD1">
        <w:rPr>
          <w:rFonts w:ascii="Times New Roman" w:hAnsi="Times New Roman"/>
          <w:iCs/>
          <w:kern w:val="0"/>
          <w:sz w:val="22"/>
          <w:lang w:val="en-GB"/>
        </w:rPr>
        <w:t xml:space="preserve"> Numerical results are illustrated in </w:t>
      </w:r>
      <w:r w:rsidR="00075735" w:rsidRPr="00707CD1">
        <w:rPr>
          <w:rFonts w:ascii="Times New Roman" w:hAnsi="Times New Roman"/>
          <w:iCs/>
          <w:kern w:val="0"/>
          <w:sz w:val="22"/>
          <w:lang w:val="en-GB"/>
        </w:rPr>
        <w:fldChar w:fldCharType="begin"/>
      </w:r>
      <w:r w:rsidR="00075735" w:rsidRPr="00707CD1">
        <w:rPr>
          <w:rFonts w:ascii="Times New Roman" w:hAnsi="Times New Roman"/>
          <w:iCs/>
          <w:kern w:val="0"/>
          <w:sz w:val="22"/>
          <w:lang w:val="en-GB"/>
        </w:rPr>
        <w:instrText xml:space="preserve"> REF _Ref131169101 \h </w:instrText>
      </w:r>
      <w:r w:rsidR="00C03DD2" w:rsidRPr="00707CD1">
        <w:rPr>
          <w:rFonts w:ascii="Times New Roman" w:hAnsi="Times New Roman"/>
          <w:iCs/>
          <w:kern w:val="0"/>
          <w:sz w:val="22"/>
          <w:lang w:val="en-GB"/>
        </w:rPr>
        <w:instrText xml:space="preserve"> \* MERGEFORMAT </w:instrText>
      </w:r>
      <w:r w:rsidR="00075735" w:rsidRPr="00707CD1">
        <w:rPr>
          <w:rFonts w:ascii="Times New Roman" w:hAnsi="Times New Roman"/>
          <w:iCs/>
          <w:kern w:val="0"/>
          <w:sz w:val="22"/>
          <w:lang w:val="en-GB"/>
        </w:rPr>
      </w:r>
      <w:r w:rsidR="00075735" w:rsidRPr="00707CD1">
        <w:rPr>
          <w:rFonts w:ascii="Times New Roman" w:hAnsi="Times New Roman"/>
          <w:iCs/>
          <w:kern w:val="0"/>
          <w:sz w:val="22"/>
          <w:lang w:val="en-GB"/>
        </w:rPr>
        <w:fldChar w:fldCharType="separate"/>
      </w:r>
      <w:r w:rsidR="00363A02" w:rsidRPr="00707CD1">
        <w:rPr>
          <w:rFonts w:ascii="Times New Roman" w:hAnsi="Times New Roman"/>
          <w:kern w:val="0"/>
          <w:sz w:val="22"/>
        </w:rPr>
        <w:t xml:space="preserve">Fig </w:t>
      </w:r>
      <w:r w:rsidR="00363A02">
        <w:rPr>
          <w:rFonts w:ascii="Times New Roman" w:hAnsi="Times New Roman"/>
          <w:noProof/>
          <w:kern w:val="0"/>
          <w:sz w:val="22"/>
        </w:rPr>
        <w:t>2</w:t>
      </w:r>
      <w:r w:rsidR="00075735" w:rsidRPr="00707CD1">
        <w:rPr>
          <w:rFonts w:ascii="Times New Roman" w:hAnsi="Times New Roman"/>
          <w:iCs/>
          <w:kern w:val="0"/>
          <w:sz w:val="22"/>
          <w:lang w:val="en-GB"/>
        </w:rPr>
        <w:fldChar w:fldCharType="end"/>
      </w:r>
      <w:r w:rsidR="00075735" w:rsidRPr="00707CD1">
        <w:rPr>
          <w:rFonts w:ascii="Times New Roman" w:hAnsi="Times New Roman"/>
          <w:iCs/>
          <w:kern w:val="0"/>
          <w:sz w:val="22"/>
          <w:lang w:val="en-GB"/>
        </w:rPr>
        <w:t>.</w:t>
      </w:r>
    </w:p>
    <w:p w14:paraId="02BE1ED5" w14:textId="3BAC351D" w:rsidR="00500320" w:rsidRPr="00707CD1" w:rsidRDefault="00500320" w:rsidP="00707CD1">
      <w:pPr>
        <w:adjustRightInd w:val="0"/>
        <w:snapToGrid w:val="0"/>
        <w:spacing w:after="120"/>
        <w:jc w:val="center"/>
        <w:rPr>
          <w:rFonts w:ascii="Times New Roman" w:eastAsia="宋体" w:hAnsi="Times New Roman"/>
          <w:bCs/>
          <w:sz w:val="22"/>
          <w:lang w:val="en-GB"/>
        </w:rPr>
      </w:pPr>
      <w:r w:rsidRPr="00707CD1">
        <w:rPr>
          <w:rFonts w:ascii="Times New Roman" w:hAnsi="Times New Roman"/>
          <w:noProof/>
          <w:sz w:val="22"/>
        </w:rPr>
        <w:drawing>
          <wp:inline distT="0" distB="0" distL="0" distR="0" wp14:anchorId="52B1793D" wp14:editId="7D850B46">
            <wp:extent cx="2534400" cy="21600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pic:nvPicPr>
                  <pic:blipFill>
                    <a:blip r:embed="rId10"/>
                    <a:stretch>
                      <a:fillRect/>
                    </a:stretch>
                  </pic:blipFill>
                  <pic:spPr>
                    <a:xfrm>
                      <a:off x="0" y="0"/>
                      <a:ext cx="2534400" cy="2160000"/>
                    </a:xfrm>
                    <a:prstGeom prst="rect">
                      <a:avLst/>
                    </a:prstGeom>
                  </pic:spPr>
                </pic:pic>
              </a:graphicData>
            </a:graphic>
          </wp:inline>
        </w:drawing>
      </w:r>
      <w:r w:rsidR="00075735" w:rsidRPr="00707CD1">
        <w:rPr>
          <w:rFonts w:ascii="Times New Roman" w:eastAsia="宋体" w:hAnsi="Times New Roman"/>
          <w:bCs/>
          <w:sz w:val="22"/>
          <w:lang w:val="en-GB"/>
        </w:rPr>
        <w:t xml:space="preserve">      </w:t>
      </w:r>
      <w:r w:rsidR="00075735" w:rsidRPr="00707CD1">
        <w:rPr>
          <w:rFonts w:ascii="Times New Roman" w:hAnsi="Times New Roman"/>
          <w:noProof/>
          <w:sz w:val="22"/>
        </w:rPr>
        <w:drawing>
          <wp:inline distT="0" distB="0" distL="0" distR="0" wp14:anchorId="2BFCBF36" wp14:editId="1A403BE2">
            <wp:extent cx="2589698" cy="2160000"/>
            <wp:effectExtent l="0" t="0" r="127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pic:nvPicPr>
                  <pic:blipFill>
                    <a:blip r:embed="rId11"/>
                    <a:stretch>
                      <a:fillRect/>
                    </a:stretch>
                  </pic:blipFill>
                  <pic:spPr>
                    <a:xfrm>
                      <a:off x="0" y="0"/>
                      <a:ext cx="2589698" cy="2160000"/>
                    </a:xfrm>
                    <a:prstGeom prst="rect">
                      <a:avLst/>
                    </a:prstGeom>
                  </pic:spPr>
                </pic:pic>
              </a:graphicData>
            </a:graphic>
          </wp:inline>
        </w:drawing>
      </w:r>
    </w:p>
    <w:p w14:paraId="22A83201" w14:textId="51B031E6" w:rsidR="00C73D03" w:rsidRPr="00707CD1" w:rsidRDefault="00500320" w:rsidP="00707CD1">
      <w:pPr>
        <w:adjustRightInd w:val="0"/>
        <w:snapToGrid w:val="0"/>
        <w:spacing w:after="240"/>
        <w:jc w:val="center"/>
        <w:rPr>
          <w:rFonts w:ascii="Times New Roman" w:hAnsi="Times New Roman"/>
          <w:kern w:val="0"/>
          <w:sz w:val="22"/>
        </w:rPr>
      </w:pPr>
      <w:bookmarkStart w:id="5" w:name="_Ref131169101"/>
      <w:r w:rsidRPr="00707CD1">
        <w:rPr>
          <w:rFonts w:ascii="Times New Roman" w:hAnsi="Times New Roman"/>
          <w:kern w:val="0"/>
          <w:sz w:val="22"/>
        </w:rPr>
        <w:t xml:space="preserve">Fig </w:t>
      </w:r>
      <w:r w:rsidRPr="00707CD1">
        <w:rPr>
          <w:rFonts w:ascii="Times New Roman" w:hAnsi="Times New Roman"/>
          <w:kern w:val="0"/>
          <w:sz w:val="22"/>
        </w:rPr>
        <w:fldChar w:fldCharType="begin"/>
      </w:r>
      <w:r w:rsidRPr="00707CD1">
        <w:rPr>
          <w:rFonts w:ascii="Times New Roman" w:hAnsi="Times New Roman"/>
          <w:kern w:val="0"/>
          <w:sz w:val="22"/>
        </w:rPr>
        <w:instrText xml:space="preserve"> SEQ Fig \* ARABIC </w:instrText>
      </w:r>
      <w:r w:rsidRPr="00707CD1">
        <w:rPr>
          <w:rFonts w:ascii="Times New Roman" w:hAnsi="Times New Roman"/>
          <w:kern w:val="0"/>
          <w:sz w:val="22"/>
        </w:rPr>
        <w:fldChar w:fldCharType="separate"/>
      </w:r>
      <w:r w:rsidR="00363A02">
        <w:rPr>
          <w:rFonts w:ascii="Times New Roman" w:hAnsi="Times New Roman"/>
          <w:noProof/>
          <w:kern w:val="0"/>
          <w:sz w:val="22"/>
        </w:rPr>
        <w:t>2</w:t>
      </w:r>
      <w:r w:rsidRPr="00707CD1">
        <w:rPr>
          <w:rFonts w:ascii="Times New Roman" w:hAnsi="Times New Roman"/>
          <w:kern w:val="0"/>
          <w:sz w:val="22"/>
        </w:rPr>
        <w:fldChar w:fldCharType="end"/>
      </w:r>
      <w:bookmarkEnd w:id="5"/>
      <w:r w:rsidRPr="00707CD1">
        <w:rPr>
          <w:rFonts w:ascii="Times New Roman" w:hAnsi="Times New Roman"/>
          <w:kern w:val="0"/>
          <w:sz w:val="22"/>
        </w:rPr>
        <w:t xml:space="preserve"> Probability </w:t>
      </w:r>
      <w:r w:rsidR="00C73D03" w:rsidRPr="00707CD1">
        <w:rPr>
          <w:rFonts w:ascii="Times New Roman" w:hAnsi="Times New Roman"/>
          <w:kern w:val="0"/>
          <w:sz w:val="22"/>
        </w:rPr>
        <w:t xml:space="preserve">of </w:t>
      </w:r>
      <w:r w:rsidR="008E0240" w:rsidRPr="00707CD1">
        <w:rPr>
          <w:rFonts w:ascii="Times New Roman" w:hAnsi="Times New Roman"/>
          <w:kern w:val="0"/>
          <w:sz w:val="22"/>
        </w:rPr>
        <w:t xml:space="preserve">low oversampling factor </w:t>
      </w:r>
      <w:r w:rsidR="00C73D03" w:rsidRPr="00707CD1">
        <w:rPr>
          <w:rFonts w:ascii="Times New Roman" w:hAnsi="Times New Roman"/>
          <w:kern w:val="0"/>
          <w:sz w:val="22"/>
        </w:rPr>
        <w:t xml:space="preserve">when </w:t>
      </w:r>
      <w:r w:rsidR="00984A22" w:rsidRPr="00707CD1">
        <w:rPr>
          <w:rFonts w:ascii="Times New Roman" w:hAnsi="Times New Roman"/>
          <w:kern w:val="0"/>
          <w:sz w:val="22"/>
        </w:rPr>
        <w:t>high</w:t>
      </w:r>
      <w:r w:rsidR="00C73D03" w:rsidRPr="00707CD1">
        <w:rPr>
          <w:rFonts w:ascii="Times New Roman" w:hAnsi="Times New Roman"/>
          <w:kern w:val="0"/>
          <w:sz w:val="22"/>
        </w:rPr>
        <w:t xml:space="preserve"> oversampling factor is </w:t>
      </w:r>
      <w:r w:rsidR="00984A22" w:rsidRPr="00707CD1">
        <w:rPr>
          <w:rFonts w:ascii="Times New Roman" w:hAnsi="Times New Roman"/>
          <w:kern w:val="0"/>
          <w:sz w:val="22"/>
        </w:rPr>
        <w:t>configured.</w:t>
      </w:r>
    </w:p>
    <w:p w14:paraId="50A95999" w14:textId="17A0A922" w:rsidR="0048715E" w:rsidRPr="0021190F" w:rsidRDefault="0048715E" w:rsidP="0021190F">
      <w:pPr>
        <w:widowControl/>
        <w:overflowPunct w:val="0"/>
        <w:autoSpaceDE w:val="0"/>
        <w:autoSpaceDN w:val="0"/>
        <w:adjustRightInd w:val="0"/>
        <w:snapToGrid w:val="0"/>
        <w:spacing w:after="120"/>
        <w:textAlignment w:val="baseline"/>
        <w:rPr>
          <w:rFonts w:ascii="Times New Roman" w:hAnsi="Times New Roman"/>
          <w:b/>
          <w:bCs/>
          <w:i/>
          <w:sz w:val="22"/>
        </w:rPr>
      </w:pPr>
      <w:r w:rsidRPr="0021190F">
        <w:rPr>
          <w:rFonts w:ascii="Times New Roman" w:hAnsi="Times New Roman"/>
          <w:b/>
          <w:bCs/>
          <w:i/>
          <w:sz w:val="22"/>
        </w:rPr>
        <w:t xml:space="preserve">Observation 1: Although the codebook is configured </w:t>
      </w:r>
      <w:r w:rsidR="00AA40F8" w:rsidRPr="0021190F">
        <w:rPr>
          <w:rFonts w:ascii="Times New Roman" w:hAnsi="Times New Roman"/>
          <w:b/>
          <w:bCs/>
          <w:i/>
          <w:sz w:val="22"/>
        </w:rPr>
        <w:t>with high oversampling factors, there is still high probability that the selected optimal codeword belongs to low oversampling factors.</w:t>
      </w:r>
    </w:p>
    <w:p w14:paraId="64A802FE" w14:textId="6C3C1925" w:rsidR="00FA3FE8" w:rsidRPr="00707CD1" w:rsidRDefault="00853285" w:rsidP="00707CD1">
      <w:pPr>
        <w:adjustRightInd w:val="0"/>
        <w:snapToGrid w:val="0"/>
        <w:spacing w:after="120"/>
        <w:rPr>
          <w:rFonts w:ascii="Times New Roman" w:eastAsia="宋体" w:hAnsi="Times New Roman"/>
          <w:bCs/>
          <w:iCs/>
          <w:sz w:val="22"/>
          <w:lang w:val="en-GB"/>
        </w:rPr>
      </w:pPr>
      <w:r w:rsidRPr="00707CD1">
        <w:rPr>
          <w:rFonts w:ascii="Times New Roman" w:eastAsia="宋体" w:hAnsi="Times New Roman"/>
          <w:bCs/>
          <w:iCs/>
          <w:sz w:val="22"/>
          <w:lang w:val="en-GB"/>
        </w:rPr>
        <w:t xml:space="preserve">As shown in </w:t>
      </w:r>
      <w:r w:rsidRPr="00707CD1">
        <w:rPr>
          <w:rFonts w:ascii="Times New Roman" w:eastAsia="宋体" w:hAnsi="Times New Roman"/>
          <w:bCs/>
          <w:iCs/>
          <w:sz w:val="22"/>
          <w:lang w:val="en-GB"/>
        </w:rPr>
        <w:fldChar w:fldCharType="begin"/>
      </w:r>
      <w:r w:rsidRPr="00707CD1">
        <w:rPr>
          <w:rFonts w:ascii="Times New Roman" w:eastAsia="宋体" w:hAnsi="Times New Roman"/>
          <w:bCs/>
          <w:iCs/>
          <w:sz w:val="22"/>
          <w:lang w:val="en-GB"/>
        </w:rPr>
        <w:instrText xml:space="preserve"> REF _Ref131600781 \h </w:instrText>
      </w:r>
      <w:r w:rsidR="00691351" w:rsidRPr="00707CD1">
        <w:rPr>
          <w:rFonts w:ascii="Times New Roman" w:eastAsia="宋体" w:hAnsi="Times New Roman"/>
          <w:bCs/>
          <w:iCs/>
          <w:sz w:val="22"/>
          <w:lang w:val="en-GB"/>
        </w:rPr>
        <w:instrText xml:space="preserve"> \* MERGEFORMAT </w:instrText>
      </w:r>
      <w:r w:rsidRPr="00707CD1">
        <w:rPr>
          <w:rFonts w:ascii="Times New Roman" w:eastAsia="宋体" w:hAnsi="Times New Roman"/>
          <w:bCs/>
          <w:iCs/>
          <w:sz w:val="22"/>
          <w:lang w:val="en-GB"/>
        </w:rPr>
      </w:r>
      <w:r w:rsidRPr="00707CD1">
        <w:rPr>
          <w:rFonts w:ascii="Times New Roman" w:eastAsia="宋体" w:hAnsi="Times New Roman"/>
          <w:bCs/>
          <w:iCs/>
          <w:sz w:val="22"/>
          <w:lang w:val="en-GB"/>
        </w:rPr>
        <w:fldChar w:fldCharType="separate"/>
      </w:r>
      <w:r w:rsidR="00363A02" w:rsidRPr="00707CD1">
        <w:rPr>
          <w:rFonts w:ascii="Times New Roman" w:hAnsi="Times New Roman"/>
          <w:kern w:val="0"/>
          <w:sz w:val="22"/>
        </w:rPr>
        <w:t xml:space="preserve">Fig </w:t>
      </w:r>
      <w:r w:rsidR="00363A02">
        <w:rPr>
          <w:rFonts w:ascii="Times New Roman" w:hAnsi="Times New Roman"/>
          <w:noProof/>
          <w:kern w:val="0"/>
          <w:sz w:val="22"/>
        </w:rPr>
        <w:t>3</w:t>
      </w:r>
      <w:r w:rsidRPr="00707CD1">
        <w:rPr>
          <w:rFonts w:ascii="Times New Roman" w:eastAsia="宋体" w:hAnsi="Times New Roman"/>
          <w:bCs/>
          <w:iCs/>
          <w:sz w:val="22"/>
          <w:lang w:val="en-GB"/>
        </w:rPr>
        <w:fldChar w:fldCharType="end"/>
      </w:r>
      <w:r w:rsidR="002E6447" w:rsidRPr="00707CD1">
        <w:rPr>
          <w:rFonts w:ascii="Times New Roman" w:eastAsia="宋体" w:hAnsi="Times New Roman"/>
          <w:bCs/>
          <w:iCs/>
          <w:sz w:val="22"/>
          <w:lang w:val="en-GB"/>
        </w:rPr>
        <w:t xml:space="preserve"> and </w:t>
      </w:r>
      <w:r w:rsidR="002E6447" w:rsidRPr="00707CD1">
        <w:rPr>
          <w:rFonts w:ascii="Times New Roman" w:eastAsia="宋体" w:hAnsi="Times New Roman"/>
          <w:bCs/>
          <w:iCs/>
          <w:sz w:val="22"/>
          <w:lang w:val="en-GB"/>
        </w:rPr>
        <w:fldChar w:fldCharType="begin"/>
      </w:r>
      <w:r w:rsidR="002E6447" w:rsidRPr="00707CD1">
        <w:rPr>
          <w:rFonts w:ascii="Times New Roman" w:eastAsia="宋体" w:hAnsi="Times New Roman"/>
          <w:bCs/>
          <w:iCs/>
          <w:sz w:val="22"/>
          <w:lang w:val="en-GB"/>
        </w:rPr>
        <w:instrText xml:space="preserve"> REF _Ref131704188 \h </w:instrText>
      </w:r>
      <w:r w:rsidR="00707CD1" w:rsidRPr="00707CD1">
        <w:rPr>
          <w:rFonts w:ascii="Times New Roman" w:eastAsia="宋体" w:hAnsi="Times New Roman"/>
          <w:bCs/>
          <w:iCs/>
          <w:sz w:val="22"/>
          <w:lang w:val="en-GB"/>
        </w:rPr>
        <w:instrText xml:space="preserve"> \* MERGEFORMAT </w:instrText>
      </w:r>
      <w:r w:rsidR="002E6447" w:rsidRPr="00707CD1">
        <w:rPr>
          <w:rFonts w:ascii="Times New Roman" w:eastAsia="宋体" w:hAnsi="Times New Roman"/>
          <w:bCs/>
          <w:iCs/>
          <w:sz w:val="22"/>
          <w:lang w:val="en-GB"/>
        </w:rPr>
      </w:r>
      <w:r w:rsidR="002E6447" w:rsidRPr="00707CD1">
        <w:rPr>
          <w:rFonts w:ascii="Times New Roman" w:eastAsia="宋体" w:hAnsi="Times New Roman"/>
          <w:bCs/>
          <w:iCs/>
          <w:sz w:val="22"/>
          <w:lang w:val="en-GB"/>
        </w:rPr>
        <w:fldChar w:fldCharType="separate"/>
      </w:r>
      <w:r w:rsidR="00363A02" w:rsidRPr="00707CD1">
        <w:rPr>
          <w:rFonts w:ascii="Times New Roman" w:hAnsi="Times New Roman"/>
          <w:kern w:val="0"/>
          <w:sz w:val="22"/>
        </w:rPr>
        <w:t xml:space="preserve">Fig </w:t>
      </w:r>
      <w:r w:rsidR="00363A02">
        <w:rPr>
          <w:rFonts w:ascii="Times New Roman" w:hAnsi="Times New Roman"/>
          <w:noProof/>
          <w:kern w:val="0"/>
          <w:sz w:val="22"/>
        </w:rPr>
        <w:t>4</w:t>
      </w:r>
      <w:r w:rsidR="002E6447" w:rsidRPr="00707CD1">
        <w:rPr>
          <w:rFonts w:ascii="Times New Roman" w:eastAsia="宋体" w:hAnsi="Times New Roman"/>
          <w:bCs/>
          <w:iCs/>
          <w:sz w:val="22"/>
          <w:lang w:val="en-GB"/>
        </w:rPr>
        <w:fldChar w:fldCharType="end"/>
      </w:r>
      <w:r w:rsidR="00647862" w:rsidRPr="00707CD1">
        <w:rPr>
          <w:rFonts w:ascii="Times New Roman" w:eastAsia="宋体" w:hAnsi="Times New Roman"/>
          <w:bCs/>
          <w:iCs/>
          <w:sz w:val="22"/>
          <w:lang w:val="en-GB"/>
        </w:rPr>
        <w:t xml:space="preserve">, </w:t>
      </w:r>
      <w:r w:rsidR="00D03A48" w:rsidRPr="00707CD1">
        <w:rPr>
          <w:rFonts w:ascii="Times New Roman" w:eastAsia="宋体" w:hAnsi="Times New Roman"/>
          <w:bCs/>
          <w:iCs/>
          <w:sz w:val="22"/>
          <w:lang w:val="en-GB"/>
        </w:rPr>
        <w:t>the BLER</w:t>
      </w:r>
      <w:r w:rsidR="006F0EA3">
        <w:rPr>
          <w:rFonts w:ascii="Times New Roman" w:eastAsia="宋体" w:hAnsi="Times New Roman"/>
          <w:bCs/>
          <w:iCs/>
          <w:sz w:val="22"/>
          <w:lang w:val="en-GB"/>
        </w:rPr>
        <w:t xml:space="preserve"> and SE</w:t>
      </w:r>
      <w:r w:rsidR="00D03A48" w:rsidRPr="00707CD1">
        <w:rPr>
          <w:rFonts w:ascii="Times New Roman" w:eastAsia="宋体" w:hAnsi="Times New Roman"/>
          <w:bCs/>
          <w:iCs/>
          <w:sz w:val="22"/>
          <w:lang w:val="en-GB"/>
        </w:rPr>
        <w:t xml:space="preserve"> performance </w:t>
      </w:r>
      <w:r w:rsidR="006F0EA3">
        <w:rPr>
          <w:rFonts w:ascii="Times New Roman" w:eastAsia="宋体" w:hAnsi="Times New Roman"/>
          <w:bCs/>
          <w:iCs/>
          <w:sz w:val="22"/>
          <w:lang w:val="en-GB"/>
        </w:rPr>
        <w:t>are</w:t>
      </w:r>
      <w:r w:rsidR="00D03A48" w:rsidRPr="00707CD1">
        <w:rPr>
          <w:rFonts w:ascii="Times New Roman" w:eastAsia="宋体" w:hAnsi="Times New Roman"/>
          <w:bCs/>
          <w:iCs/>
          <w:sz w:val="22"/>
          <w:lang w:val="en-GB"/>
        </w:rPr>
        <w:t xml:space="preserve"> evaluated to further determine the oversampling factors</w:t>
      </w:r>
      <w:r w:rsidR="006033C4" w:rsidRPr="00707CD1">
        <w:rPr>
          <w:rFonts w:ascii="Times New Roman" w:eastAsia="宋体" w:hAnsi="Times New Roman"/>
          <w:bCs/>
          <w:iCs/>
          <w:sz w:val="22"/>
          <w:lang w:val="en-GB"/>
        </w:rPr>
        <w:t>.</w:t>
      </w:r>
      <w:r w:rsidRPr="00707CD1">
        <w:rPr>
          <w:rFonts w:ascii="Times New Roman" w:eastAsia="宋体" w:hAnsi="Times New Roman"/>
          <w:bCs/>
          <w:iCs/>
          <w:sz w:val="22"/>
          <w:lang w:val="en-GB"/>
        </w:rPr>
        <w:t xml:space="preserve"> For (N1,N2) = (4,1), </w:t>
      </w:r>
      <w:r w:rsidR="00D23D4E" w:rsidRPr="00707CD1">
        <w:rPr>
          <w:rFonts w:ascii="Times New Roman" w:eastAsia="宋体" w:hAnsi="Times New Roman"/>
          <w:bCs/>
          <w:iCs/>
          <w:sz w:val="22"/>
          <w:lang w:val="en-GB"/>
        </w:rPr>
        <w:t xml:space="preserve">when rank=1, </w:t>
      </w:r>
      <w:r w:rsidRPr="00707CD1">
        <w:rPr>
          <w:rFonts w:ascii="Times New Roman" w:eastAsia="宋体" w:hAnsi="Times New Roman"/>
          <w:bCs/>
          <w:iCs/>
          <w:sz w:val="22"/>
          <w:lang w:val="en-GB"/>
        </w:rPr>
        <w:t>the (O1,O2) = (1,1) oversampling factor shows performance loss of less than 1dB compared to (O1,O2) = (2,1) oversampling factor. The performance degradation of low oversampling factor codebook can be mitigated in the case of rank=4. For (N1,N2) = (2,2), the codebooks with different oversampling factors (O1,O2) = (2,2)/(1,1) exhibit nearly identical performance.</w:t>
      </w:r>
    </w:p>
    <w:p w14:paraId="7C811601" w14:textId="0F228393" w:rsidR="00FA3FE8" w:rsidRPr="00707CD1" w:rsidRDefault="00FA3FE8" w:rsidP="00707CD1">
      <w:pPr>
        <w:adjustRightInd w:val="0"/>
        <w:snapToGrid w:val="0"/>
        <w:spacing w:after="120"/>
        <w:jc w:val="center"/>
        <w:rPr>
          <w:rFonts w:ascii="Times New Roman" w:eastAsia="宋体" w:hAnsi="Times New Roman"/>
          <w:bCs/>
          <w:iCs/>
          <w:sz w:val="22"/>
          <w:lang w:val="en-GB"/>
        </w:rPr>
      </w:pPr>
      <w:r w:rsidRPr="00707CD1">
        <w:rPr>
          <w:rFonts w:ascii="Times New Roman" w:hAnsi="Times New Roman"/>
          <w:noProof/>
          <w:sz w:val="22"/>
        </w:rPr>
        <w:drawing>
          <wp:inline distT="0" distB="0" distL="0" distR="0" wp14:anchorId="7A1F558C" wp14:editId="31E8DE3A">
            <wp:extent cx="2649600" cy="216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49600" cy="2160000"/>
                    </a:xfrm>
                    <a:prstGeom prst="rect">
                      <a:avLst/>
                    </a:prstGeom>
                  </pic:spPr>
                </pic:pic>
              </a:graphicData>
            </a:graphic>
          </wp:inline>
        </w:drawing>
      </w:r>
      <w:r w:rsidR="00E1032F" w:rsidRPr="00707CD1">
        <w:rPr>
          <w:rFonts w:ascii="Times New Roman" w:eastAsia="宋体" w:hAnsi="Times New Roman"/>
          <w:bCs/>
          <w:iCs/>
          <w:sz w:val="22"/>
          <w:lang w:val="en-GB"/>
        </w:rPr>
        <w:t xml:space="preserve">      </w:t>
      </w:r>
      <w:r w:rsidR="00E1032F" w:rsidRPr="00707CD1">
        <w:rPr>
          <w:rFonts w:ascii="Times New Roman" w:hAnsi="Times New Roman"/>
          <w:noProof/>
          <w:sz w:val="22"/>
        </w:rPr>
        <w:drawing>
          <wp:inline distT="0" distB="0" distL="0" distR="0" wp14:anchorId="3A1E6523" wp14:editId="3B1AB52D">
            <wp:extent cx="2649600" cy="216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49600" cy="2160000"/>
                    </a:xfrm>
                    <a:prstGeom prst="rect">
                      <a:avLst/>
                    </a:prstGeom>
                  </pic:spPr>
                </pic:pic>
              </a:graphicData>
            </a:graphic>
          </wp:inline>
        </w:drawing>
      </w:r>
    </w:p>
    <w:p w14:paraId="4C0F6881" w14:textId="2955EB38" w:rsidR="00E1032F" w:rsidRPr="00707CD1" w:rsidRDefault="00E1032F" w:rsidP="00707CD1">
      <w:pPr>
        <w:adjustRightInd w:val="0"/>
        <w:snapToGrid w:val="0"/>
        <w:spacing w:after="120"/>
        <w:jc w:val="center"/>
        <w:rPr>
          <w:rFonts w:ascii="Times New Roman" w:hAnsi="Times New Roman"/>
          <w:noProof/>
          <w:sz w:val="22"/>
        </w:rPr>
      </w:pPr>
      <w:r w:rsidRPr="00707CD1">
        <w:rPr>
          <w:rFonts w:ascii="Times New Roman" w:hAnsi="Times New Roman"/>
          <w:noProof/>
          <w:sz w:val="22"/>
        </w:rPr>
        <w:t xml:space="preserve">(a) Rank =1                </w:t>
      </w:r>
      <w:r w:rsidR="009B4055" w:rsidRPr="00707CD1">
        <w:rPr>
          <w:rFonts w:ascii="Times New Roman" w:hAnsi="Times New Roman"/>
          <w:noProof/>
          <w:sz w:val="22"/>
        </w:rPr>
        <w:t xml:space="preserve">                   (b) Rank = 4</w:t>
      </w:r>
    </w:p>
    <w:p w14:paraId="5EE2F11D" w14:textId="0FDE94E2" w:rsidR="00FA3FE8" w:rsidRPr="00707CD1" w:rsidRDefault="00E1032F" w:rsidP="00707CD1">
      <w:pPr>
        <w:adjustRightInd w:val="0"/>
        <w:snapToGrid w:val="0"/>
        <w:spacing w:after="240"/>
        <w:jc w:val="center"/>
        <w:rPr>
          <w:rFonts w:ascii="Times New Roman" w:hAnsi="Times New Roman"/>
          <w:kern w:val="0"/>
          <w:sz w:val="22"/>
        </w:rPr>
      </w:pPr>
      <w:bookmarkStart w:id="6" w:name="_Ref131600781"/>
      <w:r w:rsidRPr="00707CD1">
        <w:rPr>
          <w:rFonts w:ascii="Times New Roman" w:hAnsi="Times New Roman"/>
          <w:kern w:val="0"/>
          <w:sz w:val="22"/>
        </w:rPr>
        <w:lastRenderedPageBreak/>
        <w:t xml:space="preserve">Fig </w:t>
      </w:r>
      <w:r w:rsidRPr="00707CD1">
        <w:rPr>
          <w:rFonts w:ascii="Times New Roman" w:hAnsi="Times New Roman"/>
          <w:kern w:val="0"/>
          <w:sz w:val="22"/>
        </w:rPr>
        <w:fldChar w:fldCharType="begin"/>
      </w:r>
      <w:r w:rsidRPr="00707CD1">
        <w:rPr>
          <w:rFonts w:ascii="Times New Roman" w:hAnsi="Times New Roman"/>
          <w:kern w:val="0"/>
          <w:sz w:val="22"/>
        </w:rPr>
        <w:instrText xml:space="preserve"> SEQ Fig \* ARABIC </w:instrText>
      </w:r>
      <w:r w:rsidRPr="00707CD1">
        <w:rPr>
          <w:rFonts w:ascii="Times New Roman" w:hAnsi="Times New Roman"/>
          <w:kern w:val="0"/>
          <w:sz w:val="22"/>
        </w:rPr>
        <w:fldChar w:fldCharType="separate"/>
      </w:r>
      <w:r w:rsidR="00363A02">
        <w:rPr>
          <w:rFonts w:ascii="Times New Roman" w:hAnsi="Times New Roman"/>
          <w:noProof/>
          <w:kern w:val="0"/>
          <w:sz w:val="22"/>
        </w:rPr>
        <w:t>3</w:t>
      </w:r>
      <w:r w:rsidRPr="00707CD1">
        <w:rPr>
          <w:rFonts w:ascii="Times New Roman" w:hAnsi="Times New Roman"/>
          <w:kern w:val="0"/>
          <w:sz w:val="22"/>
        </w:rPr>
        <w:fldChar w:fldCharType="end"/>
      </w:r>
      <w:bookmarkEnd w:id="6"/>
      <w:r w:rsidR="009B4055" w:rsidRPr="00707CD1">
        <w:rPr>
          <w:rFonts w:ascii="Times New Roman" w:hAnsi="Times New Roman"/>
          <w:kern w:val="0"/>
          <w:sz w:val="22"/>
        </w:rPr>
        <w:t xml:space="preserve"> BLER performance.</w:t>
      </w:r>
    </w:p>
    <w:p w14:paraId="7BCDE7D0" w14:textId="0F8E4DA3" w:rsidR="00FA3FE8" w:rsidRPr="00707CD1" w:rsidRDefault="0054766E" w:rsidP="00707CD1">
      <w:pPr>
        <w:adjustRightInd w:val="0"/>
        <w:snapToGrid w:val="0"/>
        <w:spacing w:after="120"/>
        <w:jc w:val="center"/>
        <w:rPr>
          <w:rFonts w:ascii="Times New Roman" w:eastAsia="宋体" w:hAnsi="Times New Roman"/>
          <w:bCs/>
          <w:iCs/>
          <w:sz w:val="22"/>
          <w:lang w:val="en-GB"/>
        </w:rPr>
      </w:pPr>
      <w:r w:rsidRPr="00707CD1">
        <w:rPr>
          <w:rFonts w:ascii="Times New Roman" w:hAnsi="Times New Roman"/>
          <w:noProof/>
          <w:sz w:val="22"/>
        </w:rPr>
        <w:drawing>
          <wp:inline distT="0" distB="0" distL="0" distR="0" wp14:anchorId="06B0CD8A" wp14:editId="3A136DD4">
            <wp:extent cx="2664000" cy="2160000"/>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64000" cy="2160000"/>
                    </a:xfrm>
                    <a:prstGeom prst="rect">
                      <a:avLst/>
                    </a:prstGeom>
                  </pic:spPr>
                </pic:pic>
              </a:graphicData>
            </a:graphic>
          </wp:inline>
        </w:drawing>
      </w:r>
      <w:r w:rsidR="009B4055" w:rsidRPr="00707CD1">
        <w:rPr>
          <w:rFonts w:ascii="Times New Roman" w:eastAsia="宋体" w:hAnsi="Times New Roman"/>
          <w:bCs/>
          <w:iCs/>
          <w:sz w:val="22"/>
          <w:lang w:val="en-GB"/>
        </w:rPr>
        <w:t xml:space="preserve">      </w:t>
      </w:r>
      <w:r w:rsidR="009B4055" w:rsidRPr="00707CD1">
        <w:rPr>
          <w:rFonts w:ascii="Times New Roman" w:hAnsi="Times New Roman"/>
          <w:noProof/>
          <w:sz w:val="22"/>
        </w:rPr>
        <w:drawing>
          <wp:inline distT="0" distB="0" distL="0" distR="0" wp14:anchorId="6145187D" wp14:editId="32C96F0B">
            <wp:extent cx="2628000" cy="2160000"/>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28000" cy="2160000"/>
                    </a:xfrm>
                    <a:prstGeom prst="rect">
                      <a:avLst/>
                    </a:prstGeom>
                  </pic:spPr>
                </pic:pic>
              </a:graphicData>
            </a:graphic>
          </wp:inline>
        </w:drawing>
      </w:r>
    </w:p>
    <w:p w14:paraId="40F38EAC" w14:textId="77777777" w:rsidR="00E1032F" w:rsidRPr="00707CD1" w:rsidRDefault="00E1032F" w:rsidP="00707CD1">
      <w:pPr>
        <w:adjustRightInd w:val="0"/>
        <w:snapToGrid w:val="0"/>
        <w:spacing w:after="120"/>
        <w:jc w:val="center"/>
        <w:rPr>
          <w:rFonts w:ascii="Times New Roman" w:hAnsi="Times New Roman"/>
          <w:noProof/>
          <w:sz w:val="22"/>
        </w:rPr>
      </w:pPr>
      <w:r w:rsidRPr="00707CD1">
        <w:rPr>
          <w:rFonts w:ascii="Times New Roman" w:hAnsi="Times New Roman"/>
          <w:noProof/>
          <w:sz w:val="22"/>
        </w:rPr>
        <w:t>(a) Rank =1                                   (b) Rank = 4</w:t>
      </w:r>
    </w:p>
    <w:p w14:paraId="3C2423FE" w14:textId="4223B611" w:rsidR="00FA3FE8" w:rsidRPr="00707CD1" w:rsidRDefault="00E1032F" w:rsidP="00707CD1">
      <w:pPr>
        <w:adjustRightInd w:val="0"/>
        <w:snapToGrid w:val="0"/>
        <w:spacing w:after="240"/>
        <w:jc w:val="center"/>
        <w:rPr>
          <w:rFonts w:ascii="Times New Roman" w:hAnsi="Times New Roman"/>
          <w:kern w:val="0"/>
          <w:sz w:val="22"/>
        </w:rPr>
      </w:pPr>
      <w:bookmarkStart w:id="7" w:name="_Ref131704188"/>
      <w:r w:rsidRPr="00707CD1">
        <w:rPr>
          <w:rFonts w:ascii="Times New Roman" w:hAnsi="Times New Roman"/>
          <w:kern w:val="0"/>
          <w:sz w:val="22"/>
        </w:rPr>
        <w:t xml:space="preserve">Fig </w:t>
      </w:r>
      <w:r w:rsidRPr="00707CD1">
        <w:rPr>
          <w:rFonts w:ascii="Times New Roman" w:hAnsi="Times New Roman"/>
          <w:kern w:val="0"/>
          <w:sz w:val="22"/>
        </w:rPr>
        <w:fldChar w:fldCharType="begin"/>
      </w:r>
      <w:r w:rsidRPr="00707CD1">
        <w:rPr>
          <w:rFonts w:ascii="Times New Roman" w:hAnsi="Times New Roman"/>
          <w:kern w:val="0"/>
          <w:sz w:val="22"/>
        </w:rPr>
        <w:instrText xml:space="preserve"> SEQ Fig \* ARABIC </w:instrText>
      </w:r>
      <w:r w:rsidRPr="00707CD1">
        <w:rPr>
          <w:rFonts w:ascii="Times New Roman" w:hAnsi="Times New Roman"/>
          <w:kern w:val="0"/>
          <w:sz w:val="22"/>
        </w:rPr>
        <w:fldChar w:fldCharType="separate"/>
      </w:r>
      <w:r w:rsidR="00363A02">
        <w:rPr>
          <w:rFonts w:ascii="Times New Roman" w:hAnsi="Times New Roman"/>
          <w:noProof/>
          <w:kern w:val="0"/>
          <w:sz w:val="22"/>
        </w:rPr>
        <w:t>4</w:t>
      </w:r>
      <w:r w:rsidRPr="00707CD1">
        <w:rPr>
          <w:rFonts w:ascii="Times New Roman" w:hAnsi="Times New Roman"/>
          <w:kern w:val="0"/>
          <w:sz w:val="22"/>
        </w:rPr>
        <w:fldChar w:fldCharType="end"/>
      </w:r>
      <w:bookmarkEnd w:id="7"/>
      <w:r w:rsidRPr="00707CD1">
        <w:rPr>
          <w:rFonts w:ascii="Times New Roman" w:hAnsi="Times New Roman"/>
          <w:kern w:val="0"/>
          <w:sz w:val="22"/>
        </w:rPr>
        <w:t xml:space="preserve"> S</w:t>
      </w:r>
      <w:r w:rsidR="009B4055" w:rsidRPr="00707CD1">
        <w:rPr>
          <w:rFonts w:ascii="Times New Roman" w:hAnsi="Times New Roman"/>
          <w:kern w:val="0"/>
          <w:sz w:val="22"/>
        </w:rPr>
        <w:t>E performance.</w:t>
      </w:r>
    </w:p>
    <w:p w14:paraId="79334B71" w14:textId="3CE06B05" w:rsidR="006924C1" w:rsidRPr="0021190F" w:rsidRDefault="006924C1" w:rsidP="0021190F">
      <w:pPr>
        <w:widowControl/>
        <w:overflowPunct w:val="0"/>
        <w:autoSpaceDE w:val="0"/>
        <w:autoSpaceDN w:val="0"/>
        <w:adjustRightInd w:val="0"/>
        <w:snapToGrid w:val="0"/>
        <w:spacing w:after="120"/>
        <w:textAlignment w:val="baseline"/>
        <w:rPr>
          <w:rFonts w:ascii="Times New Roman" w:hAnsi="Times New Roman"/>
          <w:b/>
          <w:bCs/>
          <w:i/>
          <w:sz w:val="22"/>
        </w:rPr>
      </w:pPr>
      <w:r w:rsidRPr="0021190F">
        <w:rPr>
          <w:rFonts w:ascii="Times New Roman" w:hAnsi="Times New Roman"/>
          <w:b/>
          <w:bCs/>
          <w:i/>
          <w:sz w:val="22"/>
        </w:rPr>
        <w:t xml:space="preserve">Observation </w:t>
      </w:r>
      <w:r w:rsidR="0021190F" w:rsidRPr="0021190F">
        <w:rPr>
          <w:rFonts w:ascii="Times New Roman" w:hAnsi="Times New Roman"/>
          <w:b/>
          <w:bCs/>
          <w:i/>
          <w:sz w:val="22"/>
        </w:rPr>
        <w:t>2</w:t>
      </w:r>
      <w:r w:rsidRPr="0021190F">
        <w:rPr>
          <w:rFonts w:ascii="Times New Roman" w:hAnsi="Times New Roman"/>
          <w:b/>
          <w:bCs/>
          <w:i/>
          <w:sz w:val="22"/>
        </w:rPr>
        <w:t xml:space="preserve">: For (N1,N2) = (4,1), the </w:t>
      </w:r>
      <w:r w:rsidR="0048715E" w:rsidRPr="0021190F">
        <w:rPr>
          <w:rFonts w:ascii="Times New Roman" w:hAnsi="Times New Roman"/>
          <w:b/>
          <w:bCs/>
          <w:i/>
          <w:sz w:val="22"/>
        </w:rPr>
        <w:t xml:space="preserve">acceptable </w:t>
      </w:r>
      <w:r w:rsidRPr="0021190F">
        <w:rPr>
          <w:rFonts w:ascii="Times New Roman" w:hAnsi="Times New Roman"/>
          <w:b/>
          <w:bCs/>
          <w:i/>
          <w:sz w:val="22"/>
        </w:rPr>
        <w:t xml:space="preserve">performance </w:t>
      </w:r>
      <w:r w:rsidR="0048715E" w:rsidRPr="0021190F">
        <w:rPr>
          <w:rFonts w:ascii="Times New Roman" w:hAnsi="Times New Roman"/>
          <w:b/>
          <w:bCs/>
          <w:i/>
          <w:sz w:val="22"/>
        </w:rPr>
        <w:t>degradation happens</w:t>
      </w:r>
      <w:r w:rsidRPr="0021190F">
        <w:rPr>
          <w:rFonts w:ascii="Times New Roman" w:hAnsi="Times New Roman"/>
          <w:b/>
          <w:bCs/>
          <w:i/>
          <w:sz w:val="22"/>
        </w:rPr>
        <w:t xml:space="preserve"> as the oversampling factor reduces. For (N1,N2) = (2,2), different oversampling factors show </w:t>
      </w:r>
      <w:r w:rsidR="00D95F33" w:rsidRPr="0021190F">
        <w:rPr>
          <w:rFonts w:ascii="Times New Roman" w:hAnsi="Times New Roman"/>
          <w:b/>
          <w:bCs/>
          <w:i/>
          <w:sz w:val="22"/>
        </w:rPr>
        <w:t xml:space="preserve">very </w:t>
      </w:r>
      <w:r w:rsidRPr="0021190F">
        <w:rPr>
          <w:rFonts w:ascii="Times New Roman" w:hAnsi="Times New Roman"/>
          <w:b/>
          <w:bCs/>
          <w:i/>
          <w:sz w:val="22"/>
        </w:rPr>
        <w:t>similar performance.</w:t>
      </w:r>
    </w:p>
    <w:p w14:paraId="1767CA9F" w14:textId="0C5B8F18" w:rsidR="00491714" w:rsidRPr="00707CD1" w:rsidRDefault="005D6926" w:rsidP="00707CD1">
      <w:pPr>
        <w:adjustRightInd w:val="0"/>
        <w:snapToGrid w:val="0"/>
        <w:spacing w:after="120"/>
        <w:rPr>
          <w:rFonts w:ascii="Times New Roman" w:eastAsia="宋体" w:hAnsi="Times New Roman"/>
          <w:bCs/>
          <w:iCs/>
          <w:sz w:val="22"/>
          <w:lang w:val="en-GB"/>
        </w:rPr>
      </w:pPr>
      <w:r w:rsidRPr="00707CD1">
        <w:rPr>
          <w:rFonts w:ascii="Times New Roman" w:eastAsia="宋体" w:hAnsi="Times New Roman"/>
          <w:bCs/>
          <w:iCs/>
          <w:sz w:val="22"/>
          <w:lang w:val="en-GB"/>
        </w:rPr>
        <w:t xml:space="preserve">What’s more, considering the implementation computational complexity, if (O1,O2) = (1,1) is adopted for (N1,N2) = (4,1), </w:t>
      </w:r>
      <w:r w:rsidR="001C6275" w:rsidRPr="00707CD1">
        <w:rPr>
          <w:rFonts w:ascii="Times New Roman" w:eastAsia="宋体" w:hAnsi="Times New Roman"/>
          <w:bCs/>
          <w:iCs/>
          <w:sz w:val="22"/>
          <w:lang w:val="en-GB"/>
        </w:rPr>
        <w:t>the elements of the codeword is limited into QPSK constellation.</w:t>
      </w:r>
      <w:r w:rsidRPr="00707CD1">
        <w:rPr>
          <w:rFonts w:ascii="Times New Roman" w:eastAsia="宋体" w:hAnsi="Times New Roman"/>
          <w:bCs/>
          <w:iCs/>
          <w:sz w:val="22"/>
          <w:lang w:val="en-GB"/>
        </w:rPr>
        <w:t xml:space="preserve"> In this case, the complicated complex-number multiplication operations of precoding matrix can be replaced by comp</w:t>
      </w:r>
      <w:r w:rsidR="00EA25F8" w:rsidRPr="00707CD1">
        <w:rPr>
          <w:rFonts w:ascii="Times New Roman" w:eastAsia="宋体" w:hAnsi="Times New Roman"/>
          <w:bCs/>
          <w:iCs/>
          <w:sz w:val="22"/>
          <w:lang w:val="en-GB"/>
        </w:rPr>
        <w:t>lex-number addition operations.</w:t>
      </w:r>
    </w:p>
    <w:p w14:paraId="575D0F60" w14:textId="57DF4E7A" w:rsidR="00491714" w:rsidRPr="0021190F" w:rsidRDefault="00491714" w:rsidP="0021190F">
      <w:pPr>
        <w:widowControl/>
        <w:overflowPunct w:val="0"/>
        <w:autoSpaceDE w:val="0"/>
        <w:autoSpaceDN w:val="0"/>
        <w:adjustRightInd w:val="0"/>
        <w:snapToGrid w:val="0"/>
        <w:spacing w:after="120"/>
        <w:textAlignment w:val="baseline"/>
        <w:rPr>
          <w:rFonts w:ascii="Times New Roman" w:hAnsi="Times New Roman"/>
          <w:b/>
          <w:bCs/>
          <w:i/>
          <w:sz w:val="22"/>
        </w:rPr>
      </w:pPr>
      <w:r w:rsidRPr="0021190F">
        <w:rPr>
          <w:rFonts w:ascii="Times New Roman" w:hAnsi="Times New Roman"/>
          <w:b/>
          <w:bCs/>
          <w:i/>
          <w:sz w:val="22"/>
        </w:rPr>
        <w:t xml:space="preserve">Observation </w:t>
      </w:r>
      <w:r w:rsidR="0021190F" w:rsidRPr="0021190F">
        <w:rPr>
          <w:rFonts w:ascii="Times New Roman" w:hAnsi="Times New Roman"/>
          <w:b/>
          <w:bCs/>
          <w:i/>
          <w:sz w:val="22"/>
        </w:rPr>
        <w:t>3</w:t>
      </w:r>
      <w:r w:rsidRPr="0021190F">
        <w:rPr>
          <w:rFonts w:ascii="Times New Roman" w:hAnsi="Times New Roman"/>
          <w:b/>
          <w:bCs/>
          <w:i/>
          <w:sz w:val="22"/>
        </w:rPr>
        <w:t>: The codewords with QPSK constellation elements can be used to reduce the</w:t>
      </w:r>
      <w:r w:rsidR="00EA25F8" w:rsidRPr="0021190F">
        <w:rPr>
          <w:rFonts w:ascii="Times New Roman" w:hAnsi="Times New Roman"/>
          <w:b/>
          <w:bCs/>
          <w:i/>
          <w:sz w:val="22"/>
        </w:rPr>
        <w:t xml:space="preserve"> implementation</w:t>
      </w:r>
      <w:r w:rsidRPr="0021190F">
        <w:rPr>
          <w:rFonts w:ascii="Times New Roman" w:hAnsi="Times New Roman"/>
          <w:b/>
          <w:bCs/>
          <w:i/>
          <w:sz w:val="22"/>
        </w:rPr>
        <w:t xml:space="preserve"> computational complexity by replacing the complex-number multiplication operations with the addition operations.</w:t>
      </w:r>
    </w:p>
    <w:p w14:paraId="682A86AD" w14:textId="1582DECA" w:rsidR="005D6926" w:rsidRPr="00707CD1" w:rsidRDefault="001C6275" w:rsidP="00707CD1">
      <w:pPr>
        <w:adjustRightInd w:val="0"/>
        <w:snapToGrid w:val="0"/>
        <w:spacing w:after="120"/>
        <w:rPr>
          <w:rFonts w:ascii="Times New Roman" w:eastAsia="宋体" w:hAnsi="Times New Roman"/>
          <w:bCs/>
          <w:iCs/>
          <w:sz w:val="22"/>
          <w:lang w:val="en-GB"/>
        </w:rPr>
      </w:pPr>
      <w:r w:rsidRPr="00707CD1">
        <w:rPr>
          <w:rFonts w:ascii="Times New Roman" w:eastAsia="宋体" w:hAnsi="Times New Roman"/>
          <w:bCs/>
          <w:iCs/>
          <w:sz w:val="22"/>
          <w:lang w:val="en-GB"/>
        </w:rPr>
        <w:t xml:space="preserve">Based on the above analysis, </w:t>
      </w:r>
      <w:r w:rsidR="00DD141E" w:rsidRPr="00707CD1">
        <w:rPr>
          <w:rFonts w:ascii="Times New Roman" w:eastAsia="宋体" w:hAnsi="Times New Roman"/>
          <w:bCs/>
          <w:iCs/>
          <w:sz w:val="22"/>
          <w:lang w:val="en-GB"/>
        </w:rPr>
        <w:t>to make a</w:t>
      </w:r>
      <w:r w:rsidR="00F540F1" w:rsidRPr="00707CD1">
        <w:rPr>
          <w:rFonts w:ascii="Times New Roman" w:eastAsia="宋体" w:hAnsi="Times New Roman"/>
          <w:bCs/>
          <w:iCs/>
          <w:sz w:val="22"/>
          <w:lang w:val="en-GB"/>
        </w:rPr>
        <w:t xml:space="preserve"> trade-off among performance</w:t>
      </w:r>
      <w:r w:rsidR="00831D38" w:rsidRPr="00707CD1">
        <w:rPr>
          <w:rFonts w:ascii="Times New Roman" w:eastAsia="宋体" w:hAnsi="Times New Roman"/>
          <w:bCs/>
          <w:iCs/>
          <w:sz w:val="22"/>
          <w:lang w:val="en-GB"/>
        </w:rPr>
        <w:t xml:space="preserve">, signalling overhead, and implementation complexity, </w:t>
      </w:r>
      <w:r w:rsidRPr="00707CD1">
        <w:rPr>
          <w:rFonts w:ascii="Times New Roman" w:eastAsia="宋体" w:hAnsi="Times New Roman"/>
          <w:bCs/>
          <w:iCs/>
          <w:sz w:val="22"/>
          <w:lang w:val="en-GB"/>
        </w:rPr>
        <w:t xml:space="preserve">we support </w:t>
      </w:r>
      <w:bookmarkStart w:id="8" w:name="OLE_LINK6"/>
      <w:r w:rsidR="00DD141E" w:rsidRPr="00707CD1">
        <w:rPr>
          <w:rFonts w:ascii="Times New Roman" w:eastAsia="宋体" w:hAnsi="Times New Roman"/>
          <w:bCs/>
          <w:iCs/>
          <w:sz w:val="22"/>
          <w:lang w:val="en-GB"/>
        </w:rPr>
        <w:t xml:space="preserve">only </w:t>
      </w:r>
      <w:r w:rsidRPr="00707CD1">
        <w:rPr>
          <w:rFonts w:ascii="Times New Roman" w:eastAsia="宋体" w:hAnsi="Times New Roman"/>
          <w:bCs/>
          <w:iCs/>
          <w:sz w:val="22"/>
          <w:lang w:val="en-GB"/>
        </w:rPr>
        <w:t xml:space="preserve">(O1,O2) = (1,1) </w:t>
      </w:r>
      <w:bookmarkEnd w:id="8"/>
      <w:r w:rsidRPr="00707CD1">
        <w:rPr>
          <w:rFonts w:ascii="Times New Roman" w:eastAsia="宋体" w:hAnsi="Times New Roman"/>
          <w:bCs/>
          <w:iCs/>
          <w:sz w:val="22"/>
          <w:lang w:val="en-GB"/>
        </w:rPr>
        <w:t>for both (N1,N2) = (4,1) and (N1,N2) = (2,2).</w:t>
      </w:r>
    </w:p>
    <w:p w14:paraId="1E9D8828" w14:textId="797B91DE" w:rsidR="00354F7D" w:rsidRPr="0021190F" w:rsidRDefault="006924C1" w:rsidP="0021190F">
      <w:pPr>
        <w:widowControl/>
        <w:overflowPunct w:val="0"/>
        <w:autoSpaceDE w:val="0"/>
        <w:autoSpaceDN w:val="0"/>
        <w:adjustRightInd w:val="0"/>
        <w:snapToGrid w:val="0"/>
        <w:spacing w:after="120"/>
        <w:textAlignment w:val="baseline"/>
        <w:rPr>
          <w:rFonts w:ascii="Times New Roman" w:hAnsi="Times New Roman"/>
          <w:b/>
          <w:bCs/>
          <w:i/>
          <w:sz w:val="22"/>
        </w:rPr>
      </w:pPr>
      <w:r w:rsidRPr="0021190F">
        <w:rPr>
          <w:rFonts w:ascii="Times New Roman" w:hAnsi="Times New Roman"/>
          <w:b/>
          <w:bCs/>
          <w:i/>
          <w:sz w:val="22"/>
        </w:rPr>
        <w:t xml:space="preserve">Proposal </w:t>
      </w:r>
      <w:r w:rsidR="00600542" w:rsidRPr="0021190F">
        <w:rPr>
          <w:rFonts w:ascii="Times New Roman" w:hAnsi="Times New Roman"/>
          <w:b/>
          <w:bCs/>
          <w:i/>
          <w:sz w:val="22"/>
        </w:rPr>
        <w:t>7</w:t>
      </w:r>
      <w:r w:rsidRPr="0021190F">
        <w:rPr>
          <w:rFonts w:ascii="Times New Roman" w:hAnsi="Times New Roman"/>
          <w:b/>
          <w:bCs/>
          <w:i/>
          <w:sz w:val="22"/>
        </w:rPr>
        <w:t xml:space="preserve">: To make a trade-off </w:t>
      </w:r>
      <w:r w:rsidR="00AA40F8" w:rsidRPr="0021190F">
        <w:rPr>
          <w:rFonts w:ascii="Times New Roman" w:hAnsi="Times New Roman"/>
          <w:b/>
          <w:bCs/>
          <w:i/>
          <w:sz w:val="22"/>
        </w:rPr>
        <w:t>among</w:t>
      </w:r>
      <w:r w:rsidRPr="0021190F">
        <w:rPr>
          <w:rFonts w:ascii="Times New Roman" w:hAnsi="Times New Roman"/>
          <w:b/>
          <w:bCs/>
          <w:i/>
          <w:sz w:val="22"/>
        </w:rPr>
        <w:t xml:space="preserve"> performance</w:t>
      </w:r>
      <w:r w:rsidR="00AA40F8" w:rsidRPr="0021190F">
        <w:rPr>
          <w:rFonts w:ascii="Times New Roman" w:hAnsi="Times New Roman"/>
          <w:b/>
          <w:bCs/>
          <w:i/>
          <w:sz w:val="22"/>
        </w:rPr>
        <w:t>, signalling overhead,</w:t>
      </w:r>
      <w:r w:rsidRPr="0021190F">
        <w:rPr>
          <w:rFonts w:ascii="Times New Roman" w:hAnsi="Times New Roman"/>
          <w:b/>
          <w:bCs/>
          <w:i/>
          <w:sz w:val="22"/>
        </w:rPr>
        <w:t xml:space="preserve"> and </w:t>
      </w:r>
      <w:r w:rsidR="00267B65" w:rsidRPr="0021190F">
        <w:rPr>
          <w:rFonts w:ascii="Times New Roman" w:hAnsi="Times New Roman"/>
          <w:b/>
          <w:bCs/>
          <w:i/>
          <w:sz w:val="22"/>
        </w:rPr>
        <w:t xml:space="preserve">implementation </w:t>
      </w:r>
      <w:r w:rsidR="00FB1108" w:rsidRPr="0021190F">
        <w:rPr>
          <w:rFonts w:ascii="Times New Roman" w:hAnsi="Times New Roman"/>
          <w:b/>
          <w:bCs/>
          <w:i/>
          <w:sz w:val="22"/>
        </w:rPr>
        <w:t>complexity,</w:t>
      </w:r>
      <w:r w:rsidRPr="0021190F">
        <w:rPr>
          <w:rFonts w:ascii="Times New Roman" w:hAnsi="Times New Roman"/>
          <w:b/>
          <w:bCs/>
          <w:i/>
          <w:sz w:val="22"/>
        </w:rPr>
        <w:t xml:space="preserve"> </w:t>
      </w:r>
      <w:r w:rsidR="00267B65" w:rsidRPr="0021190F">
        <w:rPr>
          <w:rFonts w:ascii="Times New Roman" w:hAnsi="Times New Roman"/>
          <w:b/>
          <w:bCs/>
          <w:i/>
          <w:sz w:val="22"/>
        </w:rPr>
        <w:t>only support</w:t>
      </w:r>
      <w:r w:rsidRPr="0021190F">
        <w:rPr>
          <w:rFonts w:ascii="Times New Roman" w:hAnsi="Times New Roman"/>
          <w:b/>
          <w:bCs/>
          <w:i/>
          <w:sz w:val="22"/>
        </w:rPr>
        <w:t xml:space="preserve"> (O1,O2) = (1,1)</w:t>
      </w:r>
      <w:r w:rsidR="00267B65" w:rsidRPr="0021190F">
        <w:rPr>
          <w:rFonts w:ascii="Times New Roman" w:hAnsi="Times New Roman"/>
          <w:b/>
          <w:bCs/>
          <w:i/>
          <w:sz w:val="22"/>
        </w:rPr>
        <w:t xml:space="preserve"> for (N1,N2) = (4,1) and (N1,N2) = (2,2)</w:t>
      </w:r>
      <w:r w:rsidR="00FB1108" w:rsidRPr="0021190F">
        <w:rPr>
          <w:rFonts w:ascii="Times New Roman" w:hAnsi="Times New Roman"/>
          <w:b/>
          <w:bCs/>
          <w:i/>
          <w:sz w:val="22"/>
        </w:rPr>
        <w:t>.</w:t>
      </w:r>
    </w:p>
    <w:p w14:paraId="4FDEDCE7" w14:textId="36306F51" w:rsidR="006753AE" w:rsidRPr="00707CD1" w:rsidRDefault="006753AE" w:rsidP="00707CD1">
      <w:pPr>
        <w:adjustRightInd w:val="0"/>
        <w:snapToGrid w:val="0"/>
        <w:spacing w:after="120"/>
        <w:rPr>
          <w:rFonts w:ascii="Times New Roman" w:eastAsia="宋体" w:hAnsi="Times New Roman"/>
          <w:b/>
          <w:bCs/>
          <w:sz w:val="22"/>
          <w:u w:val="double"/>
          <w:lang w:val="en-GB"/>
        </w:rPr>
      </w:pPr>
    </w:p>
    <w:p w14:paraId="7B2B3A62" w14:textId="77C9B2AB" w:rsidR="00D93018" w:rsidRPr="00CE566A" w:rsidRDefault="00D93018" w:rsidP="00707CD1">
      <w:pPr>
        <w:pStyle w:val="30"/>
        <w:adjustRightInd w:val="0"/>
        <w:snapToGrid w:val="0"/>
        <w:spacing w:before="120" w:after="120" w:line="240" w:lineRule="auto"/>
        <w:ind w:left="0" w:firstLine="0"/>
        <w:rPr>
          <w:rFonts w:ascii="Arial" w:hAnsi="Arial" w:cs="Arial"/>
        </w:rPr>
      </w:pPr>
      <w:r w:rsidRPr="00CE566A">
        <w:rPr>
          <w:rFonts w:ascii="Arial" w:hAnsi="Arial" w:cs="Arial"/>
        </w:rPr>
        <w:t>Subset selection</w:t>
      </w:r>
    </w:p>
    <w:p w14:paraId="4093D88A" w14:textId="3218BD1F" w:rsidR="00C439FB" w:rsidRPr="00707CD1" w:rsidRDefault="00213F02" w:rsidP="00707CD1">
      <w:pPr>
        <w:adjustRightInd w:val="0"/>
        <w:snapToGrid w:val="0"/>
        <w:spacing w:after="120"/>
        <w:rPr>
          <w:rFonts w:ascii="Times New Roman" w:eastAsia="宋体" w:hAnsi="Times New Roman"/>
          <w:bCs/>
          <w:iCs/>
          <w:sz w:val="22"/>
          <w:lang w:val="en-GB"/>
        </w:rPr>
      </w:pPr>
      <w:r w:rsidRPr="00707CD1">
        <w:rPr>
          <w:rFonts w:ascii="Times New Roman" w:eastAsia="宋体" w:hAnsi="Times New Roman"/>
          <w:bCs/>
          <w:iCs/>
          <w:sz w:val="22"/>
          <w:lang w:val="en-GB"/>
        </w:rPr>
        <w:t>T</w:t>
      </w:r>
      <w:r w:rsidR="005436E7" w:rsidRPr="00707CD1">
        <w:rPr>
          <w:rFonts w:ascii="Times New Roman" w:eastAsia="宋体" w:hAnsi="Times New Roman"/>
          <w:bCs/>
          <w:iCs/>
          <w:sz w:val="22"/>
          <w:lang w:val="en-GB"/>
        </w:rPr>
        <w:t xml:space="preserve">o </w:t>
      </w:r>
      <w:r w:rsidR="00C439FB" w:rsidRPr="00707CD1">
        <w:rPr>
          <w:rFonts w:ascii="Times New Roman" w:eastAsia="宋体" w:hAnsi="Times New Roman"/>
          <w:bCs/>
          <w:iCs/>
          <w:sz w:val="22"/>
          <w:lang w:val="en-GB"/>
        </w:rPr>
        <w:t xml:space="preserve">further </w:t>
      </w:r>
      <w:r w:rsidR="005436E7" w:rsidRPr="00707CD1">
        <w:rPr>
          <w:rFonts w:ascii="Times New Roman" w:eastAsia="宋体" w:hAnsi="Times New Roman"/>
          <w:bCs/>
          <w:iCs/>
          <w:sz w:val="22"/>
          <w:lang w:val="en-GB"/>
        </w:rPr>
        <w:t xml:space="preserve">reduce the signalling overhead, the subset of Rel-15 DL Type I 8Tx codebook with </w:t>
      </w:r>
      <w:r w:rsidR="00C439FB" w:rsidRPr="00707CD1">
        <w:rPr>
          <w:rFonts w:ascii="Times New Roman" w:eastAsia="宋体" w:hAnsi="Times New Roman"/>
          <w:bCs/>
          <w:iCs/>
          <w:sz w:val="22"/>
          <w:lang w:val="en-GB"/>
        </w:rPr>
        <w:t xml:space="preserve">(O1,O2) = (1,1) </w:t>
      </w:r>
      <w:r w:rsidR="005436E7" w:rsidRPr="00707CD1">
        <w:rPr>
          <w:rFonts w:ascii="Times New Roman" w:eastAsia="宋体" w:hAnsi="Times New Roman"/>
          <w:bCs/>
          <w:iCs/>
          <w:sz w:val="22"/>
          <w:lang w:val="en-GB"/>
        </w:rPr>
        <w:t>over</w:t>
      </w:r>
      <w:r w:rsidR="00395B0A" w:rsidRPr="00707CD1">
        <w:rPr>
          <w:rFonts w:ascii="Times New Roman" w:eastAsia="宋体" w:hAnsi="Times New Roman"/>
          <w:bCs/>
          <w:iCs/>
          <w:sz w:val="22"/>
          <w:lang w:val="en-GB"/>
        </w:rPr>
        <w:t>sampling factor can be selected</w:t>
      </w:r>
      <w:r w:rsidR="00B67AA0" w:rsidRPr="00707CD1">
        <w:rPr>
          <w:rFonts w:ascii="Times New Roman" w:eastAsia="宋体" w:hAnsi="Times New Roman"/>
          <w:bCs/>
          <w:iCs/>
          <w:sz w:val="22"/>
          <w:lang w:val="en-GB"/>
        </w:rPr>
        <w:t xml:space="preserve"> </w:t>
      </w:r>
      <w:r w:rsidR="008310F7" w:rsidRPr="00707CD1">
        <w:rPr>
          <w:rFonts w:ascii="Times New Roman" w:eastAsia="宋体" w:hAnsi="Times New Roman"/>
          <w:bCs/>
          <w:iCs/>
          <w:sz w:val="22"/>
          <w:lang w:val="en-GB"/>
        </w:rPr>
        <w:t>f</w:t>
      </w:r>
      <w:r w:rsidR="00B67AA0" w:rsidRPr="00707CD1">
        <w:rPr>
          <w:rFonts w:ascii="Times New Roman" w:eastAsia="宋体" w:hAnsi="Times New Roman"/>
          <w:bCs/>
          <w:iCs/>
          <w:sz w:val="22"/>
          <w:lang w:val="en-GB"/>
        </w:rPr>
        <w:t>ollowing the similar rule of Rel-15 UL 4Tx codebook</w:t>
      </w:r>
      <w:r w:rsidR="008310F7" w:rsidRPr="00707CD1">
        <w:rPr>
          <w:rFonts w:ascii="Times New Roman" w:eastAsia="宋体" w:hAnsi="Times New Roman"/>
          <w:bCs/>
          <w:iCs/>
          <w:sz w:val="22"/>
          <w:lang w:val="en-GB"/>
        </w:rPr>
        <w:t>.</w:t>
      </w:r>
    </w:p>
    <w:p w14:paraId="2FD9B950" w14:textId="6119E5F9" w:rsidR="009E2934" w:rsidRPr="00707CD1" w:rsidRDefault="009E2934" w:rsidP="00707CD1">
      <w:pPr>
        <w:adjustRightInd w:val="0"/>
        <w:snapToGrid w:val="0"/>
        <w:spacing w:after="120"/>
        <w:rPr>
          <w:rFonts w:ascii="Times New Roman" w:eastAsia="宋体" w:hAnsi="Times New Roman"/>
          <w:bCs/>
          <w:iCs/>
          <w:sz w:val="22"/>
          <w:lang w:val="en-GB"/>
        </w:rPr>
      </w:pPr>
      <w:r w:rsidRPr="00707CD1">
        <w:rPr>
          <w:rFonts w:ascii="Times New Roman" w:eastAsia="宋体" w:hAnsi="Times New Roman"/>
          <w:bCs/>
          <w:iCs/>
          <w:sz w:val="22"/>
          <w:lang w:val="en-GB"/>
        </w:rPr>
        <w:t>(a) (N1,N2) = (4,1)</w:t>
      </w:r>
    </w:p>
    <w:p w14:paraId="68FF3D5A" w14:textId="2B540E83" w:rsidR="009E2934" w:rsidRPr="00707CD1" w:rsidRDefault="000A52A4" w:rsidP="00707CD1">
      <w:pPr>
        <w:adjustRightInd w:val="0"/>
        <w:snapToGrid w:val="0"/>
        <w:spacing w:after="120"/>
        <w:rPr>
          <w:rFonts w:ascii="Times New Roman" w:eastAsia="宋体" w:hAnsi="Times New Roman"/>
          <w:bCs/>
          <w:sz w:val="22"/>
          <w:lang w:val="en-GB"/>
        </w:rPr>
      </w:pPr>
      <w:r w:rsidRPr="00707CD1">
        <w:rPr>
          <w:rFonts w:ascii="Times New Roman" w:eastAsia="宋体" w:hAnsi="Times New Roman"/>
          <w:bCs/>
          <w:iCs/>
          <w:sz w:val="22"/>
          <w:lang w:val="en-GB"/>
        </w:rPr>
        <w:t>When rank=1, all the</w:t>
      </w:r>
      <w:r w:rsidR="001A6089" w:rsidRPr="00707CD1">
        <w:rPr>
          <w:rFonts w:ascii="Times New Roman" w:eastAsia="宋体" w:hAnsi="Times New Roman"/>
          <w:bCs/>
          <w:iCs/>
          <w:sz w:val="22"/>
          <w:lang w:val="en-GB"/>
        </w:rPr>
        <w:t xml:space="preserve"> codewords are reserved. When rank=2</w:t>
      </w:r>
      <w:r w:rsidR="00327F77" w:rsidRPr="00707CD1">
        <w:rPr>
          <w:rFonts w:ascii="Times New Roman" w:eastAsia="宋体" w:hAnsi="Times New Roman"/>
          <w:bCs/>
          <w:iCs/>
          <w:sz w:val="22"/>
          <w:lang w:val="en-GB"/>
        </w:rPr>
        <w:t>/</w:t>
      </w:r>
      <w:r w:rsidR="001A6089" w:rsidRPr="00707CD1">
        <w:rPr>
          <w:rFonts w:ascii="Times New Roman" w:eastAsia="宋体" w:hAnsi="Times New Roman"/>
          <w:bCs/>
          <w:iCs/>
          <w:sz w:val="22"/>
          <w:lang w:val="en-GB"/>
        </w:rPr>
        <w:t>3</w:t>
      </w:r>
      <w:r w:rsidR="00327F77" w:rsidRPr="00707CD1">
        <w:rPr>
          <w:rFonts w:ascii="Times New Roman" w:eastAsia="宋体" w:hAnsi="Times New Roman"/>
          <w:bCs/>
          <w:iCs/>
          <w:sz w:val="22"/>
          <w:lang w:val="en-GB"/>
        </w:rPr>
        <w:t>/</w:t>
      </w:r>
      <w:r w:rsidR="001A6089" w:rsidRPr="00707CD1">
        <w:rPr>
          <w:rFonts w:ascii="Times New Roman" w:eastAsia="宋体" w:hAnsi="Times New Roman"/>
          <w:bCs/>
          <w:iCs/>
          <w:sz w:val="22"/>
          <w:lang w:val="en-GB"/>
        </w:rPr>
        <w:t>4, the index i1,3 can be fixed as i1,3=0</w:t>
      </w:r>
      <w:r w:rsidR="006F1F27" w:rsidRPr="00707CD1">
        <w:rPr>
          <w:rFonts w:ascii="Times New Roman" w:eastAsia="宋体" w:hAnsi="Times New Roman"/>
          <w:bCs/>
          <w:iCs/>
          <w:sz w:val="22"/>
          <w:lang w:val="en-GB"/>
        </w:rPr>
        <w:t xml:space="preserve"> which means the same or neighbouring beams are selected for the </w:t>
      </w:r>
      <w:r w:rsidR="00172EE5" w:rsidRPr="00707CD1">
        <w:rPr>
          <w:rFonts w:ascii="Times New Roman" w:eastAsia="宋体" w:hAnsi="Times New Roman"/>
          <w:bCs/>
          <w:iCs/>
          <w:sz w:val="22"/>
          <w:lang w:val="en-GB"/>
        </w:rPr>
        <w:t>layers</w:t>
      </w:r>
      <w:r w:rsidR="006F1F27" w:rsidRPr="00707CD1">
        <w:rPr>
          <w:rFonts w:ascii="Times New Roman" w:eastAsia="宋体" w:hAnsi="Times New Roman"/>
          <w:bCs/>
          <w:iCs/>
          <w:sz w:val="22"/>
          <w:lang w:val="en-GB"/>
        </w:rPr>
        <w:t xml:space="preserve"> larger than 1. </w:t>
      </w:r>
      <w:r w:rsidR="00327F77" w:rsidRPr="00707CD1">
        <w:rPr>
          <w:rFonts w:ascii="Times New Roman" w:eastAsia="宋体" w:hAnsi="Times New Roman"/>
          <w:bCs/>
          <w:iCs/>
          <w:sz w:val="22"/>
          <w:lang w:val="en-GB"/>
        </w:rPr>
        <w:t>T</w:t>
      </w:r>
      <w:r w:rsidR="00B61B30" w:rsidRPr="00707CD1">
        <w:rPr>
          <w:rFonts w:ascii="Times New Roman" w:eastAsia="宋体" w:hAnsi="Times New Roman"/>
          <w:bCs/>
          <w:iCs/>
          <w:sz w:val="22"/>
          <w:lang w:val="en-GB"/>
        </w:rPr>
        <w:t xml:space="preserve">he index i1,1 can be fixed as </w:t>
      </w:r>
      <w:r w:rsidR="00B61B30" w:rsidRPr="00707CD1">
        <w:rPr>
          <w:rFonts w:ascii="Times New Roman" w:eastAsia="宋体" w:hAnsi="Times New Roman"/>
          <w:bCs/>
          <w:sz w:val="22"/>
          <w:lang w:val="en-GB"/>
        </w:rPr>
        <w:t>i1,1={0,2} and i1,1={0}</w:t>
      </w:r>
      <w:r w:rsidR="00AD4AEE" w:rsidRPr="00707CD1">
        <w:rPr>
          <w:rFonts w:ascii="Times New Roman" w:eastAsia="宋体" w:hAnsi="Times New Roman"/>
          <w:bCs/>
          <w:sz w:val="22"/>
          <w:lang w:val="en-GB"/>
        </w:rPr>
        <w:t xml:space="preserve"> for </w:t>
      </w:r>
      <w:r w:rsidR="00AD4AEE" w:rsidRPr="00707CD1">
        <w:rPr>
          <w:rFonts w:ascii="Times New Roman" w:eastAsia="宋体" w:hAnsi="Times New Roman"/>
          <w:bCs/>
          <w:iCs/>
          <w:sz w:val="22"/>
          <w:lang w:val="en-GB"/>
        </w:rPr>
        <w:t>rank=5/6 and rank=7/8,</w:t>
      </w:r>
      <w:r w:rsidR="00B61B30" w:rsidRPr="00707CD1">
        <w:rPr>
          <w:rFonts w:ascii="Times New Roman" w:eastAsia="宋体" w:hAnsi="Times New Roman"/>
          <w:bCs/>
          <w:sz w:val="22"/>
          <w:lang w:val="en-GB"/>
        </w:rPr>
        <w:t xml:space="preserve"> respectively</w:t>
      </w:r>
      <w:r w:rsidR="008310F7" w:rsidRPr="00707CD1">
        <w:rPr>
          <w:rFonts w:ascii="Times New Roman" w:eastAsia="宋体" w:hAnsi="Times New Roman"/>
          <w:bCs/>
          <w:sz w:val="22"/>
          <w:lang w:val="en-GB"/>
        </w:rPr>
        <w:t>.</w:t>
      </w:r>
    </w:p>
    <w:p w14:paraId="18C89FAC" w14:textId="1D7C5441" w:rsidR="009E2934" w:rsidRPr="00707CD1" w:rsidRDefault="009E2934" w:rsidP="00707CD1">
      <w:pPr>
        <w:adjustRightInd w:val="0"/>
        <w:snapToGrid w:val="0"/>
        <w:spacing w:after="120"/>
        <w:rPr>
          <w:rFonts w:ascii="Times New Roman" w:eastAsia="宋体" w:hAnsi="Times New Roman"/>
          <w:bCs/>
          <w:iCs/>
          <w:sz w:val="22"/>
          <w:lang w:val="en-GB"/>
        </w:rPr>
      </w:pPr>
      <w:r w:rsidRPr="00707CD1">
        <w:rPr>
          <w:rFonts w:ascii="Times New Roman" w:eastAsia="宋体" w:hAnsi="Times New Roman"/>
          <w:bCs/>
          <w:iCs/>
          <w:sz w:val="22"/>
          <w:lang w:val="en-GB"/>
        </w:rPr>
        <w:t>(a) (N1,N2) = (2,2)</w:t>
      </w:r>
    </w:p>
    <w:p w14:paraId="15C6E304" w14:textId="461927C7" w:rsidR="009E2934" w:rsidRPr="00707CD1" w:rsidRDefault="009E2934" w:rsidP="00707CD1">
      <w:pPr>
        <w:adjustRightInd w:val="0"/>
        <w:snapToGrid w:val="0"/>
        <w:spacing w:after="120"/>
        <w:rPr>
          <w:rFonts w:ascii="Times New Roman" w:eastAsia="宋体" w:hAnsi="Times New Roman"/>
          <w:bCs/>
          <w:sz w:val="22"/>
          <w:lang w:val="en-GB"/>
        </w:rPr>
      </w:pPr>
      <w:r w:rsidRPr="00707CD1">
        <w:rPr>
          <w:rFonts w:ascii="Times New Roman" w:eastAsia="宋体" w:hAnsi="Times New Roman"/>
          <w:bCs/>
          <w:iCs/>
          <w:sz w:val="22"/>
          <w:lang w:val="en-GB"/>
        </w:rPr>
        <w:t xml:space="preserve">When rank=1, all the codewords are reserved. When rank=2,3,4, the index i1,3 can be fixed as i1,3=0 which means the same or neighbouring beams are selected for the </w:t>
      </w:r>
      <w:r w:rsidR="00327F77" w:rsidRPr="00707CD1">
        <w:rPr>
          <w:rFonts w:ascii="Times New Roman" w:eastAsia="宋体" w:hAnsi="Times New Roman"/>
          <w:bCs/>
          <w:iCs/>
          <w:sz w:val="22"/>
          <w:lang w:val="en-GB"/>
        </w:rPr>
        <w:t xml:space="preserve">layers </w:t>
      </w:r>
      <w:r w:rsidRPr="00707CD1">
        <w:rPr>
          <w:rFonts w:ascii="Times New Roman" w:eastAsia="宋体" w:hAnsi="Times New Roman"/>
          <w:bCs/>
          <w:iCs/>
          <w:sz w:val="22"/>
          <w:lang w:val="en-GB"/>
        </w:rPr>
        <w:t xml:space="preserve">larger than 1. </w:t>
      </w:r>
      <w:r w:rsidR="00931D5A" w:rsidRPr="00707CD1">
        <w:rPr>
          <w:rFonts w:ascii="Times New Roman" w:eastAsia="宋体" w:hAnsi="Times New Roman"/>
          <w:bCs/>
          <w:iCs/>
          <w:sz w:val="22"/>
          <w:lang w:val="en-GB"/>
        </w:rPr>
        <w:t xml:space="preserve">The index i1,2 can be fixed as </w:t>
      </w:r>
      <w:r w:rsidR="00931D5A" w:rsidRPr="00707CD1">
        <w:rPr>
          <w:rFonts w:ascii="Times New Roman" w:eastAsia="宋体" w:hAnsi="Times New Roman"/>
          <w:bCs/>
          <w:sz w:val="22"/>
          <w:lang w:val="en-GB"/>
        </w:rPr>
        <w:t>i1,2={0} for rank=5/6</w:t>
      </w:r>
      <w:r w:rsidR="002806BA" w:rsidRPr="00707CD1">
        <w:rPr>
          <w:rFonts w:ascii="Times New Roman" w:eastAsia="宋体" w:hAnsi="Times New Roman"/>
          <w:bCs/>
          <w:sz w:val="22"/>
          <w:lang w:val="en-GB"/>
        </w:rPr>
        <w:t>,</w:t>
      </w:r>
      <w:r w:rsidR="00931D5A" w:rsidRPr="00707CD1">
        <w:rPr>
          <w:rFonts w:ascii="Times New Roman" w:eastAsia="宋体" w:hAnsi="Times New Roman"/>
          <w:bCs/>
          <w:sz w:val="22"/>
          <w:lang w:val="en-GB"/>
        </w:rPr>
        <w:t xml:space="preserve"> while the indices </w:t>
      </w:r>
      <w:r w:rsidR="00931D5A" w:rsidRPr="00707CD1">
        <w:rPr>
          <w:rFonts w:ascii="Times New Roman" w:eastAsia="宋体" w:hAnsi="Times New Roman"/>
          <w:bCs/>
          <w:iCs/>
          <w:sz w:val="22"/>
          <w:lang w:val="en-GB"/>
        </w:rPr>
        <w:t xml:space="preserve">i1,1 and i1,2 can be </w:t>
      </w:r>
      <w:r w:rsidR="002806BA" w:rsidRPr="00707CD1">
        <w:rPr>
          <w:rFonts w:ascii="Times New Roman" w:eastAsia="宋体" w:hAnsi="Times New Roman"/>
          <w:bCs/>
          <w:sz w:val="22"/>
          <w:lang w:val="en-GB"/>
        </w:rPr>
        <w:t>respectively</w:t>
      </w:r>
      <w:r w:rsidR="002806BA" w:rsidRPr="00707CD1">
        <w:rPr>
          <w:rFonts w:ascii="Times New Roman" w:eastAsia="宋体" w:hAnsi="Times New Roman"/>
          <w:bCs/>
          <w:iCs/>
          <w:sz w:val="22"/>
          <w:lang w:val="en-GB"/>
        </w:rPr>
        <w:t xml:space="preserve"> </w:t>
      </w:r>
      <w:r w:rsidR="00931D5A" w:rsidRPr="00707CD1">
        <w:rPr>
          <w:rFonts w:ascii="Times New Roman" w:eastAsia="宋体" w:hAnsi="Times New Roman"/>
          <w:bCs/>
          <w:iCs/>
          <w:sz w:val="22"/>
          <w:lang w:val="en-GB"/>
        </w:rPr>
        <w:t xml:space="preserve">fixed as </w:t>
      </w:r>
      <w:r w:rsidR="00D24513" w:rsidRPr="00707CD1">
        <w:rPr>
          <w:rFonts w:ascii="Times New Roman" w:eastAsia="宋体" w:hAnsi="Times New Roman"/>
          <w:bCs/>
          <w:sz w:val="22"/>
          <w:lang w:val="en-GB"/>
        </w:rPr>
        <w:t>i1,</w:t>
      </w:r>
      <w:r w:rsidR="002806BA" w:rsidRPr="00707CD1">
        <w:rPr>
          <w:rFonts w:ascii="Times New Roman" w:eastAsia="宋体" w:hAnsi="Times New Roman"/>
          <w:bCs/>
          <w:sz w:val="22"/>
          <w:lang w:val="en-GB"/>
        </w:rPr>
        <w:t>1={0} and i1,2={0} for rank=7/8.</w:t>
      </w:r>
    </w:p>
    <w:p w14:paraId="622FB850" w14:textId="66A2BCC0" w:rsidR="007C3B51" w:rsidRPr="00707CD1" w:rsidRDefault="00440F07" w:rsidP="00707CD1">
      <w:pPr>
        <w:adjustRightInd w:val="0"/>
        <w:snapToGrid w:val="0"/>
        <w:spacing w:after="120"/>
        <w:rPr>
          <w:rFonts w:ascii="Times New Roman" w:eastAsia="宋体" w:hAnsi="Times New Roman"/>
          <w:bCs/>
          <w:sz w:val="22"/>
          <w:lang w:val="en-GB"/>
        </w:rPr>
      </w:pPr>
      <w:r w:rsidRPr="00707CD1">
        <w:rPr>
          <w:rFonts w:ascii="Times New Roman" w:eastAsia="宋体" w:hAnsi="Times New Roman"/>
          <w:bCs/>
          <w:sz w:val="22"/>
          <w:lang w:val="en-GB"/>
        </w:rPr>
        <w:t xml:space="preserve">As shown in </w:t>
      </w:r>
      <w:r w:rsidRPr="00707CD1">
        <w:rPr>
          <w:rFonts w:ascii="Times New Roman" w:eastAsia="宋体" w:hAnsi="Times New Roman"/>
          <w:bCs/>
          <w:sz w:val="22"/>
          <w:lang w:val="en-GB"/>
        </w:rPr>
        <w:fldChar w:fldCharType="begin"/>
      </w:r>
      <w:r w:rsidRPr="00707CD1">
        <w:rPr>
          <w:rFonts w:ascii="Times New Roman" w:eastAsia="宋体" w:hAnsi="Times New Roman"/>
          <w:bCs/>
          <w:sz w:val="22"/>
          <w:lang w:val="en-GB"/>
        </w:rPr>
        <w:instrText xml:space="preserve"> REF _Ref131600781 \h </w:instrText>
      </w:r>
      <w:r w:rsidR="00691351" w:rsidRPr="00707CD1">
        <w:rPr>
          <w:rFonts w:ascii="Times New Roman" w:eastAsia="宋体" w:hAnsi="Times New Roman"/>
          <w:bCs/>
          <w:sz w:val="22"/>
          <w:lang w:val="en-GB"/>
        </w:rPr>
        <w:instrText xml:space="preserve"> \* MERGEFORMAT </w:instrText>
      </w:r>
      <w:r w:rsidRPr="00707CD1">
        <w:rPr>
          <w:rFonts w:ascii="Times New Roman" w:eastAsia="宋体" w:hAnsi="Times New Roman"/>
          <w:bCs/>
          <w:sz w:val="22"/>
          <w:lang w:val="en-GB"/>
        </w:rPr>
      </w:r>
      <w:r w:rsidRPr="00707CD1">
        <w:rPr>
          <w:rFonts w:ascii="Times New Roman" w:eastAsia="宋体" w:hAnsi="Times New Roman"/>
          <w:bCs/>
          <w:sz w:val="22"/>
          <w:lang w:val="en-GB"/>
        </w:rPr>
        <w:fldChar w:fldCharType="separate"/>
      </w:r>
      <w:r w:rsidR="00363A02" w:rsidRPr="00707CD1">
        <w:rPr>
          <w:rFonts w:ascii="Times New Roman" w:hAnsi="Times New Roman"/>
          <w:kern w:val="0"/>
          <w:sz w:val="22"/>
        </w:rPr>
        <w:t xml:space="preserve">Fig </w:t>
      </w:r>
      <w:r w:rsidR="00363A02">
        <w:rPr>
          <w:rFonts w:ascii="Times New Roman" w:hAnsi="Times New Roman"/>
          <w:noProof/>
          <w:kern w:val="0"/>
          <w:sz w:val="22"/>
        </w:rPr>
        <w:t>3</w:t>
      </w:r>
      <w:r w:rsidRPr="00707CD1">
        <w:rPr>
          <w:rFonts w:ascii="Times New Roman" w:eastAsia="宋体" w:hAnsi="Times New Roman"/>
          <w:bCs/>
          <w:sz w:val="22"/>
          <w:lang w:val="en-GB"/>
        </w:rPr>
        <w:fldChar w:fldCharType="end"/>
      </w:r>
      <w:r w:rsidRPr="00707CD1">
        <w:rPr>
          <w:rFonts w:ascii="Times New Roman" w:eastAsia="宋体" w:hAnsi="Times New Roman"/>
          <w:bCs/>
          <w:sz w:val="22"/>
          <w:lang w:val="en-GB"/>
        </w:rPr>
        <w:t xml:space="preserve">, </w:t>
      </w:r>
      <w:r w:rsidR="000765C9" w:rsidRPr="00707CD1">
        <w:rPr>
          <w:rFonts w:ascii="Times New Roman" w:eastAsia="宋体" w:hAnsi="Times New Roman"/>
          <w:bCs/>
          <w:sz w:val="22"/>
          <w:lang w:val="en-GB"/>
        </w:rPr>
        <w:t>for both (N1,N2) = (4,1) and (N1,N2) = (2,2),</w:t>
      </w:r>
      <w:r w:rsidRPr="00707CD1">
        <w:rPr>
          <w:rFonts w:ascii="Times New Roman" w:eastAsia="宋体" w:hAnsi="Times New Roman"/>
          <w:bCs/>
          <w:sz w:val="22"/>
          <w:lang w:val="en-GB"/>
        </w:rPr>
        <w:t xml:space="preserve"> </w:t>
      </w:r>
      <w:r w:rsidR="000765C9" w:rsidRPr="00707CD1">
        <w:rPr>
          <w:rFonts w:ascii="Times New Roman" w:eastAsia="宋体" w:hAnsi="Times New Roman"/>
          <w:bCs/>
          <w:sz w:val="22"/>
          <w:lang w:val="en-GB"/>
        </w:rPr>
        <w:t xml:space="preserve">when rank=4, </w:t>
      </w:r>
      <w:r w:rsidR="007C3B51" w:rsidRPr="00707CD1">
        <w:rPr>
          <w:rFonts w:ascii="Times New Roman" w:eastAsia="宋体" w:hAnsi="Times New Roman"/>
          <w:bCs/>
          <w:sz w:val="22"/>
        </w:rPr>
        <w:t xml:space="preserve">there is </w:t>
      </w:r>
      <w:r w:rsidR="008F5676" w:rsidRPr="00707CD1">
        <w:rPr>
          <w:rFonts w:ascii="Times New Roman" w:eastAsia="宋体" w:hAnsi="Times New Roman"/>
          <w:bCs/>
          <w:sz w:val="22"/>
        </w:rPr>
        <w:t xml:space="preserve">almost </w:t>
      </w:r>
      <w:r w:rsidR="007C3B51" w:rsidRPr="00707CD1">
        <w:rPr>
          <w:rFonts w:ascii="Times New Roman" w:eastAsia="宋体" w:hAnsi="Times New Roman"/>
          <w:bCs/>
          <w:sz w:val="22"/>
        </w:rPr>
        <w:t xml:space="preserve">no performance loss </w:t>
      </w:r>
      <w:r w:rsidR="00F2509E" w:rsidRPr="00707CD1">
        <w:rPr>
          <w:rFonts w:ascii="Times New Roman" w:eastAsia="宋体" w:hAnsi="Times New Roman"/>
          <w:bCs/>
          <w:sz w:val="22"/>
        </w:rPr>
        <w:t>for the</w:t>
      </w:r>
      <w:r w:rsidR="007C3B51" w:rsidRPr="00707CD1">
        <w:rPr>
          <w:rFonts w:ascii="Times New Roman" w:eastAsia="宋体" w:hAnsi="Times New Roman"/>
          <w:bCs/>
          <w:sz w:val="22"/>
        </w:rPr>
        <w:t xml:space="preserve"> </w:t>
      </w:r>
      <w:r w:rsidR="007C3B51" w:rsidRPr="00707CD1">
        <w:rPr>
          <w:rFonts w:ascii="Times New Roman" w:eastAsia="宋体" w:hAnsi="Times New Roman"/>
          <w:bCs/>
          <w:sz w:val="22"/>
          <w:lang w:val="en-GB"/>
        </w:rPr>
        <w:t xml:space="preserve">codebook with fixed i1,3={0} compared to the codebook with </w:t>
      </w:r>
      <w:r w:rsidR="00011D03" w:rsidRPr="00707CD1">
        <w:rPr>
          <w:rFonts w:ascii="Times New Roman" w:eastAsia="宋体" w:hAnsi="Times New Roman"/>
          <w:bCs/>
          <w:sz w:val="22"/>
          <w:lang w:val="en-GB"/>
        </w:rPr>
        <w:t>flexible i1,3={0,1,2,3}.</w:t>
      </w:r>
    </w:p>
    <w:p w14:paraId="1E3F1F2A" w14:textId="4D4D0473" w:rsidR="006753AE" w:rsidRPr="0021190F" w:rsidRDefault="009B2F73" w:rsidP="0021190F">
      <w:pPr>
        <w:widowControl/>
        <w:overflowPunct w:val="0"/>
        <w:autoSpaceDE w:val="0"/>
        <w:autoSpaceDN w:val="0"/>
        <w:adjustRightInd w:val="0"/>
        <w:snapToGrid w:val="0"/>
        <w:spacing w:after="120"/>
        <w:textAlignment w:val="baseline"/>
        <w:rPr>
          <w:rFonts w:ascii="Times New Roman" w:hAnsi="Times New Roman"/>
          <w:b/>
          <w:bCs/>
          <w:i/>
          <w:sz w:val="22"/>
        </w:rPr>
      </w:pPr>
      <w:r w:rsidRPr="0021190F">
        <w:rPr>
          <w:rFonts w:ascii="Times New Roman" w:hAnsi="Times New Roman"/>
          <w:b/>
          <w:bCs/>
          <w:i/>
          <w:sz w:val="22"/>
        </w:rPr>
        <w:t xml:space="preserve">Observation </w:t>
      </w:r>
      <w:r w:rsidR="0021190F" w:rsidRPr="0021190F">
        <w:rPr>
          <w:rFonts w:ascii="Times New Roman" w:hAnsi="Times New Roman"/>
          <w:b/>
          <w:bCs/>
          <w:i/>
          <w:sz w:val="22"/>
        </w:rPr>
        <w:t>4</w:t>
      </w:r>
      <w:r w:rsidRPr="0021190F">
        <w:rPr>
          <w:rFonts w:ascii="Times New Roman" w:hAnsi="Times New Roman"/>
          <w:b/>
          <w:bCs/>
          <w:i/>
          <w:sz w:val="22"/>
        </w:rPr>
        <w:t xml:space="preserve">: For both (N1,N2) = (4,1) and (N1,N2) = (2,2), when rank=4, </w:t>
      </w:r>
      <w:r w:rsidR="00F2509E" w:rsidRPr="0021190F">
        <w:rPr>
          <w:rFonts w:ascii="Times New Roman" w:hAnsi="Times New Roman"/>
          <w:b/>
          <w:bCs/>
          <w:i/>
          <w:sz w:val="22"/>
        </w:rPr>
        <w:t>there is almost no performance</w:t>
      </w:r>
      <w:r w:rsidRPr="0021190F">
        <w:rPr>
          <w:rFonts w:ascii="Times New Roman" w:hAnsi="Times New Roman"/>
          <w:b/>
          <w:bCs/>
          <w:i/>
          <w:sz w:val="22"/>
        </w:rPr>
        <w:t xml:space="preserve"> loss </w:t>
      </w:r>
      <w:r w:rsidR="00F2509E" w:rsidRPr="0021190F">
        <w:rPr>
          <w:rFonts w:ascii="Times New Roman" w:hAnsi="Times New Roman"/>
          <w:b/>
          <w:bCs/>
          <w:i/>
          <w:sz w:val="22"/>
        </w:rPr>
        <w:t>for the</w:t>
      </w:r>
      <w:r w:rsidRPr="0021190F">
        <w:rPr>
          <w:rFonts w:ascii="Times New Roman" w:hAnsi="Times New Roman"/>
          <w:b/>
          <w:bCs/>
          <w:i/>
          <w:sz w:val="22"/>
        </w:rPr>
        <w:t xml:space="preserve"> codebook with fixed i1,3={0} compared to the codebook with flexible i1,3={0,1,2,3}.</w:t>
      </w:r>
    </w:p>
    <w:p w14:paraId="1CF4B0FB" w14:textId="3A644BCB" w:rsidR="000A52A4" w:rsidRPr="00707CD1" w:rsidRDefault="00E85E2A" w:rsidP="00707CD1">
      <w:pPr>
        <w:adjustRightInd w:val="0"/>
        <w:snapToGrid w:val="0"/>
        <w:spacing w:after="120"/>
        <w:rPr>
          <w:rFonts w:ascii="Times New Roman" w:eastAsia="宋体" w:hAnsi="Times New Roman"/>
          <w:bCs/>
          <w:iCs/>
          <w:sz w:val="22"/>
          <w:lang w:val="en-GB"/>
        </w:rPr>
      </w:pPr>
      <w:r w:rsidRPr="00707CD1">
        <w:rPr>
          <w:rFonts w:ascii="Times New Roman" w:hAnsi="Times New Roman"/>
          <w:bCs/>
          <w:sz w:val="22"/>
        </w:rPr>
        <w:lastRenderedPageBreak/>
        <w:t xml:space="preserve">The </w:t>
      </w:r>
      <w:r w:rsidR="00747A89" w:rsidRPr="00707CD1">
        <w:rPr>
          <w:rFonts w:ascii="Times New Roman" w:hAnsi="Times New Roman"/>
          <w:bCs/>
          <w:sz w:val="22"/>
        </w:rPr>
        <w:t xml:space="preserve">detailed </w:t>
      </w:r>
      <w:r w:rsidRPr="00707CD1">
        <w:rPr>
          <w:rFonts w:ascii="Times New Roman" w:hAnsi="Times New Roman"/>
          <w:bCs/>
          <w:sz w:val="22"/>
        </w:rPr>
        <w:t xml:space="preserve">configuration parameters and number of Rel-18 UL 8Tx </w:t>
      </w:r>
      <w:r w:rsidRPr="00707CD1">
        <w:rPr>
          <w:rFonts w:ascii="Times New Roman" w:hAnsi="Times New Roman"/>
          <w:sz w:val="22"/>
        </w:rPr>
        <w:t>fully-coherent</w:t>
      </w:r>
      <w:r w:rsidRPr="00707CD1">
        <w:rPr>
          <w:rFonts w:ascii="Times New Roman" w:hAnsi="Times New Roman"/>
          <w:bCs/>
          <w:sz w:val="22"/>
        </w:rPr>
        <w:t xml:space="preserve"> codewords for </w:t>
      </w:r>
      <w:r w:rsidR="00CA35D2" w:rsidRPr="00707CD1">
        <w:rPr>
          <w:rFonts w:ascii="Times New Roman" w:eastAsia="宋体" w:hAnsi="Times New Roman"/>
          <w:bCs/>
          <w:iCs/>
          <w:sz w:val="22"/>
          <w:lang w:val="en-GB"/>
        </w:rPr>
        <w:t xml:space="preserve">(N1,N2) = (4,1) and (N1,N2) = (2,2) </w:t>
      </w:r>
      <w:r w:rsidRPr="00707CD1">
        <w:rPr>
          <w:rFonts w:ascii="Times New Roman" w:hAnsi="Times New Roman"/>
          <w:bCs/>
          <w:sz w:val="22"/>
        </w:rPr>
        <w:t>are summarized in</w:t>
      </w:r>
      <w:r w:rsidR="0076475F" w:rsidRPr="00707CD1">
        <w:rPr>
          <w:rFonts w:ascii="Times New Roman" w:hAnsi="Times New Roman"/>
          <w:bCs/>
          <w:sz w:val="22"/>
        </w:rPr>
        <w:t xml:space="preserve"> </w:t>
      </w:r>
      <w:r w:rsidR="0076475F" w:rsidRPr="00707CD1">
        <w:rPr>
          <w:rFonts w:ascii="Times New Roman" w:hAnsi="Times New Roman"/>
          <w:bCs/>
          <w:sz w:val="22"/>
        </w:rPr>
        <w:fldChar w:fldCharType="begin"/>
      </w:r>
      <w:r w:rsidR="0076475F" w:rsidRPr="00707CD1">
        <w:rPr>
          <w:rFonts w:ascii="Times New Roman" w:hAnsi="Times New Roman"/>
          <w:bCs/>
          <w:sz w:val="22"/>
        </w:rPr>
        <w:instrText xml:space="preserve"> REF _Ref131602871 \h </w:instrText>
      </w:r>
      <w:r w:rsidR="00691351" w:rsidRPr="00707CD1">
        <w:rPr>
          <w:rFonts w:ascii="Times New Roman" w:hAnsi="Times New Roman"/>
          <w:bCs/>
          <w:sz w:val="22"/>
        </w:rPr>
        <w:instrText xml:space="preserve"> \* MERGEFORMAT </w:instrText>
      </w:r>
      <w:r w:rsidR="0076475F" w:rsidRPr="00707CD1">
        <w:rPr>
          <w:rFonts w:ascii="Times New Roman" w:hAnsi="Times New Roman"/>
          <w:bCs/>
          <w:sz w:val="22"/>
        </w:rPr>
      </w:r>
      <w:r w:rsidR="0076475F" w:rsidRPr="00707CD1">
        <w:rPr>
          <w:rFonts w:ascii="Times New Roman" w:hAnsi="Times New Roman"/>
          <w:bCs/>
          <w:sz w:val="22"/>
        </w:rPr>
        <w:fldChar w:fldCharType="separate"/>
      </w:r>
      <w:r w:rsidR="00363A02" w:rsidRPr="00707CD1">
        <w:rPr>
          <w:rFonts w:ascii="Times New Roman" w:eastAsia="楷体" w:hAnsi="Times New Roman"/>
          <w:sz w:val="22"/>
        </w:rPr>
        <w:t xml:space="preserve">Table </w:t>
      </w:r>
      <w:r w:rsidR="00363A02">
        <w:rPr>
          <w:rFonts w:ascii="Times New Roman" w:eastAsia="楷体" w:hAnsi="Times New Roman"/>
          <w:noProof/>
          <w:sz w:val="22"/>
        </w:rPr>
        <w:t>3</w:t>
      </w:r>
      <w:r w:rsidR="0076475F" w:rsidRPr="00707CD1">
        <w:rPr>
          <w:rFonts w:ascii="Times New Roman" w:hAnsi="Times New Roman"/>
          <w:bCs/>
          <w:sz w:val="22"/>
        </w:rPr>
        <w:fldChar w:fldCharType="end"/>
      </w:r>
      <w:r w:rsidR="0076475F" w:rsidRPr="00707CD1">
        <w:rPr>
          <w:rFonts w:ascii="Times New Roman" w:hAnsi="Times New Roman"/>
          <w:bCs/>
          <w:sz w:val="22"/>
        </w:rPr>
        <w:t xml:space="preserve"> and </w:t>
      </w:r>
      <w:r w:rsidR="0076475F" w:rsidRPr="00707CD1">
        <w:rPr>
          <w:rFonts w:ascii="Times New Roman" w:hAnsi="Times New Roman"/>
          <w:bCs/>
          <w:sz w:val="22"/>
        </w:rPr>
        <w:fldChar w:fldCharType="begin"/>
      </w:r>
      <w:r w:rsidR="0076475F" w:rsidRPr="00707CD1">
        <w:rPr>
          <w:rFonts w:ascii="Times New Roman" w:hAnsi="Times New Roman"/>
          <w:bCs/>
          <w:sz w:val="22"/>
        </w:rPr>
        <w:instrText xml:space="preserve"> REF _Ref131602872 \h </w:instrText>
      </w:r>
      <w:r w:rsidR="00691351" w:rsidRPr="00707CD1">
        <w:rPr>
          <w:rFonts w:ascii="Times New Roman" w:hAnsi="Times New Roman"/>
          <w:bCs/>
          <w:sz w:val="22"/>
        </w:rPr>
        <w:instrText xml:space="preserve"> \* MERGEFORMAT </w:instrText>
      </w:r>
      <w:r w:rsidR="0076475F" w:rsidRPr="00707CD1">
        <w:rPr>
          <w:rFonts w:ascii="Times New Roman" w:hAnsi="Times New Roman"/>
          <w:bCs/>
          <w:sz w:val="22"/>
        </w:rPr>
      </w:r>
      <w:r w:rsidR="0076475F" w:rsidRPr="00707CD1">
        <w:rPr>
          <w:rFonts w:ascii="Times New Roman" w:hAnsi="Times New Roman"/>
          <w:bCs/>
          <w:sz w:val="22"/>
        </w:rPr>
        <w:fldChar w:fldCharType="separate"/>
      </w:r>
      <w:r w:rsidR="00363A02" w:rsidRPr="00707CD1">
        <w:rPr>
          <w:rFonts w:ascii="Times New Roman" w:eastAsia="楷体" w:hAnsi="Times New Roman"/>
          <w:sz w:val="22"/>
        </w:rPr>
        <w:t xml:space="preserve">Table </w:t>
      </w:r>
      <w:r w:rsidR="00363A02">
        <w:rPr>
          <w:rFonts w:ascii="Times New Roman" w:eastAsia="楷体" w:hAnsi="Times New Roman"/>
          <w:noProof/>
          <w:sz w:val="22"/>
        </w:rPr>
        <w:t>4</w:t>
      </w:r>
      <w:r w:rsidR="0076475F" w:rsidRPr="00707CD1">
        <w:rPr>
          <w:rFonts w:ascii="Times New Roman" w:hAnsi="Times New Roman"/>
          <w:bCs/>
          <w:sz w:val="22"/>
        </w:rPr>
        <w:fldChar w:fldCharType="end"/>
      </w:r>
      <w:r w:rsidR="0076475F" w:rsidRPr="00707CD1">
        <w:rPr>
          <w:rFonts w:ascii="Times New Roman" w:hAnsi="Times New Roman"/>
          <w:bCs/>
          <w:sz w:val="22"/>
        </w:rPr>
        <w:t>, respectively.</w:t>
      </w:r>
    </w:p>
    <w:p w14:paraId="3CD1BB81" w14:textId="521AD4F1" w:rsidR="00CA35D2" w:rsidRPr="00707CD1" w:rsidRDefault="00CA35D2" w:rsidP="00707CD1">
      <w:pPr>
        <w:keepNext/>
        <w:adjustRightInd w:val="0"/>
        <w:snapToGrid w:val="0"/>
        <w:spacing w:before="120" w:after="120"/>
        <w:jc w:val="center"/>
        <w:rPr>
          <w:rFonts w:ascii="Times New Roman" w:eastAsia="楷体" w:hAnsi="Times New Roman"/>
          <w:sz w:val="22"/>
        </w:rPr>
      </w:pPr>
      <w:bookmarkStart w:id="9" w:name="_Ref131602871"/>
      <w:r w:rsidRPr="00707CD1">
        <w:rPr>
          <w:rFonts w:ascii="Times New Roman" w:eastAsia="楷体" w:hAnsi="Times New Roman"/>
          <w:sz w:val="22"/>
        </w:rPr>
        <w:t xml:space="preserve">Table </w:t>
      </w:r>
      <w:r w:rsidRPr="00707CD1">
        <w:rPr>
          <w:rFonts w:ascii="Times New Roman" w:eastAsia="楷体" w:hAnsi="Times New Roman"/>
          <w:sz w:val="22"/>
        </w:rPr>
        <w:fldChar w:fldCharType="begin"/>
      </w:r>
      <w:r w:rsidRPr="00707CD1">
        <w:rPr>
          <w:rFonts w:ascii="Times New Roman" w:eastAsia="楷体" w:hAnsi="Times New Roman"/>
          <w:sz w:val="22"/>
        </w:rPr>
        <w:instrText xml:space="preserve"> SEQ Table \* ARABIC </w:instrText>
      </w:r>
      <w:r w:rsidRPr="00707CD1">
        <w:rPr>
          <w:rFonts w:ascii="Times New Roman" w:eastAsia="楷体" w:hAnsi="Times New Roman"/>
          <w:sz w:val="22"/>
        </w:rPr>
        <w:fldChar w:fldCharType="separate"/>
      </w:r>
      <w:r w:rsidR="00363A02">
        <w:rPr>
          <w:rFonts w:ascii="Times New Roman" w:eastAsia="楷体" w:hAnsi="Times New Roman"/>
          <w:noProof/>
          <w:sz w:val="22"/>
        </w:rPr>
        <w:t>3</w:t>
      </w:r>
      <w:r w:rsidRPr="00707CD1">
        <w:rPr>
          <w:rFonts w:ascii="Times New Roman" w:eastAsia="楷体" w:hAnsi="Times New Roman"/>
          <w:sz w:val="22"/>
        </w:rPr>
        <w:fldChar w:fldCharType="end"/>
      </w:r>
      <w:bookmarkEnd w:id="9"/>
      <w:r w:rsidRPr="00707CD1">
        <w:rPr>
          <w:rFonts w:ascii="Times New Roman" w:eastAsia="楷体" w:hAnsi="Times New Roman"/>
          <w:sz w:val="22"/>
        </w:rPr>
        <w:t xml:space="preserve"> Configuration </w:t>
      </w:r>
      <w:r w:rsidRPr="009A2B5C">
        <w:rPr>
          <w:rFonts w:ascii="Times New Roman" w:eastAsia="楷体" w:hAnsi="Times New Roman"/>
          <w:sz w:val="22"/>
        </w:rPr>
        <w:t>parameters and number of 8Tx fully-coherent codewords when (N1,N2) = (4,1).</w:t>
      </w:r>
    </w:p>
    <w:tbl>
      <w:tblPr>
        <w:tblStyle w:val="120"/>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1"/>
        <w:gridCol w:w="7016"/>
        <w:gridCol w:w="1562"/>
      </w:tblGrid>
      <w:tr w:rsidR="0020755F" w:rsidRPr="00707CD1" w14:paraId="1ACF3005" w14:textId="77777777" w:rsidTr="009E2934">
        <w:tc>
          <w:tcPr>
            <w:tcW w:w="541" w:type="pct"/>
            <w:vAlign w:val="center"/>
          </w:tcPr>
          <w:p w14:paraId="0E4263E9" w14:textId="77777777" w:rsidR="0020755F" w:rsidRPr="00707CD1" w:rsidRDefault="0020755F"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 xml:space="preserve">Number </w:t>
            </w:r>
          </w:p>
          <w:p w14:paraId="23FF8889" w14:textId="77777777" w:rsidR="0020755F" w:rsidRPr="00707CD1" w:rsidRDefault="0020755F"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of ranks</w:t>
            </w:r>
          </w:p>
        </w:tc>
        <w:tc>
          <w:tcPr>
            <w:tcW w:w="3647" w:type="pct"/>
            <w:vAlign w:val="center"/>
          </w:tcPr>
          <w:p w14:paraId="1D25ADAA" w14:textId="77777777" w:rsidR="0020755F" w:rsidRPr="00707CD1" w:rsidRDefault="0020755F"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Configuration parameters</w:t>
            </w:r>
          </w:p>
        </w:tc>
        <w:tc>
          <w:tcPr>
            <w:tcW w:w="812" w:type="pct"/>
            <w:vAlign w:val="center"/>
          </w:tcPr>
          <w:p w14:paraId="49840795" w14:textId="77777777" w:rsidR="0020755F" w:rsidRPr="00707CD1" w:rsidRDefault="0020755F"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 xml:space="preserve">Number </w:t>
            </w:r>
          </w:p>
          <w:p w14:paraId="6923BB23" w14:textId="77777777" w:rsidR="0020755F" w:rsidRPr="00707CD1" w:rsidRDefault="0020755F"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of codewords</w:t>
            </w:r>
          </w:p>
        </w:tc>
      </w:tr>
      <w:tr w:rsidR="0020755F" w:rsidRPr="00707CD1" w14:paraId="5369E6E2" w14:textId="77777777" w:rsidTr="009E2934">
        <w:tc>
          <w:tcPr>
            <w:tcW w:w="541" w:type="pct"/>
            <w:vAlign w:val="center"/>
          </w:tcPr>
          <w:p w14:paraId="1971DE6D" w14:textId="77777777" w:rsidR="0020755F" w:rsidRPr="00707CD1" w:rsidRDefault="0020755F"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1</w:t>
            </w:r>
          </w:p>
        </w:tc>
        <w:tc>
          <w:tcPr>
            <w:tcW w:w="3647" w:type="pct"/>
            <w:vAlign w:val="center"/>
          </w:tcPr>
          <w:p w14:paraId="406EAE53" w14:textId="77777777" w:rsidR="0020755F" w:rsidRPr="00707CD1" w:rsidRDefault="0020755F"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N1=4, N2=1, O1=1, O2=1, i1,1={0,1,2,3}, i1,2={0}, i2={0,1,2,3}</w:t>
            </w:r>
          </w:p>
        </w:tc>
        <w:tc>
          <w:tcPr>
            <w:tcW w:w="812" w:type="pct"/>
            <w:vAlign w:val="center"/>
          </w:tcPr>
          <w:p w14:paraId="71227EDD" w14:textId="77777777" w:rsidR="0020755F" w:rsidRPr="00707CD1" w:rsidRDefault="0020755F"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16=4*1*4</w:t>
            </w:r>
          </w:p>
        </w:tc>
      </w:tr>
      <w:tr w:rsidR="0020755F" w:rsidRPr="00707CD1" w14:paraId="323D5FC3" w14:textId="77777777" w:rsidTr="009E2934">
        <w:tc>
          <w:tcPr>
            <w:tcW w:w="541" w:type="pct"/>
            <w:vAlign w:val="center"/>
          </w:tcPr>
          <w:p w14:paraId="20CB5D05" w14:textId="77777777" w:rsidR="0020755F" w:rsidRPr="00707CD1" w:rsidRDefault="0020755F"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2</w:t>
            </w:r>
          </w:p>
        </w:tc>
        <w:tc>
          <w:tcPr>
            <w:tcW w:w="3647" w:type="pct"/>
            <w:vAlign w:val="center"/>
          </w:tcPr>
          <w:p w14:paraId="34BC5864" w14:textId="77777777" w:rsidR="0020755F" w:rsidRPr="00707CD1" w:rsidRDefault="0020755F"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N1=4, N2=1, O1=1, O2=1, i1,1={0,1,2,3}, i1,2={0}, i1,3={0}, i2={0,1}</w:t>
            </w:r>
          </w:p>
        </w:tc>
        <w:tc>
          <w:tcPr>
            <w:tcW w:w="812" w:type="pct"/>
            <w:vAlign w:val="center"/>
          </w:tcPr>
          <w:p w14:paraId="3897CA6C" w14:textId="77777777" w:rsidR="0020755F" w:rsidRPr="00707CD1" w:rsidRDefault="0020755F"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8=4*1*1*2</w:t>
            </w:r>
          </w:p>
        </w:tc>
      </w:tr>
      <w:tr w:rsidR="0020755F" w:rsidRPr="00707CD1" w14:paraId="2594153C" w14:textId="77777777" w:rsidTr="009E2934">
        <w:tc>
          <w:tcPr>
            <w:tcW w:w="541" w:type="pct"/>
            <w:vAlign w:val="center"/>
          </w:tcPr>
          <w:p w14:paraId="778F7D19" w14:textId="77777777" w:rsidR="0020755F" w:rsidRPr="00707CD1" w:rsidRDefault="0020755F"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3</w:t>
            </w:r>
          </w:p>
        </w:tc>
        <w:tc>
          <w:tcPr>
            <w:tcW w:w="3647" w:type="pct"/>
            <w:vAlign w:val="center"/>
          </w:tcPr>
          <w:p w14:paraId="56BF304D" w14:textId="77777777" w:rsidR="0020755F" w:rsidRPr="00707CD1" w:rsidRDefault="0020755F"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N1=4, N2=1, O1=1, O2=1, i1,1={0,1,2,3}, i1,2={0}, i1,3={0}, i2={0,1}</w:t>
            </w:r>
          </w:p>
        </w:tc>
        <w:tc>
          <w:tcPr>
            <w:tcW w:w="812" w:type="pct"/>
            <w:vAlign w:val="center"/>
          </w:tcPr>
          <w:p w14:paraId="7FACDC80" w14:textId="77777777" w:rsidR="0020755F" w:rsidRPr="00707CD1" w:rsidRDefault="0020755F"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8=4*1*1*2</w:t>
            </w:r>
          </w:p>
        </w:tc>
      </w:tr>
      <w:tr w:rsidR="0020755F" w:rsidRPr="00707CD1" w14:paraId="1837BE1F" w14:textId="77777777" w:rsidTr="009E2934">
        <w:tc>
          <w:tcPr>
            <w:tcW w:w="541" w:type="pct"/>
            <w:vAlign w:val="center"/>
          </w:tcPr>
          <w:p w14:paraId="3CFF66A7" w14:textId="77777777" w:rsidR="0020755F" w:rsidRPr="00707CD1" w:rsidRDefault="0020755F"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4</w:t>
            </w:r>
          </w:p>
        </w:tc>
        <w:tc>
          <w:tcPr>
            <w:tcW w:w="3647" w:type="pct"/>
            <w:vAlign w:val="center"/>
          </w:tcPr>
          <w:p w14:paraId="2D11F5ED" w14:textId="77777777" w:rsidR="0020755F" w:rsidRPr="00707CD1" w:rsidRDefault="0020755F"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N1=4, N2=1, O1=1, O2=1, i1,1={0,1,2,3}, i1,2={0}, i1,3={0}, i2={0,1}</w:t>
            </w:r>
          </w:p>
        </w:tc>
        <w:tc>
          <w:tcPr>
            <w:tcW w:w="812" w:type="pct"/>
            <w:vAlign w:val="center"/>
          </w:tcPr>
          <w:p w14:paraId="25145619" w14:textId="77777777" w:rsidR="0020755F" w:rsidRPr="00707CD1" w:rsidRDefault="0020755F"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8=4*1*1*2</w:t>
            </w:r>
          </w:p>
        </w:tc>
      </w:tr>
      <w:tr w:rsidR="0020755F" w:rsidRPr="00707CD1" w14:paraId="3EED424F" w14:textId="77777777" w:rsidTr="009E2934">
        <w:tc>
          <w:tcPr>
            <w:tcW w:w="541" w:type="pct"/>
            <w:vAlign w:val="center"/>
          </w:tcPr>
          <w:p w14:paraId="2D857837" w14:textId="77777777" w:rsidR="0020755F" w:rsidRPr="00707CD1" w:rsidRDefault="0020755F"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5</w:t>
            </w:r>
          </w:p>
        </w:tc>
        <w:tc>
          <w:tcPr>
            <w:tcW w:w="3647" w:type="pct"/>
            <w:vAlign w:val="center"/>
          </w:tcPr>
          <w:p w14:paraId="74619E5C" w14:textId="77777777" w:rsidR="0020755F" w:rsidRPr="00707CD1" w:rsidRDefault="0020755F"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N1=4, N2=1, O1=1, O2=1, i1,1={0,2}, i1,2={0}, i2={0,1}</w:t>
            </w:r>
          </w:p>
        </w:tc>
        <w:tc>
          <w:tcPr>
            <w:tcW w:w="812" w:type="pct"/>
            <w:vAlign w:val="center"/>
          </w:tcPr>
          <w:p w14:paraId="60051B18" w14:textId="77777777" w:rsidR="0020755F" w:rsidRPr="00707CD1" w:rsidRDefault="0020755F"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4=2*1*2</w:t>
            </w:r>
          </w:p>
        </w:tc>
      </w:tr>
      <w:tr w:rsidR="0020755F" w:rsidRPr="00707CD1" w14:paraId="190FC749" w14:textId="77777777" w:rsidTr="009E2934">
        <w:tc>
          <w:tcPr>
            <w:tcW w:w="541" w:type="pct"/>
            <w:vAlign w:val="center"/>
          </w:tcPr>
          <w:p w14:paraId="2F159B54" w14:textId="77777777" w:rsidR="0020755F" w:rsidRPr="00707CD1" w:rsidRDefault="0020755F"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6</w:t>
            </w:r>
          </w:p>
        </w:tc>
        <w:tc>
          <w:tcPr>
            <w:tcW w:w="3647" w:type="pct"/>
            <w:vAlign w:val="center"/>
          </w:tcPr>
          <w:p w14:paraId="6AF4BC0E" w14:textId="77777777" w:rsidR="0020755F" w:rsidRPr="00707CD1" w:rsidRDefault="0020755F"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N1=4, N2=1, O1=1, O2=1, i1,1={0,2}, i1,2={0}, i2={0,1}</w:t>
            </w:r>
          </w:p>
        </w:tc>
        <w:tc>
          <w:tcPr>
            <w:tcW w:w="812" w:type="pct"/>
            <w:vAlign w:val="center"/>
          </w:tcPr>
          <w:p w14:paraId="49DF5D6C" w14:textId="77777777" w:rsidR="0020755F" w:rsidRPr="00707CD1" w:rsidRDefault="0020755F"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4=2*1*2</w:t>
            </w:r>
          </w:p>
        </w:tc>
      </w:tr>
      <w:tr w:rsidR="0020755F" w:rsidRPr="00707CD1" w14:paraId="4D2B5013" w14:textId="77777777" w:rsidTr="009E2934">
        <w:tc>
          <w:tcPr>
            <w:tcW w:w="541" w:type="pct"/>
            <w:vAlign w:val="center"/>
          </w:tcPr>
          <w:p w14:paraId="0D5D0733" w14:textId="77777777" w:rsidR="0020755F" w:rsidRPr="00707CD1" w:rsidRDefault="0020755F"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7</w:t>
            </w:r>
          </w:p>
        </w:tc>
        <w:tc>
          <w:tcPr>
            <w:tcW w:w="3647" w:type="pct"/>
          </w:tcPr>
          <w:p w14:paraId="44E9F489" w14:textId="77777777" w:rsidR="0020755F" w:rsidRPr="00707CD1" w:rsidRDefault="0020755F"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N1=4, N2=1, O1=1, O2=1, i1,1={0}, i1,2={0}, i2={0,1}</w:t>
            </w:r>
          </w:p>
        </w:tc>
        <w:tc>
          <w:tcPr>
            <w:tcW w:w="812" w:type="pct"/>
            <w:vAlign w:val="center"/>
          </w:tcPr>
          <w:p w14:paraId="5E5710C5" w14:textId="77777777" w:rsidR="0020755F" w:rsidRPr="00707CD1" w:rsidRDefault="0020755F"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2=1*1*2</w:t>
            </w:r>
          </w:p>
        </w:tc>
      </w:tr>
      <w:tr w:rsidR="0020755F" w:rsidRPr="00707CD1" w14:paraId="2B97A77D" w14:textId="77777777" w:rsidTr="009E2934">
        <w:tc>
          <w:tcPr>
            <w:tcW w:w="541" w:type="pct"/>
            <w:vAlign w:val="center"/>
          </w:tcPr>
          <w:p w14:paraId="11ABC212" w14:textId="77777777" w:rsidR="0020755F" w:rsidRPr="00707CD1" w:rsidRDefault="0020755F"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8</w:t>
            </w:r>
          </w:p>
        </w:tc>
        <w:tc>
          <w:tcPr>
            <w:tcW w:w="3647" w:type="pct"/>
          </w:tcPr>
          <w:p w14:paraId="0540E5DD" w14:textId="77777777" w:rsidR="0020755F" w:rsidRPr="00707CD1" w:rsidRDefault="0020755F"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N1=4, N2=1, O1=1, O2=1, i1,1={0}, i1,2={0}, i2={0,1}</w:t>
            </w:r>
          </w:p>
        </w:tc>
        <w:tc>
          <w:tcPr>
            <w:tcW w:w="812" w:type="pct"/>
            <w:vAlign w:val="center"/>
          </w:tcPr>
          <w:p w14:paraId="25BF010A" w14:textId="77777777" w:rsidR="0020755F" w:rsidRPr="00707CD1" w:rsidRDefault="0020755F"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2=1*1*2</w:t>
            </w:r>
          </w:p>
        </w:tc>
      </w:tr>
    </w:tbl>
    <w:p w14:paraId="072996E0" w14:textId="70C217E1" w:rsidR="00291269" w:rsidRPr="00707CD1" w:rsidRDefault="00291269" w:rsidP="00707CD1">
      <w:pPr>
        <w:keepNext/>
        <w:adjustRightInd w:val="0"/>
        <w:snapToGrid w:val="0"/>
        <w:spacing w:before="120" w:after="120"/>
        <w:jc w:val="center"/>
        <w:rPr>
          <w:rFonts w:ascii="Times New Roman" w:eastAsia="楷体" w:hAnsi="Times New Roman"/>
          <w:sz w:val="22"/>
        </w:rPr>
      </w:pPr>
      <w:bookmarkStart w:id="10" w:name="_Ref131602872"/>
      <w:r w:rsidRPr="00707CD1">
        <w:rPr>
          <w:rFonts w:ascii="Times New Roman" w:eastAsia="楷体" w:hAnsi="Times New Roman"/>
          <w:sz w:val="22"/>
        </w:rPr>
        <w:t xml:space="preserve">Table </w:t>
      </w:r>
      <w:r w:rsidRPr="00707CD1">
        <w:rPr>
          <w:rFonts w:ascii="Times New Roman" w:eastAsia="楷体" w:hAnsi="Times New Roman"/>
          <w:sz w:val="22"/>
        </w:rPr>
        <w:fldChar w:fldCharType="begin"/>
      </w:r>
      <w:r w:rsidRPr="00707CD1">
        <w:rPr>
          <w:rFonts w:ascii="Times New Roman" w:eastAsia="楷体" w:hAnsi="Times New Roman"/>
          <w:sz w:val="22"/>
        </w:rPr>
        <w:instrText xml:space="preserve"> SEQ Table \* ARABIC </w:instrText>
      </w:r>
      <w:r w:rsidRPr="00707CD1">
        <w:rPr>
          <w:rFonts w:ascii="Times New Roman" w:eastAsia="楷体" w:hAnsi="Times New Roman"/>
          <w:sz w:val="22"/>
        </w:rPr>
        <w:fldChar w:fldCharType="separate"/>
      </w:r>
      <w:r w:rsidR="00363A02">
        <w:rPr>
          <w:rFonts w:ascii="Times New Roman" w:eastAsia="楷体" w:hAnsi="Times New Roman"/>
          <w:noProof/>
          <w:sz w:val="22"/>
        </w:rPr>
        <w:t>4</w:t>
      </w:r>
      <w:r w:rsidRPr="00707CD1">
        <w:rPr>
          <w:rFonts w:ascii="Times New Roman" w:eastAsia="楷体" w:hAnsi="Times New Roman"/>
          <w:sz w:val="22"/>
        </w:rPr>
        <w:fldChar w:fldCharType="end"/>
      </w:r>
      <w:bookmarkEnd w:id="10"/>
      <w:r w:rsidRPr="00707CD1">
        <w:rPr>
          <w:rFonts w:ascii="Times New Roman" w:eastAsia="楷体" w:hAnsi="Times New Roman"/>
          <w:sz w:val="22"/>
        </w:rPr>
        <w:t xml:space="preserve"> Configuration </w:t>
      </w:r>
      <w:r w:rsidRPr="009A2B5C">
        <w:rPr>
          <w:rFonts w:ascii="Times New Roman" w:eastAsia="楷体" w:hAnsi="Times New Roman"/>
          <w:sz w:val="22"/>
        </w:rPr>
        <w:t>parameters and number of 8Tx fully-coherent codewords when (N1,N2) = (2,2).</w:t>
      </w:r>
    </w:p>
    <w:tbl>
      <w:tblPr>
        <w:tblStyle w:val="120"/>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1"/>
        <w:gridCol w:w="7016"/>
        <w:gridCol w:w="1562"/>
      </w:tblGrid>
      <w:tr w:rsidR="00291269" w:rsidRPr="00707CD1" w14:paraId="05456DE0" w14:textId="77777777" w:rsidTr="009E2934">
        <w:tc>
          <w:tcPr>
            <w:tcW w:w="541" w:type="pct"/>
            <w:vAlign w:val="center"/>
          </w:tcPr>
          <w:p w14:paraId="73D8218D" w14:textId="77777777" w:rsidR="00291269" w:rsidRPr="00707CD1" w:rsidRDefault="00291269"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 xml:space="preserve">Number </w:t>
            </w:r>
          </w:p>
          <w:p w14:paraId="458C144F" w14:textId="77777777" w:rsidR="00291269" w:rsidRPr="00707CD1" w:rsidRDefault="00291269"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of ranks</w:t>
            </w:r>
          </w:p>
        </w:tc>
        <w:tc>
          <w:tcPr>
            <w:tcW w:w="3647" w:type="pct"/>
            <w:vAlign w:val="center"/>
          </w:tcPr>
          <w:p w14:paraId="29F3FEBB" w14:textId="77777777" w:rsidR="00291269" w:rsidRPr="00707CD1" w:rsidRDefault="00291269"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Configuration parameters</w:t>
            </w:r>
          </w:p>
        </w:tc>
        <w:tc>
          <w:tcPr>
            <w:tcW w:w="812" w:type="pct"/>
            <w:vAlign w:val="center"/>
          </w:tcPr>
          <w:p w14:paraId="10801238" w14:textId="77777777" w:rsidR="00291269" w:rsidRPr="00707CD1" w:rsidRDefault="00291269"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 xml:space="preserve">Number </w:t>
            </w:r>
          </w:p>
          <w:p w14:paraId="1C47B05C" w14:textId="77777777" w:rsidR="00291269" w:rsidRPr="00707CD1" w:rsidRDefault="00291269"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of codewords</w:t>
            </w:r>
          </w:p>
        </w:tc>
      </w:tr>
      <w:tr w:rsidR="00291269" w:rsidRPr="00707CD1" w14:paraId="52BDB044" w14:textId="77777777" w:rsidTr="009E2934">
        <w:tc>
          <w:tcPr>
            <w:tcW w:w="541" w:type="pct"/>
            <w:vAlign w:val="center"/>
          </w:tcPr>
          <w:p w14:paraId="5394E38B" w14:textId="77777777" w:rsidR="00291269" w:rsidRPr="00707CD1" w:rsidRDefault="00291269"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1</w:t>
            </w:r>
          </w:p>
        </w:tc>
        <w:tc>
          <w:tcPr>
            <w:tcW w:w="3647" w:type="pct"/>
            <w:vAlign w:val="center"/>
          </w:tcPr>
          <w:p w14:paraId="11EA3C0B" w14:textId="77777777" w:rsidR="00291269" w:rsidRPr="00707CD1" w:rsidRDefault="00291269"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N1=2, N2=2, O1=1, O2=1, i1,1={0,1}, i1,2={0,1}, i2={0,1,2,3}</w:t>
            </w:r>
          </w:p>
        </w:tc>
        <w:tc>
          <w:tcPr>
            <w:tcW w:w="812" w:type="pct"/>
            <w:vAlign w:val="center"/>
          </w:tcPr>
          <w:p w14:paraId="620E1EBA" w14:textId="77777777" w:rsidR="00291269" w:rsidRPr="00707CD1" w:rsidRDefault="00291269"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16=2*2*4</w:t>
            </w:r>
          </w:p>
        </w:tc>
      </w:tr>
      <w:tr w:rsidR="00291269" w:rsidRPr="00707CD1" w14:paraId="4543FC72" w14:textId="77777777" w:rsidTr="009E2934">
        <w:tc>
          <w:tcPr>
            <w:tcW w:w="541" w:type="pct"/>
            <w:vAlign w:val="center"/>
          </w:tcPr>
          <w:p w14:paraId="522013B8" w14:textId="77777777" w:rsidR="00291269" w:rsidRPr="00707CD1" w:rsidRDefault="00291269"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2</w:t>
            </w:r>
          </w:p>
        </w:tc>
        <w:tc>
          <w:tcPr>
            <w:tcW w:w="3647" w:type="pct"/>
            <w:vAlign w:val="center"/>
          </w:tcPr>
          <w:p w14:paraId="33A14CB7" w14:textId="77777777" w:rsidR="00291269" w:rsidRPr="00707CD1" w:rsidRDefault="00291269"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N1=2, N2=2, O1=1, O2=1, i1,1={0,1}, i1,2={0,1}, i1,3={0}, i2={0,1}</w:t>
            </w:r>
          </w:p>
        </w:tc>
        <w:tc>
          <w:tcPr>
            <w:tcW w:w="812" w:type="pct"/>
            <w:vAlign w:val="center"/>
          </w:tcPr>
          <w:p w14:paraId="4E08DE46" w14:textId="77777777" w:rsidR="00291269" w:rsidRPr="00707CD1" w:rsidRDefault="00291269"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8=2*2*1*2</w:t>
            </w:r>
          </w:p>
        </w:tc>
      </w:tr>
      <w:tr w:rsidR="00291269" w:rsidRPr="00707CD1" w14:paraId="01F3960D" w14:textId="77777777" w:rsidTr="009E2934">
        <w:tc>
          <w:tcPr>
            <w:tcW w:w="541" w:type="pct"/>
            <w:vAlign w:val="center"/>
          </w:tcPr>
          <w:p w14:paraId="5C387329" w14:textId="77777777" w:rsidR="00291269" w:rsidRPr="00707CD1" w:rsidRDefault="00291269"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3</w:t>
            </w:r>
          </w:p>
        </w:tc>
        <w:tc>
          <w:tcPr>
            <w:tcW w:w="3647" w:type="pct"/>
          </w:tcPr>
          <w:p w14:paraId="7CA6CC40" w14:textId="77777777" w:rsidR="00291269" w:rsidRPr="00707CD1" w:rsidRDefault="00291269"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N1=2, N2=2, O1=1, O2=1, i1,1={0,1}, i1,2={0,1}, i1,3={0}, i2={0,1}</w:t>
            </w:r>
          </w:p>
        </w:tc>
        <w:tc>
          <w:tcPr>
            <w:tcW w:w="812" w:type="pct"/>
            <w:vAlign w:val="center"/>
          </w:tcPr>
          <w:p w14:paraId="25F6A3B8" w14:textId="77777777" w:rsidR="00291269" w:rsidRPr="00707CD1" w:rsidRDefault="00291269"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8=2*2*1*2</w:t>
            </w:r>
          </w:p>
        </w:tc>
      </w:tr>
      <w:tr w:rsidR="00291269" w:rsidRPr="00707CD1" w14:paraId="4191B4B5" w14:textId="77777777" w:rsidTr="009E2934">
        <w:tc>
          <w:tcPr>
            <w:tcW w:w="541" w:type="pct"/>
            <w:vAlign w:val="center"/>
          </w:tcPr>
          <w:p w14:paraId="78D019C8" w14:textId="77777777" w:rsidR="00291269" w:rsidRPr="00707CD1" w:rsidRDefault="00291269"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4</w:t>
            </w:r>
          </w:p>
        </w:tc>
        <w:tc>
          <w:tcPr>
            <w:tcW w:w="3647" w:type="pct"/>
          </w:tcPr>
          <w:p w14:paraId="6279FC2D" w14:textId="77777777" w:rsidR="00291269" w:rsidRPr="00707CD1" w:rsidRDefault="00291269"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N1=2, N2=2, O1=1, O2=1, i1,1={0,1}, i1,2={0,1}, i1,3={0}, i2={0,1}</w:t>
            </w:r>
          </w:p>
        </w:tc>
        <w:tc>
          <w:tcPr>
            <w:tcW w:w="812" w:type="pct"/>
            <w:vAlign w:val="center"/>
          </w:tcPr>
          <w:p w14:paraId="7CCC381D" w14:textId="77777777" w:rsidR="00291269" w:rsidRPr="00707CD1" w:rsidRDefault="00291269"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8=2*2*1*2</w:t>
            </w:r>
          </w:p>
        </w:tc>
      </w:tr>
      <w:tr w:rsidR="00291269" w:rsidRPr="00707CD1" w14:paraId="53CE3A8E" w14:textId="77777777" w:rsidTr="009E2934">
        <w:tc>
          <w:tcPr>
            <w:tcW w:w="541" w:type="pct"/>
            <w:vAlign w:val="center"/>
          </w:tcPr>
          <w:p w14:paraId="0DCE6D7B" w14:textId="77777777" w:rsidR="00291269" w:rsidRPr="00707CD1" w:rsidRDefault="00291269"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5</w:t>
            </w:r>
          </w:p>
        </w:tc>
        <w:tc>
          <w:tcPr>
            <w:tcW w:w="3647" w:type="pct"/>
            <w:vAlign w:val="center"/>
          </w:tcPr>
          <w:p w14:paraId="434AC679" w14:textId="77777777" w:rsidR="00291269" w:rsidRPr="00707CD1" w:rsidRDefault="00291269"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N1=2, N2=2, O1=1, O2=1, i1,1={0,1}, i1,2={0}, i2={0,1}</w:t>
            </w:r>
          </w:p>
        </w:tc>
        <w:tc>
          <w:tcPr>
            <w:tcW w:w="812" w:type="pct"/>
            <w:vAlign w:val="center"/>
          </w:tcPr>
          <w:p w14:paraId="26ACF20A" w14:textId="77777777" w:rsidR="00291269" w:rsidRPr="00707CD1" w:rsidRDefault="00291269"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4=2*1*2</w:t>
            </w:r>
          </w:p>
        </w:tc>
      </w:tr>
      <w:tr w:rsidR="00291269" w:rsidRPr="00707CD1" w14:paraId="77BAF692" w14:textId="77777777" w:rsidTr="009E2934">
        <w:tc>
          <w:tcPr>
            <w:tcW w:w="541" w:type="pct"/>
            <w:vAlign w:val="center"/>
          </w:tcPr>
          <w:p w14:paraId="29A93A05" w14:textId="77777777" w:rsidR="00291269" w:rsidRPr="00707CD1" w:rsidRDefault="00291269"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6</w:t>
            </w:r>
          </w:p>
        </w:tc>
        <w:tc>
          <w:tcPr>
            <w:tcW w:w="3647" w:type="pct"/>
            <w:vAlign w:val="center"/>
          </w:tcPr>
          <w:p w14:paraId="5C23A2E3" w14:textId="77777777" w:rsidR="00291269" w:rsidRPr="00707CD1" w:rsidRDefault="00291269"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N1=2, N2=2, O1=1, O2=1, i1,1={0,1}, i1,2={0}, i2={0,1}</w:t>
            </w:r>
          </w:p>
        </w:tc>
        <w:tc>
          <w:tcPr>
            <w:tcW w:w="812" w:type="pct"/>
            <w:vAlign w:val="center"/>
          </w:tcPr>
          <w:p w14:paraId="5E2CCCD5" w14:textId="77777777" w:rsidR="00291269" w:rsidRPr="00707CD1" w:rsidRDefault="00291269"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4=2*1*2</w:t>
            </w:r>
          </w:p>
        </w:tc>
      </w:tr>
      <w:tr w:rsidR="00291269" w:rsidRPr="00707CD1" w14:paraId="62D9E378" w14:textId="77777777" w:rsidTr="009E2934">
        <w:tc>
          <w:tcPr>
            <w:tcW w:w="541" w:type="pct"/>
            <w:vAlign w:val="center"/>
          </w:tcPr>
          <w:p w14:paraId="5A922E28" w14:textId="77777777" w:rsidR="00291269" w:rsidRPr="00707CD1" w:rsidRDefault="00291269"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7</w:t>
            </w:r>
          </w:p>
        </w:tc>
        <w:tc>
          <w:tcPr>
            <w:tcW w:w="3647" w:type="pct"/>
            <w:vAlign w:val="center"/>
          </w:tcPr>
          <w:p w14:paraId="35019CC2" w14:textId="77777777" w:rsidR="00291269" w:rsidRPr="00707CD1" w:rsidRDefault="00291269"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N1=2, N2=2, O1=1, O2=1, i1,1={0}, i1,2={0}, i2={0,1}</w:t>
            </w:r>
          </w:p>
        </w:tc>
        <w:tc>
          <w:tcPr>
            <w:tcW w:w="812" w:type="pct"/>
            <w:vAlign w:val="center"/>
          </w:tcPr>
          <w:p w14:paraId="19E78B5B" w14:textId="77777777" w:rsidR="00291269" w:rsidRPr="00707CD1" w:rsidRDefault="00291269"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2=1*1*2</w:t>
            </w:r>
          </w:p>
        </w:tc>
      </w:tr>
      <w:tr w:rsidR="00291269" w:rsidRPr="00707CD1" w14:paraId="17923D2E" w14:textId="77777777" w:rsidTr="009E2934">
        <w:tc>
          <w:tcPr>
            <w:tcW w:w="541" w:type="pct"/>
            <w:vAlign w:val="center"/>
          </w:tcPr>
          <w:p w14:paraId="5BF86263" w14:textId="77777777" w:rsidR="00291269" w:rsidRPr="00707CD1" w:rsidRDefault="00291269"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8</w:t>
            </w:r>
          </w:p>
        </w:tc>
        <w:tc>
          <w:tcPr>
            <w:tcW w:w="3647" w:type="pct"/>
            <w:vAlign w:val="center"/>
          </w:tcPr>
          <w:p w14:paraId="62E34A1A" w14:textId="77777777" w:rsidR="00291269" w:rsidRPr="00707CD1" w:rsidRDefault="00291269"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N1=2, N2=2, O1=1, O2=1, i1,1={0}, i1,2={0}, i2={0,1}</w:t>
            </w:r>
          </w:p>
        </w:tc>
        <w:tc>
          <w:tcPr>
            <w:tcW w:w="812" w:type="pct"/>
            <w:vAlign w:val="center"/>
          </w:tcPr>
          <w:p w14:paraId="449EB4FE" w14:textId="77777777" w:rsidR="00291269" w:rsidRPr="00707CD1" w:rsidRDefault="00291269"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2=1*1*2</w:t>
            </w:r>
          </w:p>
        </w:tc>
      </w:tr>
    </w:tbl>
    <w:p w14:paraId="4857DD3B" w14:textId="3E03A254" w:rsidR="0020755F" w:rsidRPr="00707CD1" w:rsidRDefault="0020755F" w:rsidP="00707CD1">
      <w:pPr>
        <w:adjustRightInd w:val="0"/>
        <w:snapToGrid w:val="0"/>
        <w:spacing w:after="120"/>
        <w:rPr>
          <w:rFonts w:ascii="Times New Roman" w:eastAsia="宋体" w:hAnsi="Times New Roman"/>
          <w:bCs/>
          <w:iCs/>
          <w:sz w:val="22"/>
          <w:lang w:val="en-GB"/>
        </w:rPr>
      </w:pPr>
    </w:p>
    <w:p w14:paraId="7AAC931A" w14:textId="0E91FB12" w:rsidR="000B7616" w:rsidRPr="00707CD1" w:rsidRDefault="00747A89" w:rsidP="00707CD1">
      <w:pPr>
        <w:adjustRightInd w:val="0"/>
        <w:snapToGrid w:val="0"/>
        <w:spacing w:after="120"/>
        <w:rPr>
          <w:rFonts w:ascii="Times New Roman" w:eastAsia="宋体" w:hAnsi="Times New Roman"/>
          <w:b/>
          <w:bCs/>
          <w:i/>
          <w:iCs/>
          <w:sz w:val="22"/>
          <w:lang w:val="en-GB"/>
        </w:rPr>
      </w:pPr>
      <w:r w:rsidRPr="00707CD1">
        <w:rPr>
          <w:rFonts w:ascii="Times New Roman" w:eastAsia="宋体" w:hAnsi="Times New Roman"/>
          <w:b/>
          <w:bCs/>
          <w:i/>
          <w:iCs/>
          <w:sz w:val="22"/>
          <w:lang w:val="en-GB"/>
        </w:rPr>
        <w:t xml:space="preserve">Proposal </w:t>
      </w:r>
      <w:r w:rsidR="00600542">
        <w:rPr>
          <w:rFonts w:ascii="Times New Roman" w:eastAsia="宋体" w:hAnsi="Times New Roman"/>
          <w:b/>
          <w:bCs/>
          <w:i/>
          <w:iCs/>
          <w:sz w:val="22"/>
          <w:lang w:val="en-GB"/>
        </w:rPr>
        <w:t>8</w:t>
      </w:r>
      <w:r w:rsidRPr="00707CD1">
        <w:rPr>
          <w:rFonts w:ascii="Times New Roman" w:eastAsia="宋体" w:hAnsi="Times New Roman"/>
          <w:b/>
          <w:bCs/>
          <w:i/>
          <w:iCs/>
          <w:sz w:val="22"/>
          <w:lang w:val="en-GB"/>
        </w:rPr>
        <w:t xml:space="preserve">: </w:t>
      </w:r>
      <w:r w:rsidR="000B7616" w:rsidRPr="00707CD1">
        <w:rPr>
          <w:rFonts w:ascii="Times New Roman" w:eastAsia="宋体" w:hAnsi="Times New Roman"/>
          <w:b/>
          <w:bCs/>
          <w:i/>
          <w:iCs/>
          <w:sz w:val="22"/>
          <w:lang w:val="en-GB"/>
        </w:rPr>
        <w:t xml:space="preserve">For Rel-18 UL 8Tx fully-coherent codebook, support </w:t>
      </w:r>
      <w:r w:rsidR="00C219B8" w:rsidRPr="00707CD1">
        <w:rPr>
          <w:rFonts w:ascii="Times New Roman" w:eastAsia="宋体" w:hAnsi="Times New Roman"/>
          <w:b/>
          <w:bCs/>
          <w:i/>
          <w:iCs/>
          <w:sz w:val="22"/>
          <w:lang w:val="en-GB"/>
        </w:rPr>
        <w:t>the following configuration parameters.</w:t>
      </w:r>
    </w:p>
    <w:p w14:paraId="38D088EC" w14:textId="2FA09B34" w:rsidR="00C219B8" w:rsidRPr="00707CD1" w:rsidRDefault="00C219B8" w:rsidP="009C3985">
      <w:pPr>
        <w:pStyle w:val="aff0"/>
        <w:numPr>
          <w:ilvl w:val="0"/>
          <w:numId w:val="36"/>
        </w:numPr>
        <w:adjustRightInd w:val="0"/>
        <w:snapToGrid w:val="0"/>
        <w:spacing w:after="120"/>
        <w:ind w:firstLineChars="0"/>
        <w:rPr>
          <w:rFonts w:ascii="Times New Roman" w:eastAsia="宋体" w:hAnsi="Times New Roman"/>
          <w:b/>
          <w:bCs/>
          <w:i/>
          <w:iCs/>
          <w:sz w:val="22"/>
          <w:lang w:val="en-GB"/>
        </w:rPr>
      </w:pPr>
      <w:r w:rsidRPr="00707CD1">
        <w:rPr>
          <w:rFonts w:ascii="Times New Roman" w:eastAsia="宋体" w:hAnsi="Times New Roman"/>
          <w:b/>
          <w:bCs/>
          <w:i/>
          <w:iCs/>
          <w:sz w:val="22"/>
          <w:lang w:val="en-GB"/>
        </w:rPr>
        <w:t>(N1,N2,O1,O2) = (4,1,1,1)</w:t>
      </w:r>
    </w:p>
    <w:p w14:paraId="795D6FB3" w14:textId="31FD9F15" w:rsidR="000B7616" w:rsidRPr="00707CD1" w:rsidRDefault="00C219B8" w:rsidP="009C3985">
      <w:pPr>
        <w:pStyle w:val="aff0"/>
        <w:numPr>
          <w:ilvl w:val="1"/>
          <w:numId w:val="36"/>
        </w:numPr>
        <w:adjustRightInd w:val="0"/>
        <w:snapToGrid w:val="0"/>
        <w:spacing w:after="120"/>
        <w:ind w:firstLineChars="0"/>
        <w:rPr>
          <w:rFonts w:ascii="Times New Roman" w:eastAsia="宋体" w:hAnsi="Times New Roman"/>
          <w:b/>
          <w:bCs/>
          <w:i/>
          <w:iCs/>
          <w:sz w:val="22"/>
          <w:lang w:val="en-GB"/>
        </w:rPr>
      </w:pPr>
      <w:r w:rsidRPr="00707CD1">
        <w:rPr>
          <w:rFonts w:ascii="Times New Roman" w:eastAsia="宋体" w:hAnsi="Times New Roman"/>
          <w:b/>
          <w:bCs/>
          <w:i/>
          <w:iCs/>
          <w:sz w:val="22"/>
          <w:lang w:val="en-GB"/>
        </w:rPr>
        <w:t xml:space="preserve">Rank=1: </w:t>
      </w:r>
      <w:r w:rsidR="00997CF6" w:rsidRPr="00707CD1">
        <w:rPr>
          <w:rFonts w:ascii="Times New Roman" w:eastAsia="宋体" w:hAnsi="Times New Roman"/>
          <w:b/>
          <w:bCs/>
          <w:i/>
          <w:sz w:val="22"/>
          <w:lang w:val="en-GB"/>
        </w:rPr>
        <w:t>i1,1={0,1,2,3}, i1,2={0}, i2={0,1,2,3}</w:t>
      </w:r>
    </w:p>
    <w:p w14:paraId="69CCC790" w14:textId="24A66F0E" w:rsidR="00997CF6" w:rsidRPr="00707CD1" w:rsidRDefault="00997CF6" w:rsidP="009C3985">
      <w:pPr>
        <w:pStyle w:val="aff0"/>
        <w:numPr>
          <w:ilvl w:val="1"/>
          <w:numId w:val="36"/>
        </w:numPr>
        <w:adjustRightInd w:val="0"/>
        <w:snapToGrid w:val="0"/>
        <w:spacing w:after="120"/>
        <w:ind w:firstLineChars="0"/>
        <w:rPr>
          <w:rFonts w:ascii="Times New Roman" w:eastAsia="宋体" w:hAnsi="Times New Roman"/>
          <w:b/>
          <w:bCs/>
          <w:i/>
          <w:sz w:val="22"/>
          <w:lang w:val="en-GB"/>
        </w:rPr>
      </w:pPr>
      <w:r w:rsidRPr="00707CD1">
        <w:rPr>
          <w:rFonts w:ascii="Times New Roman" w:eastAsia="宋体" w:hAnsi="Times New Roman"/>
          <w:b/>
          <w:bCs/>
          <w:i/>
          <w:iCs/>
          <w:sz w:val="22"/>
          <w:lang w:val="en-GB"/>
        </w:rPr>
        <w:t>Rank=2</w:t>
      </w:r>
      <w:r w:rsidR="00BE2E62" w:rsidRPr="00707CD1">
        <w:rPr>
          <w:rFonts w:ascii="Times New Roman" w:eastAsia="宋体" w:hAnsi="Times New Roman"/>
          <w:b/>
          <w:bCs/>
          <w:i/>
          <w:iCs/>
          <w:sz w:val="22"/>
          <w:lang w:val="en-GB"/>
        </w:rPr>
        <w:t>,3,4</w:t>
      </w:r>
      <w:r w:rsidRPr="00707CD1">
        <w:rPr>
          <w:rFonts w:ascii="Times New Roman" w:eastAsia="宋体" w:hAnsi="Times New Roman"/>
          <w:b/>
          <w:bCs/>
          <w:i/>
          <w:iCs/>
          <w:sz w:val="22"/>
          <w:lang w:val="en-GB"/>
        </w:rPr>
        <w:t xml:space="preserve">: </w:t>
      </w:r>
      <w:r w:rsidR="00BE2E62" w:rsidRPr="00707CD1">
        <w:rPr>
          <w:rFonts w:ascii="Times New Roman" w:eastAsia="宋体" w:hAnsi="Times New Roman"/>
          <w:b/>
          <w:bCs/>
          <w:i/>
          <w:sz w:val="22"/>
          <w:lang w:val="en-GB"/>
        </w:rPr>
        <w:t>i1,1={0,1,2,3}, i1,2={0}, i1,3={0}, i2={0,1}</w:t>
      </w:r>
    </w:p>
    <w:p w14:paraId="1FFF2615" w14:textId="24579082" w:rsidR="00BE2E62" w:rsidRPr="00707CD1" w:rsidRDefault="00BE2E62" w:rsidP="009C3985">
      <w:pPr>
        <w:pStyle w:val="aff0"/>
        <w:numPr>
          <w:ilvl w:val="1"/>
          <w:numId w:val="36"/>
        </w:numPr>
        <w:adjustRightInd w:val="0"/>
        <w:snapToGrid w:val="0"/>
        <w:spacing w:after="120"/>
        <w:ind w:firstLineChars="0"/>
        <w:rPr>
          <w:rFonts w:ascii="Times New Roman" w:eastAsia="宋体" w:hAnsi="Times New Roman"/>
          <w:b/>
          <w:bCs/>
          <w:i/>
          <w:sz w:val="22"/>
          <w:lang w:val="en-GB"/>
        </w:rPr>
      </w:pPr>
      <w:r w:rsidRPr="00707CD1">
        <w:rPr>
          <w:rFonts w:ascii="Times New Roman" w:eastAsia="宋体" w:hAnsi="Times New Roman"/>
          <w:b/>
          <w:bCs/>
          <w:i/>
          <w:sz w:val="22"/>
          <w:lang w:val="en-GB"/>
        </w:rPr>
        <w:t>Rank=5,6: i1,1={0</w:t>
      </w:r>
      <w:r w:rsidR="002360C2">
        <w:rPr>
          <w:rFonts w:ascii="Times New Roman" w:eastAsia="宋体" w:hAnsi="Times New Roman"/>
          <w:b/>
          <w:bCs/>
          <w:i/>
          <w:sz w:val="22"/>
          <w:lang w:val="en-GB"/>
        </w:rPr>
        <w:t>,2</w:t>
      </w:r>
      <w:r w:rsidRPr="00707CD1">
        <w:rPr>
          <w:rFonts w:ascii="Times New Roman" w:eastAsia="宋体" w:hAnsi="Times New Roman"/>
          <w:b/>
          <w:bCs/>
          <w:i/>
          <w:sz w:val="22"/>
          <w:lang w:val="en-GB"/>
        </w:rPr>
        <w:t>}, i1,2={0}, i2={0,1}</w:t>
      </w:r>
    </w:p>
    <w:p w14:paraId="1F956FE5" w14:textId="74452F38" w:rsidR="00BE2E62" w:rsidRPr="00707CD1" w:rsidRDefault="00BE2E62" w:rsidP="009C3985">
      <w:pPr>
        <w:pStyle w:val="aff0"/>
        <w:numPr>
          <w:ilvl w:val="1"/>
          <w:numId w:val="36"/>
        </w:numPr>
        <w:adjustRightInd w:val="0"/>
        <w:snapToGrid w:val="0"/>
        <w:spacing w:after="120"/>
        <w:ind w:firstLineChars="0"/>
        <w:rPr>
          <w:rFonts w:ascii="Times New Roman" w:eastAsia="宋体" w:hAnsi="Times New Roman"/>
          <w:b/>
          <w:bCs/>
          <w:i/>
          <w:sz w:val="22"/>
          <w:lang w:val="en-GB"/>
        </w:rPr>
      </w:pPr>
      <w:r w:rsidRPr="00707CD1">
        <w:rPr>
          <w:rFonts w:ascii="Times New Roman" w:eastAsia="宋体" w:hAnsi="Times New Roman"/>
          <w:b/>
          <w:bCs/>
          <w:i/>
          <w:sz w:val="22"/>
          <w:lang w:val="en-GB"/>
        </w:rPr>
        <w:t>Rank=7,8: i1,1={0}, i1,2={0}, i2={0,1}</w:t>
      </w:r>
    </w:p>
    <w:p w14:paraId="2E1A4BDE" w14:textId="63A48B79" w:rsidR="00BE2E62" w:rsidRPr="00707CD1" w:rsidRDefault="00BE2E62" w:rsidP="009C3985">
      <w:pPr>
        <w:pStyle w:val="aff0"/>
        <w:numPr>
          <w:ilvl w:val="0"/>
          <w:numId w:val="36"/>
        </w:numPr>
        <w:adjustRightInd w:val="0"/>
        <w:snapToGrid w:val="0"/>
        <w:spacing w:after="120"/>
        <w:ind w:firstLineChars="0"/>
        <w:rPr>
          <w:rFonts w:ascii="Times New Roman" w:eastAsia="宋体" w:hAnsi="Times New Roman"/>
          <w:b/>
          <w:bCs/>
          <w:i/>
          <w:iCs/>
          <w:sz w:val="22"/>
          <w:lang w:val="en-GB"/>
        </w:rPr>
      </w:pPr>
      <w:r w:rsidRPr="00707CD1">
        <w:rPr>
          <w:rFonts w:ascii="Times New Roman" w:eastAsia="宋体" w:hAnsi="Times New Roman"/>
          <w:b/>
          <w:bCs/>
          <w:i/>
          <w:iCs/>
          <w:sz w:val="22"/>
          <w:lang w:val="en-GB"/>
        </w:rPr>
        <w:t>(N1,N2,O1,O2) = (2,2,2,2)</w:t>
      </w:r>
    </w:p>
    <w:p w14:paraId="41DD5AF1" w14:textId="66724B86" w:rsidR="00BE2E62" w:rsidRPr="00707CD1" w:rsidRDefault="00BE2E62" w:rsidP="009C3985">
      <w:pPr>
        <w:pStyle w:val="aff0"/>
        <w:numPr>
          <w:ilvl w:val="1"/>
          <w:numId w:val="36"/>
        </w:numPr>
        <w:adjustRightInd w:val="0"/>
        <w:snapToGrid w:val="0"/>
        <w:spacing w:after="120"/>
        <w:ind w:firstLineChars="0"/>
        <w:rPr>
          <w:rFonts w:ascii="Times New Roman" w:eastAsia="宋体" w:hAnsi="Times New Roman"/>
          <w:b/>
          <w:bCs/>
          <w:i/>
          <w:iCs/>
          <w:sz w:val="22"/>
          <w:lang w:val="en-GB"/>
        </w:rPr>
      </w:pPr>
      <w:r w:rsidRPr="00707CD1">
        <w:rPr>
          <w:rFonts w:ascii="Times New Roman" w:eastAsia="宋体" w:hAnsi="Times New Roman"/>
          <w:b/>
          <w:bCs/>
          <w:i/>
          <w:iCs/>
          <w:sz w:val="22"/>
          <w:lang w:val="en-GB"/>
        </w:rPr>
        <w:t xml:space="preserve">Rank=1: </w:t>
      </w:r>
      <w:r w:rsidRPr="00707CD1">
        <w:rPr>
          <w:rFonts w:ascii="Times New Roman" w:eastAsia="宋体" w:hAnsi="Times New Roman"/>
          <w:b/>
          <w:bCs/>
          <w:i/>
          <w:sz w:val="22"/>
          <w:lang w:val="en-GB"/>
        </w:rPr>
        <w:t>i1,1={0,1}, i1,2={0,1}, i2={0,1,2,3}</w:t>
      </w:r>
    </w:p>
    <w:p w14:paraId="63F69A7A" w14:textId="5F9CD4B3" w:rsidR="00BE2E62" w:rsidRPr="00707CD1" w:rsidRDefault="00BE2E62" w:rsidP="009C3985">
      <w:pPr>
        <w:pStyle w:val="aff0"/>
        <w:numPr>
          <w:ilvl w:val="1"/>
          <w:numId w:val="36"/>
        </w:numPr>
        <w:adjustRightInd w:val="0"/>
        <w:snapToGrid w:val="0"/>
        <w:spacing w:after="120"/>
        <w:ind w:firstLineChars="0"/>
        <w:rPr>
          <w:rFonts w:ascii="Times New Roman" w:eastAsia="宋体" w:hAnsi="Times New Roman"/>
          <w:b/>
          <w:bCs/>
          <w:i/>
          <w:sz w:val="22"/>
          <w:lang w:val="en-GB"/>
        </w:rPr>
      </w:pPr>
      <w:r w:rsidRPr="00707CD1">
        <w:rPr>
          <w:rFonts w:ascii="Times New Roman" w:eastAsia="宋体" w:hAnsi="Times New Roman"/>
          <w:b/>
          <w:bCs/>
          <w:i/>
          <w:iCs/>
          <w:sz w:val="22"/>
          <w:lang w:val="en-GB"/>
        </w:rPr>
        <w:t xml:space="preserve">Rank=2,3,4: </w:t>
      </w:r>
      <w:r w:rsidRPr="00707CD1">
        <w:rPr>
          <w:rFonts w:ascii="Times New Roman" w:eastAsia="宋体" w:hAnsi="Times New Roman"/>
          <w:b/>
          <w:bCs/>
          <w:i/>
          <w:sz w:val="22"/>
          <w:lang w:val="en-GB"/>
        </w:rPr>
        <w:t>i1,1={0,1}, i1,2={0,1}, i1,3={0}, i2={0,1}</w:t>
      </w:r>
    </w:p>
    <w:p w14:paraId="31223806" w14:textId="77777777" w:rsidR="00BE2E62" w:rsidRPr="00707CD1" w:rsidRDefault="00BE2E62" w:rsidP="009C3985">
      <w:pPr>
        <w:pStyle w:val="aff0"/>
        <w:numPr>
          <w:ilvl w:val="1"/>
          <w:numId w:val="36"/>
        </w:numPr>
        <w:adjustRightInd w:val="0"/>
        <w:snapToGrid w:val="0"/>
        <w:spacing w:after="120"/>
        <w:ind w:firstLineChars="0"/>
        <w:rPr>
          <w:rFonts w:ascii="Times New Roman" w:eastAsia="宋体" w:hAnsi="Times New Roman"/>
          <w:b/>
          <w:bCs/>
          <w:i/>
          <w:sz w:val="22"/>
          <w:lang w:val="en-GB"/>
        </w:rPr>
      </w:pPr>
      <w:r w:rsidRPr="00707CD1">
        <w:rPr>
          <w:rFonts w:ascii="Times New Roman" w:eastAsia="宋体" w:hAnsi="Times New Roman"/>
          <w:b/>
          <w:bCs/>
          <w:i/>
          <w:sz w:val="22"/>
          <w:lang w:val="en-GB"/>
        </w:rPr>
        <w:t>Rank=5,6: i1,1={0,1}, i1,2={0}, i2={0,1}</w:t>
      </w:r>
    </w:p>
    <w:p w14:paraId="0A6E1027" w14:textId="0CAF0367" w:rsidR="00BE2E62" w:rsidRPr="00707CD1" w:rsidRDefault="00BE2E62" w:rsidP="009C3985">
      <w:pPr>
        <w:pStyle w:val="aff0"/>
        <w:numPr>
          <w:ilvl w:val="1"/>
          <w:numId w:val="36"/>
        </w:numPr>
        <w:adjustRightInd w:val="0"/>
        <w:snapToGrid w:val="0"/>
        <w:spacing w:after="120"/>
        <w:ind w:firstLineChars="0"/>
        <w:rPr>
          <w:rFonts w:ascii="Times New Roman" w:eastAsia="宋体" w:hAnsi="Times New Roman"/>
          <w:b/>
          <w:bCs/>
          <w:i/>
          <w:sz w:val="22"/>
          <w:lang w:val="en-GB"/>
        </w:rPr>
      </w:pPr>
      <w:r w:rsidRPr="00707CD1">
        <w:rPr>
          <w:rFonts w:ascii="Times New Roman" w:eastAsia="宋体" w:hAnsi="Times New Roman"/>
          <w:b/>
          <w:bCs/>
          <w:i/>
          <w:sz w:val="22"/>
          <w:lang w:val="en-GB"/>
        </w:rPr>
        <w:t>Rank=7,8: i1,1={0}, i1,2={0}, i2={0,1}</w:t>
      </w:r>
    </w:p>
    <w:p w14:paraId="2C774D5A" w14:textId="6E7231A2" w:rsidR="00747A89" w:rsidRPr="00707CD1" w:rsidRDefault="00747A89" w:rsidP="00707CD1">
      <w:pPr>
        <w:adjustRightInd w:val="0"/>
        <w:snapToGrid w:val="0"/>
        <w:spacing w:after="120"/>
        <w:rPr>
          <w:rFonts w:ascii="Times New Roman" w:eastAsia="宋体" w:hAnsi="Times New Roman"/>
          <w:bCs/>
          <w:iCs/>
          <w:sz w:val="22"/>
          <w:lang w:val="en-GB"/>
        </w:rPr>
      </w:pPr>
    </w:p>
    <w:p w14:paraId="035282C5" w14:textId="37FDEA07" w:rsidR="00D93018" w:rsidRPr="00CE566A" w:rsidRDefault="00D93018" w:rsidP="00707CD1">
      <w:pPr>
        <w:pStyle w:val="30"/>
        <w:adjustRightInd w:val="0"/>
        <w:snapToGrid w:val="0"/>
        <w:spacing w:before="120" w:after="120" w:line="240" w:lineRule="auto"/>
        <w:ind w:left="0" w:firstLine="0"/>
        <w:rPr>
          <w:rFonts w:ascii="Arial" w:hAnsi="Arial" w:cs="Arial"/>
        </w:rPr>
      </w:pPr>
      <w:r w:rsidRPr="00CE566A">
        <w:rPr>
          <w:rFonts w:ascii="Arial" w:hAnsi="Arial" w:cs="Arial"/>
        </w:rPr>
        <w:t>Construction of Rel-18 UL 8Tx fully-coherent codebook</w:t>
      </w:r>
    </w:p>
    <w:p w14:paraId="03DD4FE6" w14:textId="652B9D8C" w:rsidR="0020755F" w:rsidRPr="00707CD1" w:rsidRDefault="00956D8F" w:rsidP="00707CD1">
      <w:pPr>
        <w:adjustRightInd w:val="0"/>
        <w:snapToGrid w:val="0"/>
        <w:spacing w:after="120"/>
        <w:rPr>
          <w:rFonts w:ascii="Times New Roman" w:eastAsia="宋体" w:hAnsi="Times New Roman"/>
          <w:bCs/>
          <w:iCs/>
          <w:sz w:val="22"/>
          <w:lang w:val="en-GB"/>
        </w:rPr>
      </w:pPr>
      <w:r w:rsidRPr="00707CD1">
        <w:rPr>
          <w:rFonts w:ascii="Times New Roman" w:eastAsia="宋体" w:hAnsi="Times New Roman"/>
          <w:bCs/>
          <w:iCs/>
          <w:sz w:val="22"/>
          <w:lang w:val="en-GB"/>
        </w:rPr>
        <w:t xml:space="preserve">The Rel-18 UL 8Tx fully-coherent codebook can thus be </w:t>
      </w:r>
      <w:r w:rsidR="00C75F31" w:rsidRPr="00707CD1">
        <w:rPr>
          <w:rFonts w:ascii="Times New Roman" w:eastAsia="宋体" w:hAnsi="Times New Roman"/>
          <w:bCs/>
          <w:iCs/>
          <w:sz w:val="22"/>
          <w:lang w:val="en-GB"/>
        </w:rPr>
        <w:t xml:space="preserve">constructed by </w:t>
      </w:r>
      <w:r w:rsidR="003655BD" w:rsidRPr="00707CD1">
        <w:rPr>
          <w:rFonts w:ascii="Times New Roman" w:eastAsia="宋体" w:hAnsi="Times New Roman"/>
          <w:bCs/>
          <w:iCs/>
          <w:sz w:val="22"/>
          <w:lang w:val="en-GB"/>
        </w:rPr>
        <w:t>adding</w:t>
      </w:r>
      <w:r w:rsidR="00C75F31" w:rsidRPr="00707CD1">
        <w:rPr>
          <w:rFonts w:ascii="Times New Roman" w:eastAsia="宋体" w:hAnsi="Times New Roman"/>
          <w:bCs/>
          <w:iCs/>
          <w:sz w:val="22"/>
          <w:lang w:val="en-GB"/>
        </w:rPr>
        <w:t xml:space="preserve"> the codebook for (N1,N2) = (4,1) and </w:t>
      </w:r>
      <w:bookmarkStart w:id="11" w:name="OLE_LINK8"/>
      <w:r w:rsidR="00C75F31" w:rsidRPr="00707CD1">
        <w:rPr>
          <w:rFonts w:ascii="Times New Roman" w:eastAsia="宋体" w:hAnsi="Times New Roman"/>
          <w:bCs/>
          <w:iCs/>
          <w:sz w:val="22"/>
          <w:lang w:val="en-GB"/>
        </w:rPr>
        <w:t>(N1,N2) = (2,2)</w:t>
      </w:r>
      <w:bookmarkEnd w:id="11"/>
      <w:r w:rsidR="00C75F31" w:rsidRPr="00707CD1">
        <w:rPr>
          <w:rFonts w:ascii="Times New Roman" w:eastAsia="宋体" w:hAnsi="Times New Roman"/>
          <w:bCs/>
          <w:iCs/>
          <w:sz w:val="22"/>
          <w:lang w:val="en-GB"/>
        </w:rPr>
        <w:t xml:space="preserve">. </w:t>
      </w:r>
      <w:r w:rsidR="00626CC1" w:rsidRPr="00707CD1">
        <w:rPr>
          <w:rFonts w:ascii="Times New Roman" w:eastAsia="宋体" w:hAnsi="Times New Roman"/>
          <w:bCs/>
          <w:iCs/>
          <w:sz w:val="22"/>
          <w:lang w:val="en-GB"/>
        </w:rPr>
        <w:t xml:space="preserve">Next, we </w:t>
      </w:r>
      <w:r w:rsidR="00C75F31" w:rsidRPr="00707CD1">
        <w:rPr>
          <w:rFonts w:ascii="Times New Roman" w:eastAsia="宋体" w:hAnsi="Times New Roman"/>
          <w:bCs/>
          <w:iCs/>
          <w:sz w:val="22"/>
          <w:lang w:val="en-GB"/>
        </w:rPr>
        <w:t xml:space="preserve">remove </w:t>
      </w:r>
      <w:r w:rsidR="00585A58" w:rsidRPr="00707CD1">
        <w:rPr>
          <w:rFonts w:ascii="Times New Roman" w:eastAsia="宋体" w:hAnsi="Times New Roman"/>
          <w:bCs/>
          <w:iCs/>
          <w:sz w:val="22"/>
          <w:lang w:val="en-GB"/>
        </w:rPr>
        <w:t xml:space="preserve">the </w:t>
      </w:r>
      <w:r w:rsidR="00C75F31" w:rsidRPr="00707CD1">
        <w:rPr>
          <w:rFonts w:ascii="Times New Roman" w:eastAsia="宋体" w:hAnsi="Times New Roman"/>
          <w:bCs/>
          <w:iCs/>
          <w:sz w:val="22"/>
          <w:lang w:val="en-GB"/>
        </w:rPr>
        <w:t xml:space="preserve">codewords which belongs to both (N1,N2) = (4,1) and </w:t>
      </w:r>
      <w:bookmarkStart w:id="12" w:name="OLE_LINK9"/>
      <w:r w:rsidR="00C75F31" w:rsidRPr="00707CD1">
        <w:rPr>
          <w:rFonts w:ascii="Times New Roman" w:eastAsia="宋体" w:hAnsi="Times New Roman"/>
          <w:bCs/>
          <w:iCs/>
          <w:sz w:val="22"/>
          <w:lang w:val="en-GB"/>
        </w:rPr>
        <w:t>(N1,N2) = (2,2)</w:t>
      </w:r>
      <w:bookmarkEnd w:id="12"/>
      <w:r w:rsidR="00984CCE" w:rsidRPr="00707CD1">
        <w:rPr>
          <w:rFonts w:ascii="Times New Roman" w:eastAsia="宋体" w:hAnsi="Times New Roman"/>
          <w:bCs/>
          <w:iCs/>
          <w:sz w:val="22"/>
          <w:lang w:val="en-GB"/>
        </w:rPr>
        <w:t xml:space="preserve">. </w:t>
      </w:r>
      <w:r w:rsidR="00975566" w:rsidRPr="00707CD1">
        <w:rPr>
          <w:rFonts w:ascii="Times New Roman" w:eastAsia="宋体" w:hAnsi="Times New Roman"/>
          <w:bCs/>
          <w:iCs/>
          <w:sz w:val="22"/>
          <w:lang w:val="en-GB"/>
        </w:rPr>
        <w:fldChar w:fldCharType="begin"/>
      </w:r>
      <w:r w:rsidR="00975566" w:rsidRPr="00707CD1">
        <w:rPr>
          <w:rFonts w:ascii="Times New Roman" w:eastAsia="宋体" w:hAnsi="Times New Roman"/>
          <w:bCs/>
          <w:iCs/>
          <w:sz w:val="22"/>
          <w:lang w:val="en-GB"/>
        </w:rPr>
        <w:instrText xml:space="preserve"> REF _Ref131606782 \h </w:instrText>
      </w:r>
      <w:r w:rsidR="00691351" w:rsidRPr="00707CD1">
        <w:rPr>
          <w:rFonts w:ascii="Times New Roman" w:eastAsia="宋体" w:hAnsi="Times New Roman"/>
          <w:bCs/>
          <w:iCs/>
          <w:sz w:val="22"/>
          <w:lang w:val="en-GB"/>
        </w:rPr>
        <w:instrText xml:space="preserve"> \* MERGEFORMAT </w:instrText>
      </w:r>
      <w:r w:rsidR="00975566" w:rsidRPr="00707CD1">
        <w:rPr>
          <w:rFonts w:ascii="Times New Roman" w:eastAsia="宋体" w:hAnsi="Times New Roman"/>
          <w:bCs/>
          <w:iCs/>
          <w:sz w:val="22"/>
          <w:lang w:val="en-GB"/>
        </w:rPr>
      </w:r>
      <w:r w:rsidR="00975566" w:rsidRPr="00707CD1">
        <w:rPr>
          <w:rFonts w:ascii="Times New Roman" w:eastAsia="宋体" w:hAnsi="Times New Roman"/>
          <w:bCs/>
          <w:iCs/>
          <w:sz w:val="22"/>
          <w:lang w:val="en-GB"/>
        </w:rPr>
        <w:fldChar w:fldCharType="separate"/>
      </w:r>
      <w:r w:rsidR="00363A02" w:rsidRPr="00707CD1">
        <w:rPr>
          <w:rFonts w:ascii="Times New Roman" w:eastAsia="楷体" w:hAnsi="Times New Roman"/>
          <w:sz w:val="22"/>
        </w:rPr>
        <w:t xml:space="preserve">Table </w:t>
      </w:r>
      <w:r w:rsidR="00363A02">
        <w:rPr>
          <w:rFonts w:ascii="Times New Roman" w:eastAsia="楷体" w:hAnsi="Times New Roman"/>
          <w:noProof/>
          <w:sz w:val="22"/>
        </w:rPr>
        <w:t>5</w:t>
      </w:r>
      <w:r w:rsidR="00975566" w:rsidRPr="00707CD1">
        <w:rPr>
          <w:rFonts w:ascii="Times New Roman" w:eastAsia="宋体" w:hAnsi="Times New Roman"/>
          <w:bCs/>
          <w:iCs/>
          <w:sz w:val="22"/>
          <w:lang w:val="en-GB"/>
        </w:rPr>
        <w:fldChar w:fldCharType="end"/>
      </w:r>
      <w:r w:rsidR="00975566" w:rsidRPr="00707CD1">
        <w:rPr>
          <w:rFonts w:ascii="Times New Roman" w:eastAsia="宋体" w:hAnsi="Times New Roman"/>
          <w:bCs/>
          <w:iCs/>
          <w:sz w:val="22"/>
          <w:lang w:val="en-GB"/>
        </w:rPr>
        <w:t xml:space="preserve"> and </w:t>
      </w:r>
      <w:r w:rsidR="00975566" w:rsidRPr="00707CD1">
        <w:rPr>
          <w:rFonts w:ascii="Times New Roman" w:eastAsia="宋体" w:hAnsi="Times New Roman"/>
          <w:bCs/>
          <w:iCs/>
          <w:sz w:val="22"/>
          <w:lang w:val="en-GB"/>
        </w:rPr>
        <w:fldChar w:fldCharType="begin"/>
      </w:r>
      <w:r w:rsidR="00975566" w:rsidRPr="00707CD1">
        <w:rPr>
          <w:rFonts w:ascii="Times New Roman" w:eastAsia="宋体" w:hAnsi="Times New Roman"/>
          <w:bCs/>
          <w:iCs/>
          <w:sz w:val="22"/>
          <w:lang w:val="en-GB"/>
        </w:rPr>
        <w:instrText xml:space="preserve"> REF _Ref131606783 \h </w:instrText>
      </w:r>
      <w:r w:rsidR="00691351" w:rsidRPr="00707CD1">
        <w:rPr>
          <w:rFonts w:ascii="Times New Roman" w:eastAsia="宋体" w:hAnsi="Times New Roman"/>
          <w:bCs/>
          <w:iCs/>
          <w:sz w:val="22"/>
          <w:lang w:val="en-GB"/>
        </w:rPr>
        <w:instrText xml:space="preserve"> \* MERGEFORMAT </w:instrText>
      </w:r>
      <w:r w:rsidR="00975566" w:rsidRPr="00707CD1">
        <w:rPr>
          <w:rFonts w:ascii="Times New Roman" w:eastAsia="宋体" w:hAnsi="Times New Roman"/>
          <w:bCs/>
          <w:iCs/>
          <w:sz w:val="22"/>
          <w:lang w:val="en-GB"/>
        </w:rPr>
      </w:r>
      <w:r w:rsidR="00975566" w:rsidRPr="00707CD1">
        <w:rPr>
          <w:rFonts w:ascii="Times New Roman" w:eastAsia="宋体" w:hAnsi="Times New Roman"/>
          <w:bCs/>
          <w:iCs/>
          <w:sz w:val="22"/>
          <w:lang w:val="en-GB"/>
        </w:rPr>
        <w:fldChar w:fldCharType="separate"/>
      </w:r>
      <w:r w:rsidR="00363A02" w:rsidRPr="00707CD1">
        <w:rPr>
          <w:rFonts w:ascii="Times New Roman" w:eastAsia="楷体" w:hAnsi="Times New Roman"/>
          <w:sz w:val="22"/>
        </w:rPr>
        <w:t xml:space="preserve">Table </w:t>
      </w:r>
      <w:r w:rsidR="00363A02">
        <w:rPr>
          <w:rFonts w:ascii="Times New Roman" w:eastAsia="楷体" w:hAnsi="Times New Roman"/>
          <w:noProof/>
          <w:sz w:val="22"/>
        </w:rPr>
        <w:t>6</w:t>
      </w:r>
      <w:r w:rsidR="00975566" w:rsidRPr="00707CD1">
        <w:rPr>
          <w:rFonts w:ascii="Times New Roman" w:eastAsia="宋体" w:hAnsi="Times New Roman"/>
          <w:bCs/>
          <w:iCs/>
          <w:sz w:val="22"/>
          <w:lang w:val="en-GB"/>
        </w:rPr>
        <w:fldChar w:fldCharType="end"/>
      </w:r>
      <w:r w:rsidR="00975566" w:rsidRPr="00707CD1">
        <w:rPr>
          <w:rFonts w:ascii="Times New Roman" w:eastAsia="宋体" w:hAnsi="Times New Roman"/>
          <w:bCs/>
          <w:iCs/>
          <w:sz w:val="22"/>
          <w:lang w:val="en-GB"/>
        </w:rPr>
        <w:t xml:space="preserve"> shows the </w:t>
      </w:r>
      <w:r w:rsidR="00975566" w:rsidRPr="00707CD1">
        <w:rPr>
          <w:rFonts w:ascii="Times New Roman" w:eastAsia="楷体" w:hAnsi="Times New Roman"/>
          <w:sz w:val="22"/>
        </w:rPr>
        <w:t xml:space="preserve">index of the codeword that </w:t>
      </w:r>
      <w:r w:rsidR="00975566" w:rsidRPr="00707CD1">
        <w:rPr>
          <w:rFonts w:ascii="Times New Roman" w:eastAsia="宋体" w:hAnsi="Times New Roman"/>
          <w:bCs/>
          <w:iCs/>
          <w:sz w:val="22"/>
          <w:lang w:val="en-GB"/>
        </w:rPr>
        <w:t xml:space="preserve">belongs to both (N1,N2) = (4,1) and (N1,N2) = (2,2) when number of ranks are 1 and </w:t>
      </w:r>
      <w:r w:rsidR="00FE7B1F" w:rsidRPr="00707CD1">
        <w:rPr>
          <w:rFonts w:ascii="Times New Roman" w:eastAsia="宋体" w:hAnsi="Times New Roman"/>
          <w:bCs/>
          <w:iCs/>
          <w:sz w:val="22"/>
          <w:lang w:val="en-GB"/>
        </w:rPr>
        <w:t>2</w:t>
      </w:r>
      <w:r w:rsidR="00975566" w:rsidRPr="00707CD1">
        <w:rPr>
          <w:rFonts w:ascii="Times New Roman" w:eastAsia="宋体" w:hAnsi="Times New Roman"/>
          <w:bCs/>
          <w:iCs/>
          <w:sz w:val="22"/>
          <w:lang w:val="en-GB"/>
        </w:rPr>
        <w:t xml:space="preserve">, respectively. When the number of ranks is larger than </w:t>
      </w:r>
      <w:r w:rsidR="00995937" w:rsidRPr="00707CD1">
        <w:rPr>
          <w:rFonts w:ascii="Times New Roman" w:eastAsia="宋体" w:hAnsi="Times New Roman"/>
          <w:bCs/>
          <w:iCs/>
          <w:sz w:val="22"/>
          <w:lang w:val="en-GB"/>
        </w:rPr>
        <w:t>2</w:t>
      </w:r>
      <w:r w:rsidR="00975566" w:rsidRPr="00707CD1">
        <w:rPr>
          <w:rFonts w:ascii="Times New Roman" w:eastAsia="宋体" w:hAnsi="Times New Roman"/>
          <w:bCs/>
          <w:iCs/>
          <w:sz w:val="22"/>
          <w:lang w:val="en-GB"/>
        </w:rPr>
        <w:t>,</w:t>
      </w:r>
      <w:r w:rsidR="00995937" w:rsidRPr="00707CD1">
        <w:rPr>
          <w:rFonts w:ascii="Times New Roman" w:eastAsia="宋体" w:hAnsi="Times New Roman"/>
          <w:bCs/>
          <w:iCs/>
          <w:sz w:val="22"/>
          <w:lang w:val="en-GB"/>
        </w:rPr>
        <w:t xml:space="preserve"> there is no codewords that belongs to neither (N1,N2) = (4,1) </w:t>
      </w:r>
      <w:r w:rsidR="006723C4">
        <w:rPr>
          <w:rFonts w:ascii="Times New Roman" w:eastAsia="宋体" w:hAnsi="Times New Roman"/>
          <w:bCs/>
          <w:iCs/>
          <w:sz w:val="22"/>
          <w:lang w:val="en-GB"/>
        </w:rPr>
        <w:t>nor</w:t>
      </w:r>
      <w:r w:rsidR="00995937" w:rsidRPr="00707CD1">
        <w:rPr>
          <w:rFonts w:ascii="Times New Roman" w:eastAsia="宋体" w:hAnsi="Times New Roman"/>
          <w:bCs/>
          <w:iCs/>
          <w:sz w:val="22"/>
          <w:lang w:val="en-GB"/>
        </w:rPr>
        <w:t xml:space="preserve"> (N1,N2) = (2,2).</w:t>
      </w:r>
      <w:r w:rsidR="00E02467" w:rsidRPr="00707CD1">
        <w:rPr>
          <w:rFonts w:ascii="Times New Roman" w:eastAsia="宋体" w:hAnsi="Times New Roman"/>
          <w:bCs/>
          <w:iCs/>
          <w:sz w:val="22"/>
          <w:lang w:val="en-GB"/>
        </w:rPr>
        <w:t xml:space="preserve"> </w:t>
      </w:r>
      <w:r w:rsidR="00984CCE" w:rsidRPr="00707CD1">
        <w:rPr>
          <w:rFonts w:ascii="Times New Roman" w:eastAsia="宋体" w:hAnsi="Times New Roman"/>
          <w:bCs/>
          <w:iCs/>
          <w:sz w:val="22"/>
          <w:lang w:val="en-GB"/>
        </w:rPr>
        <w:t xml:space="preserve">For example, </w:t>
      </w:r>
      <w:r w:rsidR="00F2473F" w:rsidRPr="00707CD1">
        <w:rPr>
          <w:rFonts w:ascii="Times New Roman" w:eastAsia="宋体" w:hAnsi="Times New Roman"/>
          <w:bCs/>
          <w:iCs/>
          <w:sz w:val="22"/>
          <w:lang w:val="en-GB"/>
        </w:rPr>
        <w:t xml:space="preserve">when rank =1, </w:t>
      </w:r>
      <w:r w:rsidR="00BE07A5" w:rsidRPr="00707CD1">
        <w:rPr>
          <w:rFonts w:ascii="Times New Roman" w:eastAsia="宋体" w:hAnsi="Times New Roman"/>
          <w:bCs/>
          <w:iCs/>
          <w:sz w:val="22"/>
          <w:lang w:val="en-GB"/>
        </w:rPr>
        <w:t>the first codewords in (N1,N2) = (4,1) is</w:t>
      </w:r>
      <w:r w:rsidR="00D73189" w:rsidRPr="00707CD1">
        <w:rPr>
          <w:rFonts w:ascii="Times New Roman" w:eastAsia="宋体" w:hAnsi="Times New Roman"/>
          <w:bCs/>
          <w:iCs/>
          <w:sz w:val="22"/>
          <w:lang w:val="en-GB"/>
        </w:rPr>
        <w:t xml:space="preserve"> the same as the first codeword</w:t>
      </w:r>
      <w:r w:rsidR="00BE07A5" w:rsidRPr="00707CD1">
        <w:rPr>
          <w:rFonts w:ascii="Times New Roman" w:eastAsia="宋体" w:hAnsi="Times New Roman"/>
          <w:bCs/>
          <w:iCs/>
          <w:sz w:val="22"/>
          <w:lang w:val="en-GB"/>
        </w:rPr>
        <w:t xml:space="preserve"> in (N1,N2) = (2,2), </w:t>
      </w:r>
      <w:r w:rsidR="00FE7B1F" w:rsidRPr="00707CD1">
        <w:rPr>
          <w:rFonts w:ascii="Times New Roman" w:eastAsia="宋体" w:hAnsi="Times New Roman"/>
          <w:bCs/>
          <w:iCs/>
          <w:sz w:val="22"/>
          <w:lang w:val="en-GB"/>
        </w:rPr>
        <w:t xml:space="preserve">and </w:t>
      </w:r>
      <w:r w:rsidR="00D73189" w:rsidRPr="00707CD1">
        <w:rPr>
          <w:rFonts w:ascii="Times New Roman" w:eastAsia="宋体" w:hAnsi="Times New Roman"/>
          <w:bCs/>
          <w:iCs/>
          <w:sz w:val="22"/>
          <w:lang w:val="en-GB"/>
        </w:rPr>
        <w:t>the ninth codeword</w:t>
      </w:r>
      <w:r w:rsidR="00BE07A5" w:rsidRPr="00707CD1">
        <w:rPr>
          <w:rFonts w:ascii="Times New Roman" w:eastAsia="宋体" w:hAnsi="Times New Roman"/>
          <w:bCs/>
          <w:iCs/>
          <w:sz w:val="22"/>
          <w:lang w:val="en-GB"/>
        </w:rPr>
        <w:t xml:space="preserve"> in (N1,N2) = (4,1) is</w:t>
      </w:r>
      <w:r w:rsidR="00D73189" w:rsidRPr="00707CD1">
        <w:rPr>
          <w:rFonts w:ascii="Times New Roman" w:eastAsia="宋体" w:hAnsi="Times New Roman"/>
          <w:bCs/>
          <w:iCs/>
          <w:sz w:val="22"/>
          <w:lang w:val="en-GB"/>
        </w:rPr>
        <w:t xml:space="preserve"> the same as the fifth codeword</w:t>
      </w:r>
      <w:r w:rsidR="00BE07A5" w:rsidRPr="00707CD1">
        <w:rPr>
          <w:rFonts w:ascii="Times New Roman" w:eastAsia="宋体" w:hAnsi="Times New Roman"/>
          <w:bCs/>
          <w:iCs/>
          <w:sz w:val="22"/>
          <w:lang w:val="en-GB"/>
        </w:rPr>
        <w:t xml:space="preserve"> in (N1,N2) = (2,2)</w:t>
      </w:r>
      <w:r w:rsidR="00E02467" w:rsidRPr="00707CD1">
        <w:rPr>
          <w:rFonts w:ascii="Times New Roman" w:eastAsia="宋体" w:hAnsi="Times New Roman"/>
          <w:bCs/>
          <w:iCs/>
          <w:sz w:val="22"/>
          <w:lang w:val="en-GB"/>
        </w:rPr>
        <w:t>.</w:t>
      </w:r>
    </w:p>
    <w:p w14:paraId="4AF9035C" w14:textId="008ED449" w:rsidR="00F2473F" w:rsidRPr="00707CD1" w:rsidRDefault="00F2473F" w:rsidP="00707CD1">
      <w:pPr>
        <w:keepNext/>
        <w:adjustRightInd w:val="0"/>
        <w:snapToGrid w:val="0"/>
        <w:spacing w:before="120" w:after="120"/>
        <w:jc w:val="center"/>
        <w:rPr>
          <w:rFonts w:ascii="Times New Roman" w:eastAsia="楷体" w:hAnsi="Times New Roman"/>
          <w:sz w:val="22"/>
        </w:rPr>
      </w:pPr>
      <w:bookmarkStart w:id="13" w:name="_Ref131606782"/>
      <w:r w:rsidRPr="00707CD1">
        <w:rPr>
          <w:rFonts w:ascii="Times New Roman" w:eastAsia="楷体" w:hAnsi="Times New Roman"/>
          <w:sz w:val="22"/>
        </w:rPr>
        <w:lastRenderedPageBreak/>
        <w:t xml:space="preserve">Table </w:t>
      </w:r>
      <w:r w:rsidRPr="00707CD1">
        <w:rPr>
          <w:rFonts w:ascii="Times New Roman" w:eastAsia="楷体" w:hAnsi="Times New Roman"/>
          <w:sz w:val="22"/>
        </w:rPr>
        <w:fldChar w:fldCharType="begin"/>
      </w:r>
      <w:r w:rsidRPr="00707CD1">
        <w:rPr>
          <w:rFonts w:ascii="Times New Roman" w:eastAsia="楷体" w:hAnsi="Times New Roman"/>
          <w:sz w:val="22"/>
        </w:rPr>
        <w:instrText xml:space="preserve"> SEQ Table \* ARABIC </w:instrText>
      </w:r>
      <w:r w:rsidRPr="00707CD1">
        <w:rPr>
          <w:rFonts w:ascii="Times New Roman" w:eastAsia="楷体" w:hAnsi="Times New Roman"/>
          <w:sz w:val="22"/>
        </w:rPr>
        <w:fldChar w:fldCharType="separate"/>
      </w:r>
      <w:r w:rsidR="00363A02">
        <w:rPr>
          <w:rFonts w:ascii="Times New Roman" w:eastAsia="楷体" w:hAnsi="Times New Roman"/>
          <w:noProof/>
          <w:sz w:val="22"/>
        </w:rPr>
        <w:t>5</w:t>
      </w:r>
      <w:r w:rsidRPr="00707CD1">
        <w:rPr>
          <w:rFonts w:ascii="Times New Roman" w:eastAsia="楷体" w:hAnsi="Times New Roman"/>
          <w:sz w:val="22"/>
        </w:rPr>
        <w:fldChar w:fldCharType="end"/>
      </w:r>
      <w:bookmarkEnd w:id="13"/>
      <w:r w:rsidRPr="00707CD1">
        <w:rPr>
          <w:rFonts w:ascii="Times New Roman" w:eastAsia="楷体" w:hAnsi="Times New Roman"/>
          <w:sz w:val="22"/>
        </w:rPr>
        <w:t xml:space="preserve"> The index of the codeword that </w:t>
      </w:r>
      <w:r w:rsidRPr="009A2B5C">
        <w:rPr>
          <w:rFonts w:ascii="Times New Roman" w:eastAsia="楷体" w:hAnsi="Times New Roman"/>
          <w:sz w:val="22"/>
        </w:rPr>
        <w:t xml:space="preserve">belongs to both (N1,N2) = (4,1) and (N1,N2) = (2,2) when </w:t>
      </w:r>
      <w:r w:rsidR="009330A0" w:rsidRPr="009A2B5C">
        <w:rPr>
          <w:rFonts w:ascii="Times New Roman" w:eastAsia="楷体" w:hAnsi="Times New Roman"/>
          <w:sz w:val="22"/>
        </w:rPr>
        <w:t>rank=1</w:t>
      </w:r>
      <w:r w:rsidRPr="009A2B5C">
        <w:rPr>
          <w:rFonts w:ascii="Times New Roman" w:eastAsia="楷体" w:hAnsi="Times New Roman"/>
          <w:sz w:val="22"/>
        </w:rPr>
        <w:t>.</w:t>
      </w:r>
    </w:p>
    <w:tbl>
      <w:tblPr>
        <w:tblStyle w:val="aff5"/>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022"/>
        <w:gridCol w:w="735"/>
        <w:gridCol w:w="733"/>
        <w:gridCol w:w="733"/>
        <w:gridCol w:w="733"/>
        <w:gridCol w:w="733"/>
        <w:gridCol w:w="981"/>
        <w:gridCol w:w="962"/>
        <w:gridCol w:w="987"/>
      </w:tblGrid>
      <w:tr w:rsidR="00F2473F" w:rsidRPr="00707CD1" w14:paraId="64E2CFF2" w14:textId="77777777" w:rsidTr="00A473E2">
        <w:tc>
          <w:tcPr>
            <w:tcW w:w="1571" w:type="pct"/>
            <w:vAlign w:val="center"/>
          </w:tcPr>
          <w:p w14:paraId="5577ED3E" w14:textId="77777777" w:rsidR="00F2473F" w:rsidRPr="00707CD1" w:rsidRDefault="00F2473F" w:rsidP="00EF2E80">
            <w:pPr>
              <w:adjustRightInd w:val="0"/>
              <w:snapToGrid w:val="0"/>
              <w:rPr>
                <w:rFonts w:ascii="Times New Roman" w:eastAsia="宋体" w:hAnsi="Times New Roman"/>
                <w:bCs/>
                <w:iCs/>
                <w:sz w:val="22"/>
                <w:lang w:val="en-GB"/>
              </w:rPr>
            </w:pPr>
          </w:p>
        </w:tc>
        <w:tc>
          <w:tcPr>
            <w:tcW w:w="3429" w:type="pct"/>
            <w:gridSpan w:val="8"/>
            <w:vAlign w:val="center"/>
          </w:tcPr>
          <w:p w14:paraId="1C1D73C6" w14:textId="062E0298" w:rsidR="00F2473F" w:rsidRPr="00707CD1" w:rsidRDefault="00F2473F" w:rsidP="00EF2E80">
            <w:pPr>
              <w:adjustRightInd w:val="0"/>
              <w:snapToGrid w:val="0"/>
              <w:rPr>
                <w:rFonts w:ascii="Times New Roman" w:eastAsia="宋体" w:hAnsi="Times New Roman"/>
                <w:bCs/>
                <w:iCs/>
                <w:sz w:val="22"/>
                <w:lang w:val="en-GB"/>
              </w:rPr>
            </w:pPr>
            <w:r w:rsidRPr="00707CD1">
              <w:rPr>
                <w:rFonts w:ascii="Times New Roman" w:eastAsia="宋体" w:hAnsi="Times New Roman"/>
                <w:bCs/>
                <w:iCs/>
                <w:sz w:val="22"/>
                <w:lang w:val="en-GB"/>
              </w:rPr>
              <w:t>Index of the codeword (starts from 1)</w:t>
            </w:r>
          </w:p>
        </w:tc>
      </w:tr>
      <w:tr w:rsidR="00BE07A5" w:rsidRPr="00707CD1" w14:paraId="2A663739" w14:textId="77777777" w:rsidTr="00A473E2">
        <w:tc>
          <w:tcPr>
            <w:tcW w:w="1571" w:type="pct"/>
            <w:vAlign w:val="center"/>
          </w:tcPr>
          <w:p w14:paraId="6C5070D2" w14:textId="7FA22B5F" w:rsidR="00BE07A5" w:rsidRPr="00707CD1" w:rsidRDefault="00BE07A5" w:rsidP="00EF2E80">
            <w:pPr>
              <w:adjustRightInd w:val="0"/>
              <w:snapToGrid w:val="0"/>
              <w:rPr>
                <w:rFonts w:ascii="Times New Roman" w:eastAsia="宋体" w:hAnsi="Times New Roman"/>
                <w:bCs/>
                <w:iCs/>
                <w:sz w:val="22"/>
                <w:lang w:val="en-GB"/>
              </w:rPr>
            </w:pPr>
            <w:r w:rsidRPr="00707CD1">
              <w:rPr>
                <w:rFonts w:ascii="Times New Roman" w:eastAsia="宋体" w:hAnsi="Times New Roman"/>
                <w:bCs/>
                <w:iCs/>
                <w:sz w:val="22"/>
                <w:lang w:val="en-GB"/>
              </w:rPr>
              <w:t>(N1,N2) = (4,1)</w:t>
            </w:r>
          </w:p>
        </w:tc>
        <w:tc>
          <w:tcPr>
            <w:tcW w:w="382" w:type="pct"/>
            <w:vAlign w:val="center"/>
          </w:tcPr>
          <w:p w14:paraId="6505166F" w14:textId="72E49DE4" w:rsidR="00BE07A5" w:rsidRPr="00707CD1" w:rsidRDefault="00BE07A5" w:rsidP="00EF2E80">
            <w:pPr>
              <w:adjustRightInd w:val="0"/>
              <w:snapToGrid w:val="0"/>
              <w:rPr>
                <w:rFonts w:ascii="Times New Roman" w:eastAsia="宋体" w:hAnsi="Times New Roman"/>
                <w:bCs/>
                <w:iCs/>
                <w:sz w:val="22"/>
                <w:lang w:val="en-GB"/>
              </w:rPr>
            </w:pPr>
            <w:r w:rsidRPr="00707CD1">
              <w:rPr>
                <w:rFonts w:ascii="Times New Roman" w:eastAsia="宋体" w:hAnsi="Times New Roman"/>
                <w:bCs/>
                <w:sz w:val="22"/>
                <w:lang w:val="en-GB"/>
              </w:rPr>
              <w:t>1</w:t>
            </w:r>
          </w:p>
        </w:tc>
        <w:tc>
          <w:tcPr>
            <w:tcW w:w="381" w:type="pct"/>
            <w:vAlign w:val="center"/>
          </w:tcPr>
          <w:p w14:paraId="0F3A7AC4" w14:textId="478A3108" w:rsidR="00BE07A5" w:rsidRPr="00707CD1" w:rsidRDefault="00BE07A5" w:rsidP="00EF2E80">
            <w:pPr>
              <w:adjustRightInd w:val="0"/>
              <w:snapToGrid w:val="0"/>
              <w:rPr>
                <w:rFonts w:ascii="Times New Roman" w:eastAsia="宋体" w:hAnsi="Times New Roman"/>
                <w:bCs/>
                <w:iCs/>
                <w:sz w:val="22"/>
                <w:lang w:val="en-GB"/>
              </w:rPr>
            </w:pPr>
            <w:r w:rsidRPr="00707CD1">
              <w:rPr>
                <w:rFonts w:ascii="Times New Roman" w:eastAsia="宋体" w:hAnsi="Times New Roman"/>
                <w:bCs/>
                <w:sz w:val="22"/>
                <w:lang w:val="en-GB"/>
              </w:rPr>
              <w:t>2</w:t>
            </w:r>
          </w:p>
        </w:tc>
        <w:tc>
          <w:tcPr>
            <w:tcW w:w="381" w:type="pct"/>
            <w:vAlign w:val="center"/>
          </w:tcPr>
          <w:p w14:paraId="51846DE5" w14:textId="1B87EDD4" w:rsidR="00BE07A5" w:rsidRPr="00707CD1" w:rsidRDefault="00BE07A5" w:rsidP="00EF2E80">
            <w:pPr>
              <w:adjustRightInd w:val="0"/>
              <w:snapToGrid w:val="0"/>
              <w:rPr>
                <w:rFonts w:ascii="Times New Roman" w:eastAsia="宋体" w:hAnsi="Times New Roman"/>
                <w:bCs/>
                <w:iCs/>
                <w:sz w:val="22"/>
                <w:lang w:val="en-GB"/>
              </w:rPr>
            </w:pPr>
            <w:r w:rsidRPr="00707CD1">
              <w:rPr>
                <w:rFonts w:ascii="Times New Roman" w:eastAsia="宋体" w:hAnsi="Times New Roman"/>
                <w:bCs/>
                <w:sz w:val="22"/>
                <w:lang w:val="en-GB"/>
              </w:rPr>
              <w:t>3</w:t>
            </w:r>
          </w:p>
        </w:tc>
        <w:tc>
          <w:tcPr>
            <w:tcW w:w="381" w:type="pct"/>
            <w:vAlign w:val="center"/>
          </w:tcPr>
          <w:p w14:paraId="6078C8F9" w14:textId="48BBA366" w:rsidR="00BE07A5" w:rsidRPr="00707CD1" w:rsidRDefault="00BE07A5" w:rsidP="00EF2E80">
            <w:pPr>
              <w:adjustRightInd w:val="0"/>
              <w:snapToGrid w:val="0"/>
              <w:rPr>
                <w:rFonts w:ascii="Times New Roman" w:eastAsia="宋体" w:hAnsi="Times New Roman"/>
                <w:bCs/>
                <w:iCs/>
                <w:sz w:val="22"/>
                <w:lang w:val="en-GB"/>
              </w:rPr>
            </w:pPr>
            <w:r w:rsidRPr="00707CD1">
              <w:rPr>
                <w:rFonts w:ascii="Times New Roman" w:eastAsia="宋体" w:hAnsi="Times New Roman"/>
                <w:bCs/>
                <w:sz w:val="22"/>
                <w:lang w:val="en-GB"/>
              </w:rPr>
              <w:t>4</w:t>
            </w:r>
          </w:p>
        </w:tc>
        <w:tc>
          <w:tcPr>
            <w:tcW w:w="381" w:type="pct"/>
            <w:vAlign w:val="center"/>
          </w:tcPr>
          <w:p w14:paraId="14C2F00C" w14:textId="61786189" w:rsidR="00BE07A5" w:rsidRPr="00707CD1" w:rsidRDefault="00BE07A5" w:rsidP="00EF2E80">
            <w:pPr>
              <w:adjustRightInd w:val="0"/>
              <w:snapToGrid w:val="0"/>
              <w:rPr>
                <w:rFonts w:ascii="Times New Roman" w:eastAsia="宋体" w:hAnsi="Times New Roman"/>
                <w:bCs/>
                <w:iCs/>
                <w:sz w:val="22"/>
                <w:lang w:val="en-GB"/>
              </w:rPr>
            </w:pPr>
            <w:r w:rsidRPr="00707CD1">
              <w:rPr>
                <w:rFonts w:ascii="Times New Roman" w:eastAsia="宋体" w:hAnsi="Times New Roman"/>
                <w:bCs/>
                <w:sz w:val="22"/>
                <w:lang w:val="en-GB"/>
              </w:rPr>
              <w:t>9</w:t>
            </w:r>
          </w:p>
        </w:tc>
        <w:tc>
          <w:tcPr>
            <w:tcW w:w="510" w:type="pct"/>
            <w:vAlign w:val="center"/>
          </w:tcPr>
          <w:p w14:paraId="157FABF1" w14:textId="6242AAAC" w:rsidR="00BE07A5" w:rsidRPr="00707CD1" w:rsidRDefault="00BE07A5" w:rsidP="00EF2E80">
            <w:pPr>
              <w:adjustRightInd w:val="0"/>
              <w:snapToGrid w:val="0"/>
              <w:rPr>
                <w:rFonts w:ascii="Times New Roman" w:eastAsia="宋体" w:hAnsi="Times New Roman"/>
                <w:bCs/>
                <w:iCs/>
                <w:sz w:val="22"/>
                <w:lang w:val="en-GB"/>
              </w:rPr>
            </w:pPr>
            <w:r w:rsidRPr="00707CD1">
              <w:rPr>
                <w:rFonts w:ascii="Times New Roman" w:eastAsia="宋体" w:hAnsi="Times New Roman"/>
                <w:bCs/>
                <w:sz w:val="22"/>
                <w:lang w:val="en-GB"/>
              </w:rPr>
              <w:t>10</w:t>
            </w:r>
          </w:p>
        </w:tc>
        <w:tc>
          <w:tcPr>
            <w:tcW w:w="500" w:type="pct"/>
            <w:vAlign w:val="center"/>
          </w:tcPr>
          <w:p w14:paraId="5DF3FD23" w14:textId="329A6386" w:rsidR="00BE07A5" w:rsidRPr="00707CD1" w:rsidRDefault="00BE07A5" w:rsidP="00EF2E80">
            <w:pPr>
              <w:adjustRightInd w:val="0"/>
              <w:snapToGrid w:val="0"/>
              <w:rPr>
                <w:rFonts w:ascii="Times New Roman" w:eastAsia="宋体" w:hAnsi="Times New Roman"/>
                <w:bCs/>
                <w:iCs/>
                <w:sz w:val="22"/>
                <w:lang w:val="en-GB"/>
              </w:rPr>
            </w:pPr>
            <w:r w:rsidRPr="00707CD1">
              <w:rPr>
                <w:rFonts w:ascii="Times New Roman" w:eastAsia="宋体" w:hAnsi="Times New Roman"/>
                <w:bCs/>
                <w:sz w:val="22"/>
                <w:lang w:val="en-GB"/>
              </w:rPr>
              <w:t>11</w:t>
            </w:r>
          </w:p>
        </w:tc>
        <w:tc>
          <w:tcPr>
            <w:tcW w:w="513" w:type="pct"/>
            <w:vAlign w:val="center"/>
          </w:tcPr>
          <w:p w14:paraId="74431794" w14:textId="67E8D9C1" w:rsidR="00BE07A5" w:rsidRPr="00707CD1" w:rsidRDefault="00BE07A5" w:rsidP="00EF2E80">
            <w:pPr>
              <w:adjustRightInd w:val="0"/>
              <w:snapToGrid w:val="0"/>
              <w:rPr>
                <w:rFonts w:ascii="Times New Roman" w:eastAsia="宋体" w:hAnsi="Times New Roman"/>
                <w:bCs/>
                <w:iCs/>
                <w:sz w:val="22"/>
                <w:lang w:val="en-GB"/>
              </w:rPr>
            </w:pPr>
            <w:r w:rsidRPr="00707CD1">
              <w:rPr>
                <w:rFonts w:ascii="Times New Roman" w:eastAsia="宋体" w:hAnsi="Times New Roman"/>
                <w:bCs/>
                <w:sz w:val="22"/>
                <w:lang w:val="en-GB"/>
              </w:rPr>
              <w:t>12</w:t>
            </w:r>
          </w:p>
        </w:tc>
      </w:tr>
      <w:tr w:rsidR="00BE07A5" w:rsidRPr="00707CD1" w14:paraId="43264935" w14:textId="77777777" w:rsidTr="00A473E2">
        <w:tc>
          <w:tcPr>
            <w:tcW w:w="1571" w:type="pct"/>
            <w:vAlign w:val="center"/>
          </w:tcPr>
          <w:p w14:paraId="2E614EFD" w14:textId="426B9588" w:rsidR="00BE07A5" w:rsidRPr="00707CD1" w:rsidRDefault="00BE07A5" w:rsidP="00EF2E80">
            <w:pPr>
              <w:adjustRightInd w:val="0"/>
              <w:snapToGrid w:val="0"/>
              <w:rPr>
                <w:rFonts w:ascii="Times New Roman" w:eastAsia="宋体" w:hAnsi="Times New Roman"/>
                <w:bCs/>
                <w:iCs/>
                <w:sz w:val="22"/>
                <w:lang w:val="en-GB"/>
              </w:rPr>
            </w:pPr>
            <w:r w:rsidRPr="00707CD1">
              <w:rPr>
                <w:rFonts w:ascii="Times New Roman" w:eastAsia="宋体" w:hAnsi="Times New Roman"/>
                <w:bCs/>
                <w:iCs/>
                <w:sz w:val="22"/>
                <w:lang w:val="en-GB"/>
              </w:rPr>
              <w:t>(N1,N2) = (2,2)</w:t>
            </w:r>
          </w:p>
        </w:tc>
        <w:tc>
          <w:tcPr>
            <w:tcW w:w="382" w:type="pct"/>
            <w:vAlign w:val="center"/>
          </w:tcPr>
          <w:p w14:paraId="66200C1C" w14:textId="6AF6A54A" w:rsidR="00BE07A5" w:rsidRPr="00707CD1" w:rsidRDefault="00BE07A5" w:rsidP="00EF2E80">
            <w:pPr>
              <w:adjustRightInd w:val="0"/>
              <w:snapToGrid w:val="0"/>
              <w:rPr>
                <w:rFonts w:ascii="Times New Roman" w:eastAsia="宋体" w:hAnsi="Times New Roman"/>
                <w:bCs/>
                <w:iCs/>
                <w:sz w:val="22"/>
                <w:lang w:val="en-GB"/>
              </w:rPr>
            </w:pPr>
            <w:r w:rsidRPr="00707CD1">
              <w:rPr>
                <w:rFonts w:ascii="Times New Roman" w:eastAsia="宋体" w:hAnsi="Times New Roman"/>
                <w:bCs/>
                <w:sz w:val="22"/>
                <w:lang w:val="en-GB"/>
              </w:rPr>
              <w:t>1</w:t>
            </w:r>
          </w:p>
        </w:tc>
        <w:tc>
          <w:tcPr>
            <w:tcW w:w="381" w:type="pct"/>
            <w:vAlign w:val="center"/>
          </w:tcPr>
          <w:p w14:paraId="767D83F5" w14:textId="13300278" w:rsidR="00BE07A5" w:rsidRPr="00707CD1" w:rsidRDefault="00BE07A5" w:rsidP="00EF2E80">
            <w:pPr>
              <w:adjustRightInd w:val="0"/>
              <w:snapToGrid w:val="0"/>
              <w:rPr>
                <w:rFonts w:ascii="Times New Roman" w:eastAsia="宋体" w:hAnsi="Times New Roman"/>
                <w:bCs/>
                <w:iCs/>
                <w:sz w:val="22"/>
                <w:lang w:val="en-GB"/>
              </w:rPr>
            </w:pPr>
            <w:r w:rsidRPr="00707CD1">
              <w:rPr>
                <w:rFonts w:ascii="Times New Roman" w:eastAsia="宋体" w:hAnsi="Times New Roman"/>
                <w:bCs/>
                <w:sz w:val="22"/>
                <w:lang w:val="en-GB"/>
              </w:rPr>
              <w:t>2</w:t>
            </w:r>
          </w:p>
        </w:tc>
        <w:tc>
          <w:tcPr>
            <w:tcW w:w="381" w:type="pct"/>
            <w:vAlign w:val="center"/>
          </w:tcPr>
          <w:p w14:paraId="483C3C86" w14:textId="33DB6F5D" w:rsidR="00BE07A5" w:rsidRPr="00707CD1" w:rsidRDefault="00BE07A5" w:rsidP="00EF2E80">
            <w:pPr>
              <w:adjustRightInd w:val="0"/>
              <w:snapToGrid w:val="0"/>
              <w:rPr>
                <w:rFonts w:ascii="Times New Roman" w:eastAsia="宋体" w:hAnsi="Times New Roman"/>
                <w:bCs/>
                <w:iCs/>
                <w:sz w:val="22"/>
                <w:lang w:val="en-GB"/>
              </w:rPr>
            </w:pPr>
            <w:r w:rsidRPr="00707CD1">
              <w:rPr>
                <w:rFonts w:ascii="Times New Roman" w:eastAsia="宋体" w:hAnsi="Times New Roman"/>
                <w:bCs/>
                <w:sz w:val="22"/>
                <w:lang w:val="en-GB"/>
              </w:rPr>
              <w:t>3</w:t>
            </w:r>
          </w:p>
        </w:tc>
        <w:tc>
          <w:tcPr>
            <w:tcW w:w="381" w:type="pct"/>
            <w:vAlign w:val="center"/>
          </w:tcPr>
          <w:p w14:paraId="49EAB785" w14:textId="044C1E5A" w:rsidR="00BE07A5" w:rsidRPr="00707CD1" w:rsidRDefault="00BE07A5" w:rsidP="00EF2E80">
            <w:pPr>
              <w:adjustRightInd w:val="0"/>
              <w:snapToGrid w:val="0"/>
              <w:rPr>
                <w:rFonts w:ascii="Times New Roman" w:eastAsia="宋体" w:hAnsi="Times New Roman"/>
                <w:bCs/>
                <w:iCs/>
                <w:sz w:val="22"/>
                <w:lang w:val="en-GB"/>
              </w:rPr>
            </w:pPr>
            <w:r w:rsidRPr="00707CD1">
              <w:rPr>
                <w:rFonts w:ascii="Times New Roman" w:eastAsia="宋体" w:hAnsi="Times New Roman"/>
                <w:bCs/>
                <w:sz w:val="22"/>
                <w:lang w:val="en-GB"/>
              </w:rPr>
              <w:t>4</w:t>
            </w:r>
          </w:p>
        </w:tc>
        <w:tc>
          <w:tcPr>
            <w:tcW w:w="381" w:type="pct"/>
            <w:vAlign w:val="center"/>
          </w:tcPr>
          <w:p w14:paraId="4C8F5729" w14:textId="773514D2" w:rsidR="00BE07A5" w:rsidRPr="00707CD1" w:rsidRDefault="00BE07A5" w:rsidP="00EF2E80">
            <w:pPr>
              <w:adjustRightInd w:val="0"/>
              <w:snapToGrid w:val="0"/>
              <w:rPr>
                <w:rFonts w:ascii="Times New Roman" w:eastAsia="宋体" w:hAnsi="Times New Roman"/>
                <w:bCs/>
                <w:iCs/>
                <w:sz w:val="22"/>
                <w:lang w:val="en-GB"/>
              </w:rPr>
            </w:pPr>
            <w:r w:rsidRPr="00707CD1">
              <w:rPr>
                <w:rFonts w:ascii="Times New Roman" w:eastAsia="宋体" w:hAnsi="Times New Roman"/>
                <w:bCs/>
                <w:sz w:val="22"/>
                <w:lang w:val="en-GB"/>
              </w:rPr>
              <w:t>5</w:t>
            </w:r>
          </w:p>
        </w:tc>
        <w:tc>
          <w:tcPr>
            <w:tcW w:w="510" w:type="pct"/>
            <w:vAlign w:val="center"/>
          </w:tcPr>
          <w:p w14:paraId="320FA4AD" w14:textId="4A6CA9FC" w:rsidR="00BE07A5" w:rsidRPr="00707CD1" w:rsidRDefault="00BE07A5" w:rsidP="00EF2E80">
            <w:pPr>
              <w:adjustRightInd w:val="0"/>
              <w:snapToGrid w:val="0"/>
              <w:rPr>
                <w:rFonts w:ascii="Times New Roman" w:eastAsia="宋体" w:hAnsi="Times New Roman"/>
                <w:bCs/>
                <w:iCs/>
                <w:sz w:val="22"/>
                <w:lang w:val="en-GB"/>
              </w:rPr>
            </w:pPr>
            <w:r w:rsidRPr="00707CD1">
              <w:rPr>
                <w:rFonts w:ascii="Times New Roman" w:eastAsia="宋体" w:hAnsi="Times New Roman"/>
                <w:bCs/>
                <w:sz w:val="22"/>
                <w:lang w:val="en-GB"/>
              </w:rPr>
              <w:t>6</w:t>
            </w:r>
          </w:p>
        </w:tc>
        <w:tc>
          <w:tcPr>
            <w:tcW w:w="500" w:type="pct"/>
            <w:vAlign w:val="center"/>
          </w:tcPr>
          <w:p w14:paraId="1D2D4017" w14:textId="45C1FF64" w:rsidR="00BE07A5" w:rsidRPr="00707CD1" w:rsidRDefault="00BE07A5" w:rsidP="00EF2E80">
            <w:pPr>
              <w:adjustRightInd w:val="0"/>
              <w:snapToGrid w:val="0"/>
              <w:rPr>
                <w:rFonts w:ascii="Times New Roman" w:eastAsia="宋体" w:hAnsi="Times New Roman"/>
                <w:bCs/>
                <w:iCs/>
                <w:sz w:val="22"/>
                <w:lang w:val="en-GB"/>
              </w:rPr>
            </w:pPr>
            <w:r w:rsidRPr="00707CD1">
              <w:rPr>
                <w:rFonts w:ascii="Times New Roman" w:eastAsia="宋体" w:hAnsi="Times New Roman"/>
                <w:bCs/>
                <w:sz w:val="22"/>
                <w:lang w:val="en-GB"/>
              </w:rPr>
              <w:t>7</w:t>
            </w:r>
          </w:p>
        </w:tc>
        <w:tc>
          <w:tcPr>
            <w:tcW w:w="513" w:type="pct"/>
            <w:vAlign w:val="center"/>
          </w:tcPr>
          <w:p w14:paraId="6C007185" w14:textId="3E6F66CF" w:rsidR="00BE07A5" w:rsidRPr="00707CD1" w:rsidRDefault="00BE07A5" w:rsidP="00EF2E80">
            <w:pPr>
              <w:adjustRightInd w:val="0"/>
              <w:snapToGrid w:val="0"/>
              <w:rPr>
                <w:rFonts w:ascii="Times New Roman" w:eastAsia="宋体" w:hAnsi="Times New Roman"/>
                <w:bCs/>
                <w:iCs/>
                <w:sz w:val="22"/>
                <w:lang w:val="en-GB"/>
              </w:rPr>
            </w:pPr>
            <w:r w:rsidRPr="00707CD1">
              <w:rPr>
                <w:rFonts w:ascii="Times New Roman" w:eastAsia="宋体" w:hAnsi="Times New Roman"/>
                <w:bCs/>
                <w:sz w:val="22"/>
                <w:lang w:val="en-GB"/>
              </w:rPr>
              <w:t>8</w:t>
            </w:r>
          </w:p>
        </w:tc>
      </w:tr>
    </w:tbl>
    <w:p w14:paraId="45F38052" w14:textId="71D7731B" w:rsidR="00626CC1" w:rsidRPr="00707CD1" w:rsidRDefault="00F2473F" w:rsidP="00707CD1">
      <w:pPr>
        <w:keepNext/>
        <w:adjustRightInd w:val="0"/>
        <w:snapToGrid w:val="0"/>
        <w:spacing w:before="120" w:after="120"/>
        <w:jc w:val="center"/>
        <w:rPr>
          <w:rFonts w:ascii="Times New Roman" w:eastAsia="楷体" w:hAnsi="Times New Roman"/>
          <w:sz w:val="22"/>
        </w:rPr>
      </w:pPr>
      <w:bookmarkStart w:id="14" w:name="_Ref131606783"/>
      <w:r w:rsidRPr="00707CD1">
        <w:rPr>
          <w:rFonts w:ascii="Times New Roman" w:eastAsia="楷体" w:hAnsi="Times New Roman"/>
          <w:sz w:val="22"/>
        </w:rPr>
        <w:t xml:space="preserve">Table </w:t>
      </w:r>
      <w:r w:rsidRPr="00707CD1">
        <w:rPr>
          <w:rFonts w:ascii="Times New Roman" w:eastAsia="楷体" w:hAnsi="Times New Roman"/>
          <w:sz w:val="22"/>
        </w:rPr>
        <w:fldChar w:fldCharType="begin"/>
      </w:r>
      <w:r w:rsidRPr="00707CD1">
        <w:rPr>
          <w:rFonts w:ascii="Times New Roman" w:eastAsia="楷体" w:hAnsi="Times New Roman"/>
          <w:sz w:val="22"/>
        </w:rPr>
        <w:instrText xml:space="preserve"> SEQ Table \* ARABIC </w:instrText>
      </w:r>
      <w:r w:rsidRPr="00707CD1">
        <w:rPr>
          <w:rFonts w:ascii="Times New Roman" w:eastAsia="楷体" w:hAnsi="Times New Roman"/>
          <w:sz w:val="22"/>
        </w:rPr>
        <w:fldChar w:fldCharType="separate"/>
      </w:r>
      <w:r w:rsidR="00363A02">
        <w:rPr>
          <w:rFonts w:ascii="Times New Roman" w:eastAsia="楷体" w:hAnsi="Times New Roman"/>
          <w:noProof/>
          <w:sz w:val="22"/>
        </w:rPr>
        <w:t>6</w:t>
      </w:r>
      <w:r w:rsidRPr="00707CD1">
        <w:rPr>
          <w:rFonts w:ascii="Times New Roman" w:eastAsia="楷体" w:hAnsi="Times New Roman"/>
          <w:sz w:val="22"/>
        </w:rPr>
        <w:fldChar w:fldCharType="end"/>
      </w:r>
      <w:bookmarkEnd w:id="14"/>
      <w:r w:rsidRPr="00707CD1">
        <w:rPr>
          <w:rFonts w:ascii="Times New Roman" w:eastAsia="楷体" w:hAnsi="Times New Roman"/>
          <w:sz w:val="22"/>
        </w:rPr>
        <w:t xml:space="preserve"> The index of the codeword that </w:t>
      </w:r>
      <w:r w:rsidRPr="009A2B5C">
        <w:rPr>
          <w:rFonts w:ascii="Times New Roman" w:eastAsia="楷体" w:hAnsi="Times New Roman"/>
          <w:sz w:val="22"/>
        </w:rPr>
        <w:t xml:space="preserve">belongs to both (N1,N2) = (4,1) and (N1,N2) = (2,2) when </w:t>
      </w:r>
      <w:r w:rsidR="009330A0" w:rsidRPr="009A2B5C">
        <w:rPr>
          <w:rFonts w:ascii="Times New Roman" w:eastAsia="楷体" w:hAnsi="Times New Roman"/>
          <w:sz w:val="22"/>
        </w:rPr>
        <w:t>rank=2</w:t>
      </w:r>
      <w:r w:rsidRPr="009A2B5C">
        <w:rPr>
          <w:rFonts w:ascii="Times New Roman" w:eastAsia="楷体" w:hAnsi="Times New Roman"/>
          <w:sz w:val="22"/>
        </w:rPr>
        <w:t>.</w:t>
      </w:r>
    </w:p>
    <w:tbl>
      <w:tblPr>
        <w:tblStyle w:val="aff5"/>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021"/>
        <w:gridCol w:w="1649"/>
        <w:gridCol w:w="1649"/>
        <w:gridCol w:w="1649"/>
        <w:gridCol w:w="1651"/>
      </w:tblGrid>
      <w:tr w:rsidR="00F2473F" w:rsidRPr="00707CD1" w14:paraId="25442078" w14:textId="77777777" w:rsidTr="00A473E2">
        <w:tc>
          <w:tcPr>
            <w:tcW w:w="1571" w:type="pct"/>
            <w:vAlign w:val="center"/>
          </w:tcPr>
          <w:p w14:paraId="0BAA0908" w14:textId="77777777" w:rsidR="00F2473F" w:rsidRPr="00707CD1" w:rsidRDefault="00F2473F" w:rsidP="00EF2E80">
            <w:pPr>
              <w:adjustRightInd w:val="0"/>
              <w:snapToGrid w:val="0"/>
              <w:rPr>
                <w:rFonts w:ascii="Times New Roman" w:eastAsia="宋体" w:hAnsi="Times New Roman"/>
                <w:bCs/>
                <w:iCs/>
                <w:sz w:val="22"/>
                <w:lang w:val="en-GB"/>
              </w:rPr>
            </w:pPr>
          </w:p>
        </w:tc>
        <w:tc>
          <w:tcPr>
            <w:tcW w:w="3429" w:type="pct"/>
            <w:gridSpan w:val="4"/>
            <w:vAlign w:val="center"/>
          </w:tcPr>
          <w:p w14:paraId="3050C28B" w14:textId="25529952" w:rsidR="00F2473F" w:rsidRPr="00707CD1" w:rsidRDefault="00F2473F" w:rsidP="00EF2E80">
            <w:pPr>
              <w:adjustRightInd w:val="0"/>
              <w:snapToGrid w:val="0"/>
              <w:rPr>
                <w:rFonts w:ascii="Times New Roman" w:eastAsia="宋体" w:hAnsi="Times New Roman"/>
                <w:bCs/>
                <w:iCs/>
                <w:sz w:val="22"/>
                <w:lang w:val="en-GB"/>
              </w:rPr>
            </w:pPr>
            <w:r w:rsidRPr="00707CD1">
              <w:rPr>
                <w:rFonts w:ascii="Times New Roman" w:eastAsia="宋体" w:hAnsi="Times New Roman"/>
                <w:bCs/>
                <w:iCs/>
                <w:sz w:val="22"/>
                <w:lang w:val="en-GB"/>
              </w:rPr>
              <w:t>Index of the codeword (starts from 1)</w:t>
            </w:r>
          </w:p>
        </w:tc>
      </w:tr>
      <w:tr w:rsidR="00F2473F" w:rsidRPr="00707CD1" w14:paraId="1FB27252" w14:textId="77777777" w:rsidTr="00A473E2">
        <w:tc>
          <w:tcPr>
            <w:tcW w:w="1571" w:type="pct"/>
            <w:vAlign w:val="center"/>
          </w:tcPr>
          <w:p w14:paraId="419E6A7E" w14:textId="104A7215" w:rsidR="00F2473F" w:rsidRPr="00707CD1" w:rsidRDefault="00F2473F" w:rsidP="00EF2E80">
            <w:pPr>
              <w:adjustRightInd w:val="0"/>
              <w:snapToGrid w:val="0"/>
              <w:rPr>
                <w:rFonts w:ascii="Times New Roman" w:eastAsia="宋体" w:hAnsi="Times New Roman"/>
                <w:bCs/>
                <w:iCs/>
                <w:sz w:val="22"/>
                <w:lang w:val="en-GB"/>
              </w:rPr>
            </w:pPr>
            <w:r w:rsidRPr="00707CD1">
              <w:rPr>
                <w:rFonts w:ascii="Times New Roman" w:eastAsia="宋体" w:hAnsi="Times New Roman"/>
                <w:bCs/>
                <w:iCs/>
                <w:sz w:val="22"/>
                <w:lang w:val="en-GB"/>
              </w:rPr>
              <w:t>(N1,N2) = (4,1)</w:t>
            </w:r>
          </w:p>
        </w:tc>
        <w:tc>
          <w:tcPr>
            <w:tcW w:w="857" w:type="pct"/>
            <w:vAlign w:val="center"/>
          </w:tcPr>
          <w:p w14:paraId="756847E0" w14:textId="4702A17A" w:rsidR="00F2473F" w:rsidRPr="00707CD1" w:rsidRDefault="00F2473F" w:rsidP="00EF2E80">
            <w:pPr>
              <w:adjustRightInd w:val="0"/>
              <w:snapToGrid w:val="0"/>
              <w:rPr>
                <w:rFonts w:ascii="Times New Roman" w:eastAsia="宋体" w:hAnsi="Times New Roman"/>
                <w:bCs/>
                <w:iCs/>
                <w:sz w:val="22"/>
                <w:lang w:val="en-GB"/>
              </w:rPr>
            </w:pPr>
            <w:r w:rsidRPr="00707CD1">
              <w:rPr>
                <w:rFonts w:ascii="Times New Roman" w:eastAsia="宋体" w:hAnsi="Times New Roman"/>
                <w:bCs/>
                <w:sz w:val="22"/>
                <w:lang w:val="en-GB"/>
              </w:rPr>
              <w:t>1</w:t>
            </w:r>
          </w:p>
        </w:tc>
        <w:tc>
          <w:tcPr>
            <w:tcW w:w="857" w:type="pct"/>
            <w:vAlign w:val="center"/>
          </w:tcPr>
          <w:p w14:paraId="3C9A4FFD" w14:textId="4AF9A12F" w:rsidR="00F2473F" w:rsidRPr="00707CD1" w:rsidRDefault="00F2473F" w:rsidP="00EF2E80">
            <w:pPr>
              <w:adjustRightInd w:val="0"/>
              <w:snapToGrid w:val="0"/>
              <w:rPr>
                <w:rFonts w:ascii="Times New Roman" w:eastAsia="宋体" w:hAnsi="Times New Roman"/>
                <w:bCs/>
                <w:iCs/>
                <w:sz w:val="22"/>
                <w:lang w:val="en-GB"/>
              </w:rPr>
            </w:pPr>
            <w:r w:rsidRPr="00707CD1">
              <w:rPr>
                <w:rFonts w:ascii="Times New Roman" w:eastAsia="宋体" w:hAnsi="Times New Roman"/>
                <w:bCs/>
                <w:sz w:val="22"/>
                <w:lang w:val="en-GB"/>
              </w:rPr>
              <w:t>2</w:t>
            </w:r>
          </w:p>
        </w:tc>
        <w:tc>
          <w:tcPr>
            <w:tcW w:w="857" w:type="pct"/>
            <w:vAlign w:val="center"/>
          </w:tcPr>
          <w:p w14:paraId="06FB813E" w14:textId="65A95613" w:rsidR="00F2473F" w:rsidRPr="00707CD1" w:rsidRDefault="00F2473F" w:rsidP="00EF2E80">
            <w:pPr>
              <w:adjustRightInd w:val="0"/>
              <w:snapToGrid w:val="0"/>
              <w:rPr>
                <w:rFonts w:ascii="Times New Roman" w:eastAsia="宋体" w:hAnsi="Times New Roman"/>
                <w:bCs/>
                <w:iCs/>
                <w:sz w:val="22"/>
                <w:lang w:val="en-GB"/>
              </w:rPr>
            </w:pPr>
            <w:r w:rsidRPr="00707CD1">
              <w:rPr>
                <w:rFonts w:ascii="Times New Roman" w:eastAsia="宋体" w:hAnsi="Times New Roman"/>
                <w:bCs/>
                <w:sz w:val="22"/>
                <w:lang w:val="en-GB"/>
              </w:rPr>
              <w:t>5</w:t>
            </w:r>
          </w:p>
        </w:tc>
        <w:tc>
          <w:tcPr>
            <w:tcW w:w="857" w:type="pct"/>
            <w:vAlign w:val="center"/>
          </w:tcPr>
          <w:p w14:paraId="7999E350" w14:textId="2C57F41D" w:rsidR="00F2473F" w:rsidRPr="00707CD1" w:rsidRDefault="00F2473F" w:rsidP="00EF2E80">
            <w:pPr>
              <w:adjustRightInd w:val="0"/>
              <w:snapToGrid w:val="0"/>
              <w:rPr>
                <w:rFonts w:ascii="Times New Roman" w:eastAsia="宋体" w:hAnsi="Times New Roman"/>
                <w:bCs/>
                <w:iCs/>
                <w:sz w:val="22"/>
                <w:lang w:val="en-GB"/>
              </w:rPr>
            </w:pPr>
            <w:r w:rsidRPr="00707CD1">
              <w:rPr>
                <w:rFonts w:ascii="Times New Roman" w:eastAsia="宋体" w:hAnsi="Times New Roman"/>
                <w:bCs/>
                <w:sz w:val="22"/>
                <w:lang w:val="en-GB"/>
              </w:rPr>
              <w:t>6</w:t>
            </w:r>
          </w:p>
        </w:tc>
      </w:tr>
      <w:tr w:rsidR="00F2473F" w:rsidRPr="00707CD1" w14:paraId="225C2185" w14:textId="77777777" w:rsidTr="00A473E2">
        <w:tc>
          <w:tcPr>
            <w:tcW w:w="1571" w:type="pct"/>
            <w:vAlign w:val="center"/>
          </w:tcPr>
          <w:p w14:paraId="1BD869D1" w14:textId="13074368" w:rsidR="00F2473F" w:rsidRPr="00707CD1" w:rsidRDefault="00F2473F" w:rsidP="00EF2E80">
            <w:pPr>
              <w:adjustRightInd w:val="0"/>
              <w:snapToGrid w:val="0"/>
              <w:rPr>
                <w:rFonts w:ascii="Times New Roman" w:eastAsia="宋体" w:hAnsi="Times New Roman"/>
                <w:bCs/>
                <w:iCs/>
                <w:sz w:val="22"/>
                <w:lang w:val="en-GB"/>
              </w:rPr>
            </w:pPr>
            <w:r w:rsidRPr="00707CD1">
              <w:rPr>
                <w:rFonts w:ascii="Times New Roman" w:eastAsia="宋体" w:hAnsi="Times New Roman"/>
                <w:bCs/>
                <w:iCs/>
                <w:sz w:val="22"/>
                <w:lang w:val="en-GB"/>
              </w:rPr>
              <w:t>(N1,N2) = (2,2)</w:t>
            </w:r>
          </w:p>
        </w:tc>
        <w:tc>
          <w:tcPr>
            <w:tcW w:w="857" w:type="pct"/>
            <w:vAlign w:val="center"/>
          </w:tcPr>
          <w:p w14:paraId="586028FA" w14:textId="453CD4E0" w:rsidR="00F2473F" w:rsidRPr="00707CD1" w:rsidRDefault="00F2473F" w:rsidP="00EF2E80">
            <w:pPr>
              <w:adjustRightInd w:val="0"/>
              <w:snapToGrid w:val="0"/>
              <w:rPr>
                <w:rFonts w:ascii="Times New Roman" w:eastAsia="宋体" w:hAnsi="Times New Roman"/>
                <w:bCs/>
                <w:iCs/>
                <w:sz w:val="22"/>
                <w:lang w:val="en-GB"/>
              </w:rPr>
            </w:pPr>
            <w:r w:rsidRPr="00707CD1">
              <w:rPr>
                <w:rFonts w:ascii="Times New Roman" w:eastAsia="宋体" w:hAnsi="Times New Roman"/>
                <w:bCs/>
                <w:sz w:val="22"/>
                <w:lang w:val="en-GB"/>
              </w:rPr>
              <w:t>1</w:t>
            </w:r>
          </w:p>
        </w:tc>
        <w:tc>
          <w:tcPr>
            <w:tcW w:w="857" w:type="pct"/>
            <w:vAlign w:val="center"/>
          </w:tcPr>
          <w:p w14:paraId="7C10E58B" w14:textId="49BF7522" w:rsidR="00F2473F" w:rsidRPr="00707CD1" w:rsidRDefault="00F2473F" w:rsidP="00EF2E80">
            <w:pPr>
              <w:adjustRightInd w:val="0"/>
              <w:snapToGrid w:val="0"/>
              <w:rPr>
                <w:rFonts w:ascii="Times New Roman" w:eastAsia="宋体" w:hAnsi="Times New Roman"/>
                <w:bCs/>
                <w:iCs/>
                <w:sz w:val="22"/>
                <w:lang w:val="en-GB"/>
              </w:rPr>
            </w:pPr>
            <w:r w:rsidRPr="00707CD1">
              <w:rPr>
                <w:rFonts w:ascii="Times New Roman" w:eastAsia="宋体" w:hAnsi="Times New Roman"/>
                <w:bCs/>
                <w:sz w:val="22"/>
                <w:lang w:val="en-GB"/>
              </w:rPr>
              <w:t>2</w:t>
            </w:r>
          </w:p>
        </w:tc>
        <w:tc>
          <w:tcPr>
            <w:tcW w:w="857" w:type="pct"/>
            <w:vAlign w:val="center"/>
          </w:tcPr>
          <w:p w14:paraId="2F4306D3" w14:textId="50FD786F" w:rsidR="00F2473F" w:rsidRPr="00707CD1" w:rsidRDefault="00F2473F" w:rsidP="00EF2E80">
            <w:pPr>
              <w:adjustRightInd w:val="0"/>
              <w:snapToGrid w:val="0"/>
              <w:rPr>
                <w:rFonts w:ascii="Times New Roman" w:eastAsia="宋体" w:hAnsi="Times New Roman"/>
                <w:bCs/>
                <w:iCs/>
                <w:sz w:val="22"/>
                <w:lang w:val="en-GB"/>
              </w:rPr>
            </w:pPr>
            <w:r w:rsidRPr="00707CD1">
              <w:rPr>
                <w:rFonts w:ascii="Times New Roman" w:eastAsia="宋体" w:hAnsi="Times New Roman"/>
                <w:bCs/>
                <w:sz w:val="22"/>
                <w:lang w:val="en-GB"/>
              </w:rPr>
              <w:t>3</w:t>
            </w:r>
          </w:p>
        </w:tc>
        <w:tc>
          <w:tcPr>
            <w:tcW w:w="857" w:type="pct"/>
            <w:vAlign w:val="center"/>
          </w:tcPr>
          <w:p w14:paraId="396993E9" w14:textId="2702276C" w:rsidR="00F2473F" w:rsidRPr="00707CD1" w:rsidRDefault="00F2473F" w:rsidP="00EF2E80">
            <w:pPr>
              <w:adjustRightInd w:val="0"/>
              <w:snapToGrid w:val="0"/>
              <w:rPr>
                <w:rFonts w:ascii="Times New Roman" w:eastAsia="宋体" w:hAnsi="Times New Roman"/>
                <w:bCs/>
                <w:iCs/>
                <w:sz w:val="22"/>
                <w:lang w:val="en-GB"/>
              </w:rPr>
            </w:pPr>
            <w:r w:rsidRPr="00707CD1">
              <w:rPr>
                <w:rFonts w:ascii="Times New Roman" w:eastAsia="宋体" w:hAnsi="Times New Roman"/>
                <w:bCs/>
                <w:sz w:val="22"/>
                <w:lang w:val="en-GB"/>
              </w:rPr>
              <w:t>4</w:t>
            </w:r>
          </w:p>
        </w:tc>
      </w:tr>
    </w:tbl>
    <w:p w14:paraId="28575DB7" w14:textId="7D502CD4" w:rsidR="00626CC1" w:rsidRPr="00707CD1" w:rsidRDefault="00626CC1" w:rsidP="00707CD1">
      <w:pPr>
        <w:adjustRightInd w:val="0"/>
        <w:snapToGrid w:val="0"/>
        <w:spacing w:after="120"/>
        <w:rPr>
          <w:rFonts w:ascii="Times New Roman" w:eastAsia="宋体" w:hAnsi="Times New Roman"/>
          <w:bCs/>
          <w:iCs/>
          <w:sz w:val="22"/>
          <w:lang w:val="en-GB"/>
        </w:rPr>
      </w:pPr>
    </w:p>
    <w:p w14:paraId="1F7463EF" w14:textId="368AA9F9" w:rsidR="00A50C4D" w:rsidRPr="00707CD1" w:rsidRDefault="00416292" w:rsidP="00707CD1">
      <w:pPr>
        <w:adjustRightInd w:val="0"/>
        <w:snapToGrid w:val="0"/>
        <w:spacing w:after="120"/>
        <w:rPr>
          <w:rFonts w:ascii="Times New Roman" w:eastAsia="宋体" w:hAnsi="Times New Roman"/>
          <w:b/>
          <w:bCs/>
          <w:i/>
          <w:iCs/>
          <w:sz w:val="22"/>
          <w:lang w:val="en-GB"/>
        </w:rPr>
      </w:pPr>
      <w:r w:rsidRPr="00707CD1">
        <w:rPr>
          <w:rFonts w:ascii="Times New Roman" w:eastAsia="宋体" w:hAnsi="Times New Roman"/>
          <w:b/>
          <w:bCs/>
          <w:i/>
          <w:iCs/>
          <w:sz w:val="22"/>
          <w:lang w:val="en-GB"/>
        </w:rPr>
        <w:t xml:space="preserve">Proposal </w:t>
      </w:r>
      <w:r w:rsidR="00600542">
        <w:rPr>
          <w:rFonts w:ascii="Times New Roman" w:eastAsia="宋体" w:hAnsi="Times New Roman"/>
          <w:b/>
          <w:bCs/>
          <w:i/>
          <w:iCs/>
          <w:sz w:val="22"/>
          <w:lang w:val="en-GB"/>
        </w:rPr>
        <w:t>9</w:t>
      </w:r>
      <w:r w:rsidRPr="00707CD1">
        <w:rPr>
          <w:rFonts w:ascii="Times New Roman" w:eastAsia="宋体" w:hAnsi="Times New Roman"/>
          <w:b/>
          <w:bCs/>
          <w:i/>
          <w:iCs/>
          <w:sz w:val="22"/>
          <w:lang w:val="en-GB"/>
        </w:rPr>
        <w:t xml:space="preserve">: For Rel-18 UL 8Tx fully-coherent codebook, </w:t>
      </w:r>
      <w:r w:rsidR="00211304" w:rsidRPr="00707CD1">
        <w:rPr>
          <w:rFonts w:ascii="Times New Roman" w:eastAsia="宋体" w:hAnsi="Times New Roman"/>
          <w:b/>
          <w:bCs/>
          <w:i/>
          <w:iCs/>
          <w:sz w:val="22"/>
          <w:lang w:val="en-GB"/>
        </w:rPr>
        <w:t xml:space="preserve">support </w:t>
      </w:r>
      <w:r w:rsidR="00A50C4D" w:rsidRPr="00707CD1">
        <w:rPr>
          <w:rFonts w:ascii="Times New Roman" w:eastAsia="宋体" w:hAnsi="Times New Roman"/>
          <w:b/>
          <w:bCs/>
          <w:i/>
          <w:iCs/>
          <w:sz w:val="22"/>
          <w:lang w:val="en-GB"/>
        </w:rPr>
        <w:t xml:space="preserve">the union </w:t>
      </w:r>
      <w:r w:rsidR="00211304" w:rsidRPr="00707CD1">
        <w:rPr>
          <w:rFonts w:ascii="Times New Roman" w:eastAsia="宋体" w:hAnsi="Times New Roman"/>
          <w:b/>
          <w:bCs/>
          <w:i/>
          <w:iCs/>
          <w:sz w:val="22"/>
          <w:lang w:val="en-GB"/>
        </w:rPr>
        <w:t xml:space="preserve">set </w:t>
      </w:r>
      <w:r w:rsidR="00A50C4D" w:rsidRPr="00707CD1">
        <w:rPr>
          <w:rFonts w:ascii="Times New Roman" w:eastAsia="宋体" w:hAnsi="Times New Roman"/>
          <w:b/>
          <w:bCs/>
          <w:i/>
          <w:iCs/>
          <w:sz w:val="22"/>
          <w:lang w:val="en-GB"/>
        </w:rPr>
        <w:t>of codebook with (N1,N2) = (4,1) and codebook with (N1,N2) = (2,2)</w:t>
      </w:r>
      <w:r w:rsidR="00211304" w:rsidRPr="00707CD1">
        <w:rPr>
          <w:rFonts w:ascii="Times New Roman" w:eastAsia="宋体" w:hAnsi="Times New Roman"/>
          <w:b/>
          <w:bCs/>
          <w:i/>
          <w:iCs/>
          <w:sz w:val="22"/>
          <w:lang w:val="en-GB"/>
        </w:rPr>
        <w:t>.</w:t>
      </w:r>
    </w:p>
    <w:p w14:paraId="0F606495" w14:textId="401FAF25" w:rsidR="00DE53F7" w:rsidRPr="00707CD1" w:rsidRDefault="00E02467" w:rsidP="00707CD1">
      <w:pPr>
        <w:adjustRightInd w:val="0"/>
        <w:snapToGrid w:val="0"/>
        <w:spacing w:after="120"/>
        <w:rPr>
          <w:rFonts w:ascii="Times New Roman" w:eastAsia="宋体" w:hAnsi="Times New Roman"/>
          <w:bCs/>
          <w:sz w:val="22"/>
          <w:lang w:val="en-GB"/>
        </w:rPr>
      </w:pPr>
      <w:r w:rsidRPr="00707CD1">
        <w:rPr>
          <w:rFonts w:ascii="Times New Roman" w:eastAsia="宋体" w:hAnsi="Times New Roman"/>
          <w:bCs/>
          <w:sz w:val="22"/>
          <w:lang w:val="en-GB"/>
        </w:rPr>
        <w:t xml:space="preserve">In this case, the number of Rel-18 UL 8Tx fully-coherent codewords with different number of ranks is shown </w:t>
      </w:r>
      <w:r w:rsidR="00FC41FA" w:rsidRPr="00707CD1">
        <w:rPr>
          <w:rFonts w:ascii="Times New Roman" w:eastAsia="宋体" w:hAnsi="Times New Roman"/>
          <w:bCs/>
          <w:sz w:val="22"/>
          <w:lang w:val="en-GB"/>
        </w:rPr>
        <w:t xml:space="preserve">in </w:t>
      </w:r>
      <w:r w:rsidR="0042346F" w:rsidRPr="00707CD1">
        <w:rPr>
          <w:rFonts w:ascii="Times New Roman" w:eastAsia="宋体" w:hAnsi="Times New Roman"/>
          <w:bCs/>
          <w:sz w:val="22"/>
          <w:lang w:val="en-GB"/>
        </w:rPr>
        <w:fldChar w:fldCharType="begin"/>
      </w:r>
      <w:r w:rsidR="0042346F" w:rsidRPr="00707CD1">
        <w:rPr>
          <w:rFonts w:ascii="Times New Roman" w:eastAsia="宋体" w:hAnsi="Times New Roman"/>
          <w:bCs/>
          <w:sz w:val="22"/>
          <w:lang w:val="en-GB"/>
        </w:rPr>
        <w:instrText xml:space="preserve"> REF _Ref131608568 \h </w:instrText>
      </w:r>
      <w:r w:rsidR="0085214F" w:rsidRPr="00707CD1">
        <w:rPr>
          <w:rFonts w:ascii="Times New Roman" w:eastAsia="宋体" w:hAnsi="Times New Roman"/>
          <w:bCs/>
          <w:sz w:val="22"/>
          <w:lang w:val="en-GB"/>
        </w:rPr>
        <w:instrText xml:space="preserve"> \* MERGEFORMAT </w:instrText>
      </w:r>
      <w:r w:rsidR="0042346F" w:rsidRPr="00707CD1">
        <w:rPr>
          <w:rFonts w:ascii="Times New Roman" w:eastAsia="宋体" w:hAnsi="Times New Roman"/>
          <w:bCs/>
          <w:sz w:val="22"/>
          <w:lang w:val="en-GB"/>
        </w:rPr>
      </w:r>
      <w:r w:rsidR="0042346F" w:rsidRPr="00707CD1">
        <w:rPr>
          <w:rFonts w:ascii="Times New Roman" w:eastAsia="宋体" w:hAnsi="Times New Roman"/>
          <w:bCs/>
          <w:sz w:val="22"/>
          <w:lang w:val="en-GB"/>
        </w:rPr>
        <w:fldChar w:fldCharType="separate"/>
      </w:r>
      <w:r w:rsidR="00363A02" w:rsidRPr="00707CD1">
        <w:rPr>
          <w:rFonts w:ascii="Times New Roman" w:eastAsia="楷体" w:hAnsi="Times New Roman"/>
          <w:sz w:val="22"/>
        </w:rPr>
        <w:t xml:space="preserve">Table </w:t>
      </w:r>
      <w:r w:rsidR="00363A02">
        <w:rPr>
          <w:rFonts w:ascii="Times New Roman" w:eastAsia="楷体" w:hAnsi="Times New Roman"/>
          <w:noProof/>
          <w:sz w:val="22"/>
        </w:rPr>
        <w:t>7</w:t>
      </w:r>
      <w:r w:rsidR="0042346F" w:rsidRPr="00707CD1">
        <w:rPr>
          <w:rFonts w:ascii="Times New Roman" w:eastAsia="宋体" w:hAnsi="Times New Roman"/>
          <w:bCs/>
          <w:sz w:val="22"/>
          <w:lang w:val="en-GB"/>
        </w:rPr>
        <w:fldChar w:fldCharType="end"/>
      </w:r>
      <w:r w:rsidRPr="00707CD1">
        <w:rPr>
          <w:rFonts w:ascii="Times New Roman" w:eastAsia="宋体" w:hAnsi="Times New Roman"/>
          <w:bCs/>
          <w:sz w:val="22"/>
          <w:lang w:val="en-GB"/>
        </w:rPr>
        <w:t>.</w:t>
      </w:r>
      <w:r w:rsidR="00623DAE" w:rsidRPr="00707CD1">
        <w:rPr>
          <w:rFonts w:ascii="Times New Roman" w:eastAsia="宋体" w:hAnsi="Times New Roman"/>
          <w:bCs/>
          <w:sz w:val="22"/>
          <w:lang w:val="en-GB"/>
        </w:rPr>
        <w:t xml:space="preserve"> The total number of fully-coherent </w:t>
      </w:r>
      <w:r w:rsidR="00DE53F7" w:rsidRPr="00707CD1">
        <w:rPr>
          <w:rFonts w:ascii="Times New Roman" w:eastAsia="宋体" w:hAnsi="Times New Roman"/>
          <w:bCs/>
          <w:sz w:val="22"/>
          <w:lang w:val="en-GB"/>
        </w:rPr>
        <w:t>codewords is 92.</w:t>
      </w:r>
    </w:p>
    <w:p w14:paraId="4C07373E" w14:textId="2D9C577B" w:rsidR="00DE53F7" w:rsidRPr="00707CD1" w:rsidRDefault="00DE53F7" w:rsidP="00707CD1">
      <w:pPr>
        <w:keepNext/>
        <w:adjustRightInd w:val="0"/>
        <w:snapToGrid w:val="0"/>
        <w:spacing w:before="120" w:after="120"/>
        <w:jc w:val="center"/>
        <w:rPr>
          <w:rFonts w:ascii="Times New Roman" w:eastAsia="楷体" w:hAnsi="Times New Roman"/>
          <w:sz w:val="22"/>
        </w:rPr>
      </w:pPr>
      <w:bookmarkStart w:id="15" w:name="_Ref131608568"/>
      <w:r w:rsidRPr="00707CD1">
        <w:rPr>
          <w:rFonts w:ascii="Times New Roman" w:eastAsia="楷体" w:hAnsi="Times New Roman"/>
          <w:sz w:val="22"/>
        </w:rPr>
        <w:t xml:space="preserve">Table </w:t>
      </w:r>
      <w:r w:rsidRPr="00707CD1">
        <w:rPr>
          <w:rFonts w:ascii="Times New Roman" w:eastAsia="楷体" w:hAnsi="Times New Roman"/>
          <w:sz w:val="22"/>
        </w:rPr>
        <w:fldChar w:fldCharType="begin"/>
      </w:r>
      <w:r w:rsidRPr="00707CD1">
        <w:rPr>
          <w:rFonts w:ascii="Times New Roman" w:eastAsia="楷体" w:hAnsi="Times New Roman"/>
          <w:sz w:val="22"/>
        </w:rPr>
        <w:instrText xml:space="preserve"> SEQ Table \* ARABIC </w:instrText>
      </w:r>
      <w:r w:rsidRPr="00707CD1">
        <w:rPr>
          <w:rFonts w:ascii="Times New Roman" w:eastAsia="楷体" w:hAnsi="Times New Roman"/>
          <w:sz w:val="22"/>
        </w:rPr>
        <w:fldChar w:fldCharType="separate"/>
      </w:r>
      <w:r w:rsidR="00363A02">
        <w:rPr>
          <w:rFonts w:ascii="Times New Roman" w:eastAsia="楷体" w:hAnsi="Times New Roman"/>
          <w:noProof/>
          <w:sz w:val="22"/>
        </w:rPr>
        <w:t>7</w:t>
      </w:r>
      <w:r w:rsidRPr="00707CD1">
        <w:rPr>
          <w:rFonts w:ascii="Times New Roman" w:eastAsia="楷体" w:hAnsi="Times New Roman"/>
          <w:sz w:val="22"/>
        </w:rPr>
        <w:fldChar w:fldCharType="end"/>
      </w:r>
      <w:bookmarkEnd w:id="15"/>
      <w:r w:rsidRPr="00707CD1">
        <w:rPr>
          <w:rFonts w:ascii="Times New Roman" w:eastAsia="楷体" w:hAnsi="Times New Roman"/>
          <w:sz w:val="22"/>
        </w:rPr>
        <w:t xml:space="preserve"> </w:t>
      </w:r>
      <w:r w:rsidRPr="009A2B5C">
        <w:rPr>
          <w:rFonts w:ascii="Times New Roman" w:eastAsia="楷体" w:hAnsi="Times New Roman"/>
          <w:sz w:val="22"/>
        </w:rPr>
        <w:t>Number of Rel-18 UL 8Tx fully-coherent codewords with different number of ranks.</w:t>
      </w:r>
    </w:p>
    <w:tbl>
      <w:tblPr>
        <w:tblStyle w:val="aff5"/>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53"/>
        <w:gridCol w:w="1158"/>
        <w:gridCol w:w="952"/>
        <w:gridCol w:w="905"/>
        <w:gridCol w:w="905"/>
        <w:gridCol w:w="795"/>
        <w:gridCol w:w="795"/>
        <w:gridCol w:w="795"/>
        <w:gridCol w:w="795"/>
        <w:gridCol w:w="666"/>
      </w:tblGrid>
      <w:tr w:rsidR="00DE53F7" w:rsidRPr="00707CD1" w14:paraId="4DC9F7E6" w14:textId="77777777" w:rsidTr="001D4A33">
        <w:tc>
          <w:tcPr>
            <w:tcW w:w="963" w:type="pct"/>
            <w:vAlign w:val="center"/>
          </w:tcPr>
          <w:p w14:paraId="4BDF34DE" w14:textId="77777777" w:rsidR="00DE53F7" w:rsidRPr="00707CD1" w:rsidRDefault="00DE53F7"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Number of ranks</w:t>
            </w:r>
          </w:p>
        </w:tc>
        <w:tc>
          <w:tcPr>
            <w:tcW w:w="602" w:type="pct"/>
            <w:vAlign w:val="center"/>
          </w:tcPr>
          <w:p w14:paraId="4CFBFF57" w14:textId="77777777" w:rsidR="00DE53F7" w:rsidRPr="00707CD1" w:rsidRDefault="00DE53F7"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1</w:t>
            </w:r>
          </w:p>
        </w:tc>
        <w:tc>
          <w:tcPr>
            <w:tcW w:w="495" w:type="pct"/>
            <w:vAlign w:val="center"/>
          </w:tcPr>
          <w:p w14:paraId="7A7F8C83" w14:textId="77777777" w:rsidR="00DE53F7" w:rsidRPr="00707CD1" w:rsidRDefault="00DE53F7"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2</w:t>
            </w:r>
          </w:p>
        </w:tc>
        <w:tc>
          <w:tcPr>
            <w:tcW w:w="470" w:type="pct"/>
            <w:vAlign w:val="center"/>
          </w:tcPr>
          <w:p w14:paraId="0A3E6A9D" w14:textId="77777777" w:rsidR="00DE53F7" w:rsidRPr="00707CD1" w:rsidRDefault="00DE53F7"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3</w:t>
            </w:r>
          </w:p>
        </w:tc>
        <w:tc>
          <w:tcPr>
            <w:tcW w:w="470" w:type="pct"/>
            <w:vAlign w:val="center"/>
          </w:tcPr>
          <w:p w14:paraId="178CC79A" w14:textId="77777777" w:rsidR="00DE53F7" w:rsidRPr="00707CD1" w:rsidRDefault="00DE53F7"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4</w:t>
            </w:r>
          </w:p>
        </w:tc>
        <w:tc>
          <w:tcPr>
            <w:tcW w:w="413" w:type="pct"/>
            <w:vAlign w:val="center"/>
          </w:tcPr>
          <w:p w14:paraId="0ED22C20" w14:textId="77777777" w:rsidR="00DE53F7" w:rsidRPr="00707CD1" w:rsidRDefault="00DE53F7"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5</w:t>
            </w:r>
          </w:p>
        </w:tc>
        <w:tc>
          <w:tcPr>
            <w:tcW w:w="413" w:type="pct"/>
            <w:vAlign w:val="center"/>
          </w:tcPr>
          <w:p w14:paraId="2FF37E8C" w14:textId="77777777" w:rsidR="00DE53F7" w:rsidRPr="00707CD1" w:rsidRDefault="00DE53F7"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6</w:t>
            </w:r>
          </w:p>
        </w:tc>
        <w:tc>
          <w:tcPr>
            <w:tcW w:w="413" w:type="pct"/>
            <w:vAlign w:val="center"/>
          </w:tcPr>
          <w:p w14:paraId="2B4AA02B" w14:textId="77777777" w:rsidR="00DE53F7" w:rsidRPr="00707CD1" w:rsidRDefault="00DE53F7"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7</w:t>
            </w:r>
          </w:p>
        </w:tc>
        <w:tc>
          <w:tcPr>
            <w:tcW w:w="413" w:type="pct"/>
            <w:vAlign w:val="center"/>
          </w:tcPr>
          <w:p w14:paraId="68EF6D42" w14:textId="77777777" w:rsidR="00DE53F7" w:rsidRPr="00707CD1" w:rsidRDefault="00DE53F7"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8</w:t>
            </w:r>
          </w:p>
        </w:tc>
        <w:tc>
          <w:tcPr>
            <w:tcW w:w="346" w:type="pct"/>
            <w:vAlign w:val="center"/>
          </w:tcPr>
          <w:p w14:paraId="443F5C6F" w14:textId="77777777" w:rsidR="00DE53F7" w:rsidRPr="00707CD1" w:rsidRDefault="00DE53F7"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Total</w:t>
            </w:r>
          </w:p>
        </w:tc>
      </w:tr>
      <w:tr w:rsidR="00DE53F7" w:rsidRPr="00707CD1" w14:paraId="59877013" w14:textId="77777777" w:rsidTr="001D4A33">
        <w:tc>
          <w:tcPr>
            <w:tcW w:w="963" w:type="pct"/>
            <w:vAlign w:val="center"/>
          </w:tcPr>
          <w:p w14:paraId="583809C5" w14:textId="77777777" w:rsidR="00DE53F7" w:rsidRPr="00707CD1" w:rsidRDefault="00DE53F7"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Number of codewords</w:t>
            </w:r>
          </w:p>
        </w:tc>
        <w:tc>
          <w:tcPr>
            <w:tcW w:w="602" w:type="pct"/>
            <w:vAlign w:val="center"/>
          </w:tcPr>
          <w:p w14:paraId="78DBB4E3" w14:textId="77777777" w:rsidR="00DE53F7" w:rsidRPr="00707CD1" w:rsidRDefault="00DE53F7"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16+16-8=24</w:t>
            </w:r>
          </w:p>
        </w:tc>
        <w:tc>
          <w:tcPr>
            <w:tcW w:w="495" w:type="pct"/>
            <w:vAlign w:val="center"/>
          </w:tcPr>
          <w:p w14:paraId="1FB75F01" w14:textId="77777777" w:rsidR="00DE53F7" w:rsidRPr="00707CD1" w:rsidRDefault="00DE53F7"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8+8-4=12</w:t>
            </w:r>
          </w:p>
        </w:tc>
        <w:tc>
          <w:tcPr>
            <w:tcW w:w="470" w:type="pct"/>
            <w:vAlign w:val="center"/>
          </w:tcPr>
          <w:p w14:paraId="58C46AA0" w14:textId="77777777" w:rsidR="00DE53F7" w:rsidRPr="00707CD1" w:rsidRDefault="00DE53F7"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8+8=16</w:t>
            </w:r>
          </w:p>
        </w:tc>
        <w:tc>
          <w:tcPr>
            <w:tcW w:w="470" w:type="pct"/>
            <w:vAlign w:val="center"/>
          </w:tcPr>
          <w:p w14:paraId="023B5DFC" w14:textId="77777777" w:rsidR="00DE53F7" w:rsidRPr="00707CD1" w:rsidRDefault="00DE53F7"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8+8=16</w:t>
            </w:r>
          </w:p>
        </w:tc>
        <w:tc>
          <w:tcPr>
            <w:tcW w:w="413" w:type="pct"/>
            <w:vAlign w:val="center"/>
          </w:tcPr>
          <w:p w14:paraId="3A914891" w14:textId="77777777" w:rsidR="00DE53F7" w:rsidRPr="00707CD1" w:rsidRDefault="00DE53F7"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4+4=8</w:t>
            </w:r>
          </w:p>
        </w:tc>
        <w:tc>
          <w:tcPr>
            <w:tcW w:w="413" w:type="pct"/>
            <w:vAlign w:val="center"/>
          </w:tcPr>
          <w:p w14:paraId="7299A91C" w14:textId="77777777" w:rsidR="00DE53F7" w:rsidRPr="00707CD1" w:rsidRDefault="00DE53F7"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4+4=8</w:t>
            </w:r>
          </w:p>
        </w:tc>
        <w:tc>
          <w:tcPr>
            <w:tcW w:w="413" w:type="pct"/>
            <w:vAlign w:val="center"/>
          </w:tcPr>
          <w:p w14:paraId="0BF97E20" w14:textId="77777777" w:rsidR="00DE53F7" w:rsidRPr="00707CD1" w:rsidRDefault="00DE53F7"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2+2=4</w:t>
            </w:r>
          </w:p>
        </w:tc>
        <w:tc>
          <w:tcPr>
            <w:tcW w:w="413" w:type="pct"/>
            <w:vAlign w:val="center"/>
          </w:tcPr>
          <w:p w14:paraId="7D685B47" w14:textId="77777777" w:rsidR="00DE53F7" w:rsidRPr="00707CD1" w:rsidRDefault="00DE53F7"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2+2=4</w:t>
            </w:r>
          </w:p>
        </w:tc>
        <w:tc>
          <w:tcPr>
            <w:tcW w:w="346" w:type="pct"/>
            <w:vAlign w:val="center"/>
          </w:tcPr>
          <w:p w14:paraId="2782A1D7" w14:textId="77777777" w:rsidR="00DE53F7" w:rsidRPr="00707CD1" w:rsidRDefault="00DE53F7" w:rsidP="00707CD1">
            <w:pPr>
              <w:adjustRightInd w:val="0"/>
              <w:snapToGrid w:val="0"/>
              <w:rPr>
                <w:rFonts w:ascii="Times New Roman" w:eastAsia="宋体" w:hAnsi="Times New Roman"/>
                <w:bCs/>
                <w:sz w:val="22"/>
                <w:lang w:val="en-GB"/>
              </w:rPr>
            </w:pPr>
            <w:r w:rsidRPr="00707CD1">
              <w:rPr>
                <w:rFonts w:ascii="Times New Roman" w:eastAsia="宋体" w:hAnsi="Times New Roman"/>
                <w:bCs/>
                <w:sz w:val="22"/>
                <w:lang w:val="en-GB"/>
              </w:rPr>
              <w:t>92</w:t>
            </w:r>
          </w:p>
        </w:tc>
      </w:tr>
    </w:tbl>
    <w:p w14:paraId="49ACB93A" w14:textId="77777777" w:rsidR="00DE53F7" w:rsidRPr="00707CD1" w:rsidRDefault="00DE53F7" w:rsidP="00707CD1">
      <w:pPr>
        <w:adjustRightInd w:val="0"/>
        <w:snapToGrid w:val="0"/>
        <w:spacing w:after="120"/>
        <w:rPr>
          <w:rFonts w:ascii="Times New Roman" w:eastAsia="宋体" w:hAnsi="Times New Roman"/>
          <w:bCs/>
          <w:sz w:val="22"/>
          <w:lang w:val="en-GB"/>
        </w:rPr>
      </w:pPr>
    </w:p>
    <w:p w14:paraId="0FF2FF80" w14:textId="6F3F3828" w:rsidR="002142DF" w:rsidRPr="00707CD1" w:rsidRDefault="006F22D4" w:rsidP="00707CD1">
      <w:pPr>
        <w:adjustRightInd w:val="0"/>
        <w:snapToGrid w:val="0"/>
        <w:spacing w:after="120"/>
        <w:rPr>
          <w:rFonts w:ascii="Times New Roman" w:eastAsia="宋体" w:hAnsi="Times New Roman"/>
          <w:bCs/>
          <w:sz w:val="22"/>
          <w:lang w:val="en-GB"/>
        </w:rPr>
      </w:pPr>
      <w:r w:rsidRPr="00707CD1">
        <w:rPr>
          <w:rFonts w:ascii="Times New Roman" w:eastAsia="宋体" w:hAnsi="Times New Roman"/>
          <w:bCs/>
          <w:sz w:val="22"/>
          <w:lang w:val="en-GB"/>
        </w:rPr>
        <w:t xml:space="preserve">On one hand, </w:t>
      </w:r>
      <w:r w:rsidR="00AD71C2" w:rsidRPr="00707CD1">
        <w:rPr>
          <w:rFonts w:ascii="Times New Roman" w:eastAsia="宋体" w:hAnsi="Times New Roman"/>
          <w:bCs/>
          <w:sz w:val="22"/>
          <w:lang w:val="en-GB"/>
        </w:rPr>
        <w:t xml:space="preserve">based </w:t>
      </w:r>
      <w:r w:rsidR="002142DF" w:rsidRPr="00707CD1">
        <w:rPr>
          <w:rFonts w:ascii="Times New Roman" w:eastAsia="宋体" w:hAnsi="Times New Roman"/>
          <w:bCs/>
          <w:sz w:val="22"/>
          <w:lang w:val="en-GB"/>
        </w:rPr>
        <w:t>on the agreement achieved in RAN1#111 meeting</w:t>
      </w:r>
      <w:r w:rsidR="00066C90" w:rsidRPr="00707CD1">
        <w:rPr>
          <w:rFonts w:ascii="Times New Roman" w:eastAsia="宋体" w:hAnsi="Times New Roman"/>
          <w:bCs/>
          <w:sz w:val="22"/>
          <w:lang w:val="en-GB"/>
        </w:rPr>
        <w:t xml:space="preserve"> </w:t>
      </w:r>
      <w:r w:rsidR="00066C90" w:rsidRPr="00707CD1">
        <w:rPr>
          <w:rFonts w:ascii="Times New Roman" w:eastAsia="宋体" w:hAnsi="Times New Roman"/>
          <w:bCs/>
          <w:sz w:val="22"/>
          <w:lang w:val="en-GB"/>
        </w:rPr>
        <w:fldChar w:fldCharType="begin"/>
      </w:r>
      <w:r w:rsidR="00066C90" w:rsidRPr="00707CD1">
        <w:rPr>
          <w:rFonts w:ascii="Times New Roman" w:eastAsia="宋体" w:hAnsi="Times New Roman"/>
          <w:bCs/>
          <w:sz w:val="22"/>
          <w:lang w:val="en-GB"/>
        </w:rPr>
        <w:instrText xml:space="preserve"> REF _Ref127554035 \r \h </w:instrText>
      </w:r>
      <w:r w:rsidR="00B8605E" w:rsidRPr="00707CD1">
        <w:rPr>
          <w:rFonts w:ascii="Times New Roman" w:eastAsia="宋体" w:hAnsi="Times New Roman"/>
          <w:bCs/>
          <w:sz w:val="22"/>
          <w:lang w:val="en-GB"/>
        </w:rPr>
        <w:instrText xml:space="preserve"> \* MERGEFORMAT </w:instrText>
      </w:r>
      <w:r w:rsidR="00066C90" w:rsidRPr="00707CD1">
        <w:rPr>
          <w:rFonts w:ascii="Times New Roman" w:eastAsia="宋体" w:hAnsi="Times New Roman"/>
          <w:bCs/>
          <w:sz w:val="22"/>
          <w:lang w:val="en-GB"/>
        </w:rPr>
      </w:r>
      <w:r w:rsidR="00066C90" w:rsidRPr="00707CD1">
        <w:rPr>
          <w:rFonts w:ascii="Times New Roman" w:eastAsia="宋体" w:hAnsi="Times New Roman"/>
          <w:bCs/>
          <w:sz w:val="22"/>
          <w:lang w:val="en-GB"/>
        </w:rPr>
        <w:fldChar w:fldCharType="separate"/>
      </w:r>
      <w:r w:rsidR="00363A02">
        <w:rPr>
          <w:rFonts w:ascii="Times New Roman" w:eastAsia="宋体" w:hAnsi="Times New Roman"/>
          <w:bCs/>
          <w:sz w:val="22"/>
          <w:lang w:val="en-GB"/>
        </w:rPr>
        <w:t>[4]</w:t>
      </w:r>
      <w:r w:rsidR="00066C90" w:rsidRPr="00707CD1">
        <w:rPr>
          <w:rFonts w:ascii="Times New Roman" w:eastAsia="宋体" w:hAnsi="Times New Roman"/>
          <w:bCs/>
          <w:sz w:val="22"/>
          <w:lang w:val="en-GB"/>
        </w:rPr>
        <w:fldChar w:fldCharType="end"/>
      </w:r>
      <w:r w:rsidR="002142DF" w:rsidRPr="00707CD1">
        <w:rPr>
          <w:rFonts w:ascii="Times New Roman" w:eastAsia="宋体" w:hAnsi="Times New Roman"/>
          <w:bCs/>
          <w:sz w:val="22"/>
          <w:lang w:val="en-GB"/>
        </w:rPr>
        <w:t xml:space="preserve">, adding </w:t>
      </w:r>
      <w:r w:rsidRPr="00707CD1">
        <w:rPr>
          <w:rFonts w:ascii="Times New Roman" w:eastAsia="宋体" w:hAnsi="Times New Roman"/>
          <w:bCs/>
          <w:sz w:val="22"/>
          <w:lang w:val="en-GB"/>
        </w:rPr>
        <w:t xml:space="preserve">128-92=36 precoders generated via Alt 2a (non DFT precoders) can be considered as a potential </w:t>
      </w:r>
      <w:r w:rsidR="006723C4" w:rsidRPr="00707CD1">
        <w:rPr>
          <w:rFonts w:ascii="Times New Roman" w:eastAsia="宋体" w:hAnsi="Times New Roman"/>
          <w:bCs/>
          <w:sz w:val="22"/>
          <w:lang w:val="en-GB"/>
        </w:rPr>
        <w:t>way</w:t>
      </w:r>
      <w:r w:rsidR="006723C4">
        <w:rPr>
          <w:rFonts w:ascii="Times New Roman" w:eastAsia="宋体" w:hAnsi="Times New Roman"/>
          <w:bCs/>
          <w:sz w:val="22"/>
          <w:lang w:val="en-GB"/>
        </w:rPr>
        <w:t xml:space="preserve"> forward</w:t>
      </w:r>
      <w:r w:rsidRPr="00707CD1">
        <w:rPr>
          <w:rFonts w:ascii="Times New Roman" w:eastAsia="宋体" w:hAnsi="Times New Roman"/>
          <w:bCs/>
          <w:sz w:val="22"/>
          <w:lang w:val="en-GB"/>
        </w:rPr>
        <w:t xml:space="preserve">. </w:t>
      </w:r>
      <w:r w:rsidR="00AD71C2" w:rsidRPr="00707CD1">
        <w:rPr>
          <w:rFonts w:ascii="Times New Roman" w:eastAsia="宋体" w:hAnsi="Times New Roman"/>
          <w:bCs/>
          <w:sz w:val="22"/>
          <w:lang w:val="en-GB"/>
        </w:rPr>
        <w:t xml:space="preserve">On the other hand, further increase the number of </w:t>
      </w:r>
      <w:r w:rsidR="00DE53F7" w:rsidRPr="00707CD1">
        <w:rPr>
          <w:rFonts w:ascii="Times New Roman" w:eastAsia="宋体" w:hAnsi="Times New Roman"/>
          <w:bCs/>
          <w:sz w:val="22"/>
          <w:lang w:val="en-GB"/>
        </w:rPr>
        <w:t xml:space="preserve">rank=2 </w:t>
      </w:r>
      <w:r w:rsidR="00AD71C2" w:rsidRPr="00707CD1">
        <w:rPr>
          <w:rFonts w:ascii="Times New Roman" w:eastAsia="宋体" w:hAnsi="Times New Roman"/>
          <w:bCs/>
          <w:sz w:val="22"/>
          <w:lang w:val="en-GB"/>
        </w:rPr>
        <w:t>codeword</w:t>
      </w:r>
      <w:r w:rsidR="00066C90" w:rsidRPr="00707CD1">
        <w:rPr>
          <w:rFonts w:ascii="Times New Roman" w:eastAsia="宋体" w:hAnsi="Times New Roman"/>
          <w:bCs/>
          <w:sz w:val="22"/>
          <w:lang w:val="en-GB"/>
        </w:rPr>
        <w:t>s</w:t>
      </w:r>
      <w:r w:rsidR="00AD71C2" w:rsidRPr="00707CD1">
        <w:rPr>
          <w:rFonts w:ascii="Times New Roman" w:eastAsia="宋体" w:hAnsi="Times New Roman"/>
          <w:bCs/>
          <w:sz w:val="22"/>
          <w:lang w:val="en-GB"/>
        </w:rPr>
        <w:t xml:space="preserve"> by selecting more candidate of index i1</w:t>
      </w:r>
      <w:r w:rsidR="009D149C" w:rsidRPr="00707CD1">
        <w:rPr>
          <w:rFonts w:ascii="Times New Roman" w:eastAsia="宋体" w:hAnsi="Times New Roman"/>
          <w:bCs/>
          <w:sz w:val="22"/>
          <w:lang w:val="en-GB"/>
        </w:rPr>
        <w:t xml:space="preserve">,3 can </w:t>
      </w:r>
      <w:r w:rsidR="00066C90" w:rsidRPr="00707CD1">
        <w:rPr>
          <w:rFonts w:ascii="Times New Roman" w:eastAsia="宋体" w:hAnsi="Times New Roman"/>
          <w:bCs/>
          <w:sz w:val="22"/>
          <w:lang w:val="en-GB"/>
        </w:rPr>
        <w:t xml:space="preserve">also </w:t>
      </w:r>
      <w:r w:rsidR="009D149C" w:rsidRPr="00707CD1">
        <w:rPr>
          <w:rFonts w:ascii="Times New Roman" w:eastAsia="宋体" w:hAnsi="Times New Roman"/>
          <w:bCs/>
          <w:sz w:val="22"/>
          <w:lang w:val="en-GB"/>
        </w:rPr>
        <w:t>be considered</w:t>
      </w:r>
      <w:r w:rsidR="00DE53F7" w:rsidRPr="00707CD1">
        <w:rPr>
          <w:rFonts w:ascii="Times New Roman" w:eastAsia="宋体" w:hAnsi="Times New Roman"/>
          <w:bCs/>
          <w:sz w:val="22"/>
          <w:lang w:val="en-GB"/>
        </w:rPr>
        <w:t xml:space="preserve">. </w:t>
      </w:r>
      <w:r w:rsidR="00B8605E" w:rsidRPr="00707CD1">
        <w:rPr>
          <w:rFonts w:ascii="Times New Roman" w:eastAsia="宋体" w:hAnsi="Times New Roman"/>
          <w:bCs/>
          <w:sz w:val="22"/>
          <w:lang w:val="en-GB"/>
        </w:rPr>
        <w:t>For example, for rank=2, i1,3 can be fixed as {0,1}.</w:t>
      </w:r>
      <w:r w:rsidR="009D258E">
        <w:rPr>
          <w:rFonts w:ascii="Times New Roman" w:eastAsia="宋体" w:hAnsi="Times New Roman"/>
          <w:bCs/>
          <w:sz w:val="22"/>
          <w:lang w:val="en-GB"/>
        </w:rPr>
        <w:t xml:space="preserve"> </w:t>
      </w:r>
      <w:r w:rsidR="009D258E" w:rsidRPr="00707CD1">
        <w:rPr>
          <w:rFonts w:ascii="Times New Roman" w:eastAsia="宋体" w:hAnsi="Times New Roman"/>
          <w:bCs/>
          <w:sz w:val="22"/>
          <w:lang w:val="en-GB"/>
        </w:rPr>
        <w:t>Note that the number of rank=2 codewords is smaller than that of the rank=3/4 counterpart.</w:t>
      </w:r>
    </w:p>
    <w:p w14:paraId="22B7081C" w14:textId="40EFB8A9" w:rsidR="00BD7F90" w:rsidRPr="00707CD1" w:rsidRDefault="00BD7F90" w:rsidP="00707CD1">
      <w:pPr>
        <w:adjustRightInd w:val="0"/>
        <w:snapToGrid w:val="0"/>
        <w:spacing w:after="120"/>
        <w:rPr>
          <w:rFonts w:ascii="Times New Roman" w:eastAsia="宋体" w:hAnsi="Times New Roman"/>
          <w:b/>
          <w:bCs/>
          <w:i/>
          <w:iCs/>
          <w:sz w:val="22"/>
          <w:lang w:val="en-GB"/>
        </w:rPr>
      </w:pPr>
      <w:r w:rsidRPr="00707CD1">
        <w:rPr>
          <w:rFonts w:ascii="Times New Roman" w:eastAsia="宋体" w:hAnsi="Times New Roman"/>
          <w:b/>
          <w:bCs/>
          <w:i/>
          <w:iCs/>
          <w:sz w:val="22"/>
          <w:lang w:val="en-GB"/>
        </w:rPr>
        <w:t xml:space="preserve">Proposal </w:t>
      </w:r>
      <w:r w:rsidR="00600542">
        <w:rPr>
          <w:rFonts w:ascii="Times New Roman" w:eastAsia="宋体" w:hAnsi="Times New Roman"/>
          <w:b/>
          <w:bCs/>
          <w:i/>
          <w:iCs/>
          <w:sz w:val="22"/>
          <w:lang w:val="en-GB"/>
        </w:rPr>
        <w:t>10</w:t>
      </w:r>
      <w:r w:rsidRPr="00707CD1">
        <w:rPr>
          <w:rFonts w:ascii="Times New Roman" w:eastAsia="宋体" w:hAnsi="Times New Roman"/>
          <w:b/>
          <w:bCs/>
          <w:i/>
          <w:iCs/>
          <w:sz w:val="22"/>
          <w:lang w:val="en-GB"/>
        </w:rPr>
        <w:t xml:space="preserve">: For Rel-18 UL 8Tx fully-coherent codebook, further </w:t>
      </w:r>
      <w:r w:rsidR="00CA2EFB" w:rsidRPr="00707CD1">
        <w:rPr>
          <w:rFonts w:ascii="Times New Roman" w:eastAsia="宋体" w:hAnsi="Times New Roman"/>
          <w:b/>
          <w:bCs/>
          <w:i/>
          <w:iCs/>
          <w:sz w:val="22"/>
          <w:lang w:val="en-GB"/>
        </w:rPr>
        <w:t xml:space="preserve">study how to </w:t>
      </w:r>
      <w:r w:rsidRPr="00707CD1">
        <w:rPr>
          <w:rFonts w:ascii="Times New Roman" w:eastAsia="宋体" w:hAnsi="Times New Roman"/>
          <w:b/>
          <w:bCs/>
          <w:i/>
          <w:iCs/>
          <w:sz w:val="22"/>
          <w:lang w:val="en-GB"/>
        </w:rPr>
        <w:t xml:space="preserve">introduce the non DFT codewords or </w:t>
      </w:r>
      <w:r w:rsidR="00BF486C" w:rsidRPr="00707CD1">
        <w:rPr>
          <w:rFonts w:ascii="Times New Roman" w:eastAsia="宋体" w:hAnsi="Times New Roman"/>
          <w:b/>
          <w:bCs/>
          <w:i/>
          <w:iCs/>
          <w:sz w:val="22"/>
          <w:lang w:val="en-GB"/>
        </w:rPr>
        <w:t>select</w:t>
      </w:r>
      <w:r w:rsidR="00CA2EFB" w:rsidRPr="00707CD1">
        <w:rPr>
          <w:rFonts w:ascii="Times New Roman" w:eastAsia="宋体" w:hAnsi="Times New Roman"/>
          <w:b/>
          <w:bCs/>
          <w:i/>
          <w:iCs/>
          <w:sz w:val="22"/>
          <w:lang w:val="en-GB"/>
        </w:rPr>
        <w:t xml:space="preserve"> the </w:t>
      </w:r>
      <w:r w:rsidR="00BF486C" w:rsidRPr="00707CD1">
        <w:rPr>
          <w:rFonts w:ascii="Times New Roman" w:eastAsia="宋体" w:hAnsi="Times New Roman"/>
          <w:b/>
          <w:bCs/>
          <w:i/>
          <w:iCs/>
          <w:sz w:val="22"/>
          <w:lang w:val="en-GB"/>
        </w:rPr>
        <w:t>indices {i1,1, i1,2, i1,3, i2}</w:t>
      </w:r>
      <w:r w:rsidR="00CA2EFB" w:rsidRPr="00707CD1">
        <w:rPr>
          <w:rFonts w:ascii="Times New Roman" w:eastAsia="宋体" w:hAnsi="Times New Roman"/>
          <w:b/>
          <w:bCs/>
          <w:i/>
          <w:iCs/>
          <w:sz w:val="22"/>
          <w:lang w:val="en-GB"/>
        </w:rPr>
        <w:t xml:space="preserve"> candidate.</w:t>
      </w:r>
    </w:p>
    <w:p w14:paraId="1B7DB671" w14:textId="77777777" w:rsidR="00954C63" w:rsidRPr="00707CD1" w:rsidRDefault="00954C63" w:rsidP="00707CD1">
      <w:pPr>
        <w:adjustRightInd w:val="0"/>
        <w:snapToGrid w:val="0"/>
        <w:spacing w:after="120"/>
        <w:rPr>
          <w:rFonts w:ascii="Times New Roman" w:eastAsia="宋体" w:hAnsi="Times New Roman"/>
          <w:bCs/>
          <w:sz w:val="22"/>
          <w:lang w:val="en-GB"/>
        </w:rPr>
      </w:pPr>
    </w:p>
    <w:p w14:paraId="308EA24F" w14:textId="03CA8029" w:rsidR="0052000F" w:rsidRPr="00CE566A" w:rsidRDefault="0052000F" w:rsidP="00707CD1">
      <w:pPr>
        <w:pStyle w:val="2"/>
        <w:adjustRightInd w:val="0"/>
        <w:snapToGrid w:val="0"/>
        <w:spacing w:before="120" w:after="120" w:line="240" w:lineRule="auto"/>
        <w:ind w:left="0" w:firstLine="0"/>
        <w:rPr>
          <w:rFonts w:ascii="Arial" w:eastAsia="宋体" w:hAnsi="Arial" w:cs="Arial"/>
        </w:rPr>
      </w:pPr>
      <w:r w:rsidRPr="00CE566A">
        <w:rPr>
          <w:rFonts w:ascii="Arial" w:eastAsia="宋体" w:hAnsi="Arial" w:cs="Arial"/>
        </w:rPr>
        <w:t>Partially-coherent codebook</w:t>
      </w:r>
    </w:p>
    <w:p w14:paraId="1DE190E4" w14:textId="761D73EA" w:rsidR="00D93018" w:rsidRPr="00CE566A" w:rsidRDefault="00D93018" w:rsidP="00707CD1">
      <w:pPr>
        <w:pStyle w:val="30"/>
        <w:adjustRightInd w:val="0"/>
        <w:snapToGrid w:val="0"/>
        <w:spacing w:before="120" w:after="120" w:line="240" w:lineRule="auto"/>
        <w:ind w:left="0" w:firstLine="0"/>
        <w:rPr>
          <w:rFonts w:ascii="Arial" w:hAnsi="Arial" w:cs="Arial"/>
        </w:rPr>
      </w:pPr>
      <w:r w:rsidRPr="00CE566A">
        <w:rPr>
          <w:rFonts w:ascii="Arial" w:hAnsi="Arial" w:cs="Arial"/>
        </w:rPr>
        <w:t>Antenna port groups</w:t>
      </w:r>
    </w:p>
    <w:p w14:paraId="23A3E0DE" w14:textId="08440C33" w:rsidR="00595A9A" w:rsidRPr="00707CD1" w:rsidRDefault="00595A9A" w:rsidP="00707CD1">
      <w:pPr>
        <w:adjustRightInd w:val="0"/>
        <w:snapToGrid w:val="0"/>
        <w:spacing w:after="120"/>
        <w:rPr>
          <w:rFonts w:ascii="Times New Roman" w:hAnsi="Times New Roman"/>
          <w:bCs/>
          <w:sz w:val="22"/>
          <w:lang w:val="en-GB"/>
        </w:rPr>
      </w:pPr>
      <w:r w:rsidRPr="00707CD1">
        <w:rPr>
          <w:rFonts w:ascii="Times New Roman" w:hAnsi="Times New Roman"/>
          <w:bCs/>
          <w:sz w:val="22"/>
          <w:lang w:val="en-GB"/>
        </w:rPr>
        <w:t>In RAN1#110b-e meeting, the following agreement</w:t>
      </w:r>
      <w:r w:rsidR="002A196A" w:rsidRPr="00707CD1">
        <w:rPr>
          <w:rFonts w:ascii="Times New Roman" w:hAnsi="Times New Roman"/>
          <w:bCs/>
          <w:sz w:val="22"/>
          <w:lang w:val="en-GB"/>
        </w:rPr>
        <w:t xml:space="preserve"> has</w:t>
      </w:r>
      <w:r w:rsidRPr="00707CD1">
        <w:rPr>
          <w:rFonts w:ascii="Times New Roman" w:hAnsi="Times New Roman"/>
          <w:bCs/>
          <w:sz w:val="22"/>
          <w:lang w:val="en-GB"/>
        </w:rPr>
        <w:t xml:space="preserve"> been made on Rel-18 UL 8Tx partially-coherent codebook </w:t>
      </w:r>
      <w:r w:rsidRPr="00707CD1">
        <w:rPr>
          <w:rFonts w:ascii="Times New Roman" w:hAnsi="Times New Roman"/>
          <w:bCs/>
          <w:sz w:val="22"/>
          <w:lang w:val="en-GB"/>
        </w:rPr>
        <w:fldChar w:fldCharType="begin"/>
      </w:r>
      <w:r w:rsidRPr="00707CD1">
        <w:rPr>
          <w:rFonts w:ascii="Times New Roman" w:hAnsi="Times New Roman"/>
          <w:bCs/>
          <w:sz w:val="22"/>
          <w:lang w:val="en-GB"/>
        </w:rPr>
        <w:instrText xml:space="preserve"> REF _Ref118445912 \r \h </w:instrText>
      </w:r>
      <w:r w:rsidR="0037189E" w:rsidRPr="00707CD1">
        <w:rPr>
          <w:rFonts w:ascii="Times New Roman" w:hAnsi="Times New Roman"/>
          <w:bCs/>
          <w:sz w:val="22"/>
          <w:lang w:val="en-GB"/>
        </w:rPr>
        <w:instrText xml:space="preserve"> \* MERGEFORMAT </w:instrText>
      </w:r>
      <w:r w:rsidRPr="00707CD1">
        <w:rPr>
          <w:rFonts w:ascii="Times New Roman" w:hAnsi="Times New Roman"/>
          <w:bCs/>
          <w:sz w:val="22"/>
          <w:lang w:val="en-GB"/>
        </w:rPr>
      </w:r>
      <w:r w:rsidRPr="00707CD1">
        <w:rPr>
          <w:rFonts w:ascii="Times New Roman" w:hAnsi="Times New Roman"/>
          <w:bCs/>
          <w:sz w:val="22"/>
          <w:lang w:val="en-GB"/>
        </w:rPr>
        <w:fldChar w:fldCharType="separate"/>
      </w:r>
      <w:r w:rsidR="00363A02">
        <w:rPr>
          <w:rFonts w:ascii="Times New Roman" w:hAnsi="Times New Roman"/>
          <w:bCs/>
          <w:sz w:val="22"/>
          <w:lang w:val="en-GB"/>
        </w:rPr>
        <w:t>[3]</w:t>
      </w:r>
      <w:r w:rsidRPr="00707CD1">
        <w:rPr>
          <w:rFonts w:ascii="Times New Roman" w:hAnsi="Times New Roman"/>
          <w:bCs/>
          <w:sz w:val="22"/>
          <w:lang w:val="en-GB"/>
        </w:rPr>
        <w:fldChar w:fldCharType="end"/>
      </w:r>
      <w:r w:rsidRPr="00707CD1">
        <w:rPr>
          <w:rFonts w:ascii="Times New Roman" w:hAnsi="Times New Roman"/>
          <w:bCs/>
          <w:sz w:val="22"/>
          <w:lang w:val="en-GB"/>
        </w:rPr>
        <w:t>.</w:t>
      </w:r>
    </w:p>
    <w:tbl>
      <w:tblPr>
        <w:tblStyle w:val="62"/>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595A9A" w:rsidRPr="00707CD1" w14:paraId="79CC80D5" w14:textId="77777777" w:rsidTr="004319DC">
        <w:tc>
          <w:tcPr>
            <w:tcW w:w="9629" w:type="dxa"/>
          </w:tcPr>
          <w:p w14:paraId="60F66D1A" w14:textId="77777777" w:rsidR="00595A9A" w:rsidRPr="00707CD1" w:rsidRDefault="00595A9A" w:rsidP="00EF2E80">
            <w:pPr>
              <w:widowControl/>
              <w:adjustRightInd w:val="0"/>
              <w:snapToGrid w:val="0"/>
              <w:jc w:val="left"/>
              <w:rPr>
                <w:rFonts w:ascii="Times New Roman" w:eastAsia="Batang" w:hAnsi="Times New Roman"/>
                <w:b/>
                <w:bCs/>
                <w:kern w:val="0"/>
                <w:sz w:val="22"/>
                <w:highlight w:val="green"/>
                <w:lang w:val="en-GB" w:eastAsia="en-US"/>
              </w:rPr>
            </w:pPr>
            <w:r w:rsidRPr="00707CD1">
              <w:rPr>
                <w:rFonts w:ascii="Times New Roman" w:eastAsia="Batang" w:hAnsi="Times New Roman"/>
                <w:b/>
                <w:bCs/>
                <w:kern w:val="0"/>
                <w:sz w:val="22"/>
                <w:highlight w:val="green"/>
                <w:lang w:val="en-GB" w:eastAsia="en-US"/>
              </w:rPr>
              <w:t>Agreement</w:t>
            </w:r>
          </w:p>
          <w:p w14:paraId="68C47115" w14:textId="77777777" w:rsidR="00595A9A" w:rsidRPr="00707CD1" w:rsidRDefault="00595A9A" w:rsidP="00EF2E80">
            <w:pPr>
              <w:widowControl/>
              <w:adjustRightInd w:val="0"/>
              <w:snapToGrid w:val="0"/>
              <w:jc w:val="left"/>
              <w:rPr>
                <w:rFonts w:ascii="Times New Roman" w:eastAsia="Gulim" w:hAnsi="Times New Roman"/>
                <w:iCs/>
                <w:kern w:val="0"/>
                <w:sz w:val="22"/>
                <w:lang w:eastAsia="ja-JP"/>
              </w:rPr>
            </w:pPr>
            <w:r w:rsidRPr="00707CD1">
              <w:rPr>
                <w:rFonts w:ascii="Times New Roman" w:eastAsia="Batang" w:hAnsi="Times New Roman"/>
                <w:iCs/>
                <w:kern w:val="0"/>
                <w:sz w:val="22"/>
                <w:lang w:val="en-GB" w:eastAsia="en-US"/>
              </w:rPr>
              <w:t>For codebook design of an 8TX partial-coherent UE, configured with an 8-port SRS resource</w:t>
            </w:r>
          </w:p>
          <w:p w14:paraId="53332F62" w14:textId="77777777" w:rsidR="00595A9A" w:rsidRPr="00707CD1" w:rsidRDefault="00595A9A" w:rsidP="00EF2E80">
            <w:pPr>
              <w:widowControl/>
              <w:numPr>
                <w:ilvl w:val="0"/>
                <w:numId w:val="18"/>
              </w:numPr>
              <w:overflowPunct w:val="0"/>
              <w:autoSpaceDE w:val="0"/>
              <w:autoSpaceDN w:val="0"/>
              <w:adjustRightInd w:val="0"/>
              <w:snapToGrid w:val="0"/>
              <w:jc w:val="left"/>
              <w:rPr>
                <w:rFonts w:ascii="Times New Roman" w:eastAsia="Batang" w:hAnsi="Times New Roman"/>
                <w:iCs/>
                <w:kern w:val="0"/>
                <w:sz w:val="22"/>
                <w:lang w:val="en-GB" w:eastAsia="en-US"/>
              </w:rPr>
            </w:pPr>
            <w:r w:rsidRPr="00707CD1">
              <w:rPr>
                <w:rFonts w:ascii="Times New Roman" w:eastAsia="Batang" w:hAnsi="Times New Roman"/>
                <w:iCs/>
                <w:kern w:val="0"/>
                <w:sz w:val="22"/>
                <w:lang w:val="en-GB" w:eastAsia="en-US"/>
              </w:rPr>
              <w:t xml:space="preserve">For when Ng=2, down-select of the following convention for assumption of port coherency scheme is used </w:t>
            </w:r>
          </w:p>
          <w:p w14:paraId="6DADACFF" w14:textId="77777777" w:rsidR="00595A9A" w:rsidRPr="00707CD1" w:rsidRDefault="00595A9A" w:rsidP="00EF2E80">
            <w:pPr>
              <w:widowControl/>
              <w:numPr>
                <w:ilvl w:val="1"/>
                <w:numId w:val="17"/>
              </w:numPr>
              <w:adjustRightInd w:val="0"/>
              <w:snapToGrid w:val="0"/>
              <w:jc w:val="left"/>
              <w:rPr>
                <w:rFonts w:ascii="Times New Roman" w:eastAsia="Batang" w:hAnsi="Times New Roman"/>
                <w:bCs/>
                <w:kern w:val="0"/>
                <w:sz w:val="22"/>
                <w:lang w:val="en-GB" w:eastAsia="x-none"/>
              </w:rPr>
            </w:pPr>
            <w:r w:rsidRPr="00707CD1">
              <w:rPr>
                <w:rFonts w:ascii="Times New Roman" w:eastAsia="Batang" w:hAnsi="Times New Roman"/>
                <w:bCs/>
                <w:kern w:val="0"/>
                <w:sz w:val="22"/>
                <w:lang w:val="en-GB" w:eastAsia="x-none"/>
              </w:rPr>
              <w:t>Alt 1: two coherent groups of {0,2,4,6} and {1,3,5,7}</w:t>
            </w:r>
          </w:p>
          <w:p w14:paraId="3AD2B024" w14:textId="77777777" w:rsidR="00595A9A" w:rsidRPr="00707CD1" w:rsidRDefault="00595A9A" w:rsidP="00EF2E80">
            <w:pPr>
              <w:widowControl/>
              <w:numPr>
                <w:ilvl w:val="1"/>
                <w:numId w:val="17"/>
              </w:numPr>
              <w:adjustRightInd w:val="0"/>
              <w:snapToGrid w:val="0"/>
              <w:jc w:val="left"/>
              <w:rPr>
                <w:rFonts w:ascii="Times New Roman" w:eastAsia="Batang" w:hAnsi="Times New Roman"/>
                <w:bCs/>
                <w:kern w:val="0"/>
                <w:sz w:val="22"/>
                <w:lang w:val="en-GB" w:eastAsia="x-none"/>
              </w:rPr>
            </w:pPr>
            <w:r w:rsidRPr="00707CD1">
              <w:rPr>
                <w:rFonts w:ascii="Times New Roman" w:eastAsia="Batang" w:hAnsi="Times New Roman"/>
                <w:bCs/>
                <w:kern w:val="0"/>
                <w:sz w:val="22"/>
                <w:lang w:val="en-GB" w:eastAsia="x-none"/>
              </w:rPr>
              <w:t xml:space="preserve">Alt 2: two coherent groups of {0,1,4,5} and {2,3,6,7} </w:t>
            </w:r>
          </w:p>
          <w:p w14:paraId="3FBC3882" w14:textId="77777777" w:rsidR="00595A9A" w:rsidRPr="00707CD1" w:rsidRDefault="00595A9A" w:rsidP="00EF2E80">
            <w:pPr>
              <w:widowControl/>
              <w:numPr>
                <w:ilvl w:val="1"/>
                <w:numId w:val="17"/>
              </w:numPr>
              <w:adjustRightInd w:val="0"/>
              <w:snapToGrid w:val="0"/>
              <w:jc w:val="left"/>
              <w:rPr>
                <w:rFonts w:ascii="Times New Roman" w:eastAsia="Batang" w:hAnsi="Times New Roman"/>
                <w:bCs/>
                <w:kern w:val="0"/>
                <w:sz w:val="22"/>
                <w:lang w:val="en-GB" w:eastAsia="x-none"/>
              </w:rPr>
            </w:pPr>
            <w:r w:rsidRPr="00707CD1">
              <w:rPr>
                <w:rFonts w:ascii="Times New Roman" w:eastAsia="Batang" w:hAnsi="Times New Roman"/>
                <w:bCs/>
                <w:kern w:val="0"/>
                <w:sz w:val="22"/>
                <w:lang w:val="en-GB" w:eastAsia="x-none"/>
              </w:rPr>
              <w:t xml:space="preserve">Alt 3: two coherent groups of {0,1,2,3} and {4,5,6,7} </w:t>
            </w:r>
          </w:p>
          <w:p w14:paraId="32D0AE7E" w14:textId="77777777" w:rsidR="00595A9A" w:rsidRPr="00707CD1" w:rsidRDefault="00595A9A" w:rsidP="00EF2E80">
            <w:pPr>
              <w:widowControl/>
              <w:numPr>
                <w:ilvl w:val="0"/>
                <w:numId w:val="18"/>
              </w:numPr>
              <w:overflowPunct w:val="0"/>
              <w:autoSpaceDE w:val="0"/>
              <w:autoSpaceDN w:val="0"/>
              <w:adjustRightInd w:val="0"/>
              <w:snapToGrid w:val="0"/>
              <w:jc w:val="left"/>
              <w:rPr>
                <w:rFonts w:ascii="Times New Roman" w:eastAsia="Batang" w:hAnsi="Times New Roman"/>
                <w:iCs/>
                <w:kern w:val="0"/>
                <w:sz w:val="22"/>
                <w:lang w:val="en-GB" w:eastAsia="en-US"/>
              </w:rPr>
            </w:pPr>
            <w:r w:rsidRPr="00707CD1">
              <w:rPr>
                <w:rFonts w:ascii="Times New Roman" w:eastAsia="Batang" w:hAnsi="Times New Roman"/>
                <w:iCs/>
                <w:kern w:val="0"/>
                <w:sz w:val="22"/>
                <w:lang w:val="en-GB" w:eastAsia="en-US"/>
              </w:rPr>
              <w:t>For when Ng=4, down-select of the following convention for assumption of port coherency scheme is used</w:t>
            </w:r>
          </w:p>
          <w:p w14:paraId="0AC2D465" w14:textId="77777777" w:rsidR="00595A9A" w:rsidRPr="00707CD1" w:rsidRDefault="00595A9A" w:rsidP="00EF2E80">
            <w:pPr>
              <w:widowControl/>
              <w:numPr>
                <w:ilvl w:val="1"/>
                <w:numId w:val="17"/>
              </w:numPr>
              <w:adjustRightInd w:val="0"/>
              <w:snapToGrid w:val="0"/>
              <w:jc w:val="left"/>
              <w:rPr>
                <w:rFonts w:ascii="Times New Roman" w:eastAsia="Batang" w:hAnsi="Times New Roman"/>
                <w:bCs/>
                <w:kern w:val="0"/>
                <w:sz w:val="22"/>
                <w:lang w:val="en-GB" w:eastAsia="x-none"/>
              </w:rPr>
            </w:pPr>
            <w:r w:rsidRPr="00707CD1">
              <w:rPr>
                <w:rFonts w:ascii="Times New Roman" w:eastAsia="Batang" w:hAnsi="Times New Roman"/>
                <w:bCs/>
                <w:kern w:val="0"/>
                <w:sz w:val="22"/>
                <w:lang w:val="en-GB" w:eastAsia="x-none"/>
              </w:rPr>
              <w:t xml:space="preserve">Alt 1: four coherent groups of {0,4}, {1,5}, {2,6}, and {3,7} </w:t>
            </w:r>
          </w:p>
          <w:p w14:paraId="6F5AD824" w14:textId="77777777" w:rsidR="00595A9A" w:rsidRPr="00707CD1" w:rsidRDefault="00595A9A" w:rsidP="00EF2E80">
            <w:pPr>
              <w:widowControl/>
              <w:numPr>
                <w:ilvl w:val="1"/>
                <w:numId w:val="17"/>
              </w:numPr>
              <w:adjustRightInd w:val="0"/>
              <w:snapToGrid w:val="0"/>
              <w:jc w:val="left"/>
              <w:rPr>
                <w:rFonts w:ascii="Times New Roman" w:eastAsia="Batang" w:hAnsi="Times New Roman"/>
                <w:bCs/>
                <w:kern w:val="0"/>
                <w:sz w:val="22"/>
                <w:lang w:val="en-GB" w:eastAsia="x-none"/>
              </w:rPr>
            </w:pPr>
            <w:r w:rsidRPr="00707CD1">
              <w:rPr>
                <w:rFonts w:ascii="Times New Roman" w:eastAsia="Batang" w:hAnsi="Times New Roman"/>
                <w:bCs/>
                <w:kern w:val="0"/>
                <w:sz w:val="22"/>
                <w:lang w:val="en-GB" w:eastAsia="x-none"/>
              </w:rPr>
              <w:t>Alt 2: four coherent groups of {0,1}, {2,3}, {4,5}, and {6,7}</w:t>
            </w:r>
          </w:p>
          <w:p w14:paraId="0B22D8CA" w14:textId="53E2FD95" w:rsidR="00595A9A" w:rsidRPr="00707CD1" w:rsidRDefault="00595A9A" w:rsidP="00EF2E80">
            <w:pPr>
              <w:widowControl/>
              <w:numPr>
                <w:ilvl w:val="1"/>
                <w:numId w:val="17"/>
              </w:numPr>
              <w:adjustRightInd w:val="0"/>
              <w:snapToGrid w:val="0"/>
              <w:jc w:val="left"/>
              <w:rPr>
                <w:rFonts w:ascii="Times New Roman" w:eastAsia="Batang" w:hAnsi="Times New Roman"/>
                <w:bCs/>
                <w:kern w:val="0"/>
                <w:sz w:val="22"/>
                <w:lang w:val="en-GB" w:eastAsia="x-none"/>
              </w:rPr>
            </w:pPr>
            <w:r w:rsidRPr="00707CD1">
              <w:rPr>
                <w:rFonts w:ascii="Times New Roman" w:eastAsia="Batang" w:hAnsi="Times New Roman"/>
                <w:bCs/>
                <w:kern w:val="0"/>
                <w:sz w:val="22"/>
                <w:lang w:val="en-GB" w:eastAsia="x-none"/>
              </w:rPr>
              <w:t>Alt</w:t>
            </w:r>
            <w:r w:rsidR="007B0818" w:rsidRPr="00707CD1">
              <w:rPr>
                <w:rFonts w:ascii="Times New Roman" w:eastAsia="Batang" w:hAnsi="Times New Roman"/>
                <w:bCs/>
                <w:kern w:val="0"/>
                <w:sz w:val="22"/>
                <w:lang w:val="en-GB" w:eastAsia="x-none"/>
              </w:rPr>
              <w:t>3: four coherent groups of {0,</w:t>
            </w:r>
            <w:r w:rsidRPr="00707CD1">
              <w:rPr>
                <w:rFonts w:ascii="Times New Roman" w:eastAsia="Batang" w:hAnsi="Times New Roman"/>
                <w:bCs/>
                <w:kern w:val="0"/>
                <w:sz w:val="22"/>
                <w:lang w:val="en-GB" w:eastAsia="x-none"/>
              </w:rPr>
              <w:t>2</w:t>
            </w:r>
            <w:r w:rsidR="007B0818" w:rsidRPr="00707CD1">
              <w:rPr>
                <w:rFonts w:ascii="Times New Roman" w:eastAsia="Batang" w:hAnsi="Times New Roman"/>
                <w:bCs/>
                <w:kern w:val="0"/>
                <w:sz w:val="22"/>
                <w:lang w:val="en-GB" w:eastAsia="x-none"/>
              </w:rPr>
              <w:t>}, {4,6}, {1,3} and {5,</w:t>
            </w:r>
            <w:r w:rsidRPr="00707CD1">
              <w:rPr>
                <w:rFonts w:ascii="Times New Roman" w:eastAsia="Batang" w:hAnsi="Times New Roman"/>
                <w:bCs/>
                <w:kern w:val="0"/>
                <w:sz w:val="22"/>
                <w:lang w:val="en-GB" w:eastAsia="x-none"/>
              </w:rPr>
              <w:t>7}</w:t>
            </w:r>
          </w:p>
          <w:p w14:paraId="52E36CA9" w14:textId="77777777" w:rsidR="00595A9A" w:rsidRPr="00707CD1" w:rsidRDefault="00595A9A" w:rsidP="00EF2E80">
            <w:pPr>
              <w:widowControl/>
              <w:numPr>
                <w:ilvl w:val="0"/>
                <w:numId w:val="18"/>
              </w:numPr>
              <w:overflowPunct w:val="0"/>
              <w:autoSpaceDE w:val="0"/>
              <w:autoSpaceDN w:val="0"/>
              <w:adjustRightInd w:val="0"/>
              <w:snapToGrid w:val="0"/>
              <w:jc w:val="left"/>
              <w:rPr>
                <w:rFonts w:ascii="Times New Roman" w:eastAsia="Batang" w:hAnsi="Times New Roman"/>
                <w:iCs/>
                <w:kern w:val="0"/>
                <w:sz w:val="22"/>
                <w:lang w:val="en-GB" w:eastAsia="en-US"/>
              </w:rPr>
            </w:pPr>
            <w:r w:rsidRPr="00707CD1">
              <w:rPr>
                <w:rFonts w:ascii="Times New Roman" w:eastAsia="Batang" w:hAnsi="Times New Roman"/>
                <w:iCs/>
                <w:kern w:val="0"/>
                <w:sz w:val="22"/>
                <w:lang w:val="en-GB" w:eastAsia="en-US"/>
              </w:rPr>
              <w:t>Note: Other alternatives which are not foreseen are not precluded</w:t>
            </w:r>
          </w:p>
        </w:tc>
      </w:tr>
    </w:tbl>
    <w:p w14:paraId="35776BBB" w14:textId="77777777" w:rsidR="00595A9A" w:rsidRPr="00707CD1" w:rsidRDefault="00595A9A" w:rsidP="00707CD1">
      <w:pPr>
        <w:adjustRightInd w:val="0"/>
        <w:snapToGrid w:val="0"/>
        <w:spacing w:after="120"/>
        <w:rPr>
          <w:rFonts w:ascii="Times New Roman" w:hAnsi="Times New Roman"/>
          <w:bCs/>
          <w:sz w:val="22"/>
          <w:lang w:val="en-GB"/>
        </w:rPr>
      </w:pPr>
    </w:p>
    <w:p w14:paraId="4ADE5D03" w14:textId="558A3724" w:rsidR="00595A9A" w:rsidRPr="00707CD1" w:rsidRDefault="00595A9A" w:rsidP="00707CD1">
      <w:pPr>
        <w:adjustRightInd w:val="0"/>
        <w:snapToGrid w:val="0"/>
        <w:spacing w:after="120"/>
        <w:rPr>
          <w:rFonts w:ascii="Times New Roman" w:hAnsi="Times New Roman"/>
          <w:bCs/>
          <w:sz w:val="22"/>
          <w:lang w:val="en-GB"/>
        </w:rPr>
      </w:pPr>
      <w:r w:rsidRPr="00707CD1">
        <w:rPr>
          <w:rFonts w:ascii="Times New Roman" w:hAnsi="Times New Roman"/>
          <w:bCs/>
          <w:sz w:val="22"/>
          <w:lang w:val="en-GB"/>
        </w:rPr>
        <w:t xml:space="preserve">For partially-coherent codebook, the first issue that </w:t>
      </w:r>
      <w:r w:rsidR="002A196A" w:rsidRPr="00707CD1">
        <w:rPr>
          <w:rFonts w:ascii="Times New Roman" w:hAnsi="Times New Roman"/>
          <w:bCs/>
          <w:sz w:val="22"/>
          <w:lang w:val="en-GB"/>
        </w:rPr>
        <w:t>need</w:t>
      </w:r>
      <w:r w:rsidRPr="00707CD1">
        <w:rPr>
          <w:rFonts w:ascii="Times New Roman" w:hAnsi="Times New Roman"/>
          <w:bCs/>
          <w:sz w:val="22"/>
          <w:lang w:val="en-GB"/>
        </w:rPr>
        <w:t xml:space="preserve"> </w:t>
      </w:r>
      <w:r w:rsidR="00F74159" w:rsidRPr="00707CD1">
        <w:rPr>
          <w:rFonts w:ascii="Times New Roman" w:hAnsi="Times New Roman"/>
          <w:bCs/>
          <w:sz w:val="22"/>
          <w:lang w:val="en-GB"/>
        </w:rPr>
        <w:t xml:space="preserve">to </w:t>
      </w:r>
      <w:r w:rsidRPr="00707CD1">
        <w:rPr>
          <w:rFonts w:ascii="Times New Roman" w:hAnsi="Times New Roman"/>
          <w:bCs/>
          <w:sz w:val="22"/>
          <w:lang w:val="en-GB"/>
        </w:rPr>
        <w:t>be discussed is the number of antenna port groups and the port coherency schemes. Generally, the dual-polarization antenna pair with the similar position</w:t>
      </w:r>
      <w:r w:rsidR="00070064" w:rsidRPr="00707CD1">
        <w:rPr>
          <w:rFonts w:ascii="Times New Roman" w:hAnsi="Times New Roman"/>
          <w:bCs/>
          <w:sz w:val="22"/>
          <w:lang w:val="en-GB"/>
        </w:rPr>
        <w:t>s</w:t>
      </w:r>
      <w:r w:rsidRPr="00707CD1">
        <w:rPr>
          <w:rFonts w:ascii="Times New Roman" w:hAnsi="Times New Roman"/>
          <w:bCs/>
          <w:sz w:val="22"/>
          <w:lang w:val="en-GB"/>
        </w:rPr>
        <w:t xml:space="preserve"> can </w:t>
      </w:r>
      <w:r w:rsidRPr="00707CD1">
        <w:rPr>
          <w:rFonts w:ascii="Times New Roman" w:hAnsi="Times New Roman"/>
          <w:bCs/>
          <w:sz w:val="22"/>
          <w:lang w:val="en-GB"/>
        </w:rPr>
        <w:lastRenderedPageBreak/>
        <w:t xml:space="preserve">be considered as coherent transmission. </w:t>
      </w:r>
      <w:r w:rsidR="00070064" w:rsidRPr="00707CD1">
        <w:rPr>
          <w:rFonts w:ascii="Times New Roman" w:hAnsi="Times New Roman"/>
          <w:bCs/>
          <w:sz w:val="22"/>
          <w:lang w:val="en-GB"/>
        </w:rPr>
        <w:t>T</w:t>
      </w:r>
      <w:r w:rsidRPr="00707CD1">
        <w:rPr>
          <w:rFonts w:ascii="Times New Roman" w:hAnsi="Times New Roman"/>
          <w:bCs/>
          <w:sz w:val="22"/>
          <w:lang w:val="en-GB"/>
        </w:rPr>
        <w:t xml:space="preserve">he following two typical antenna configurations </w:t>
      </w:r>
      <w:r w:rsidR="00070064" w:rsidRPr="00707CD1">
        <w:rPr>
          <w:rFonts w:ascii="Times New Roman" w:hAnsi="Times New Roman"/>
          <w:bCs/>
          <w:sz w:val="22"/>
          <w:lang w:val="en-GB"/>
        </w:rPr>
        <w:t xml:space="preserve">can be supported </w:t>
      </w:r>
      <w:r w:rsidRPr="00707CD1">
        <w:rPr>
          <w:rFonts w:ascii="Times New Roman" w:hAnsi="Times New Roman"/>
          <w:bCs/>
          <w:sz w:val="22"/>
          <w:lang w:val="en-GB"/>
        </w:rPr>
        <w:t xml:space="preserve">as illustrated in </w:t>
      </w:r>
      <w:r w:rsidRPr="00707CD1">
        <w:rPr>
          <w:rFonts w:ascii="Times New Roman" w:hAnsi="Times New Roman"/>
          <w:bCs/>
          <w:sz w:val="22"/>
          <w:lang w:val="en-GB"/>
        </w:rPr>
        <w:fldChar w:fldCharType="begin"/>
      </w:r>
      <w:r w:rsidRPr="00707CD1">
        <w:rPr>
          <w:rFonts w:ascii="Times New Roman" w:hAnsi="Times New Roman"/>
          <w:bCs/>
          <w:sz w:val="22"/>
          <w:lang w:val="en-GB"/>
        </w:rPr>
        <w:instrText xml:space="preserve"> REF _Ref111036393 \h  \* MERGEFORMAT </w:instrText>
      </w:r>
      <w:r w:rsidRPr="00707CD1">
        <w:rPr>
          <w:rFonts w:ascii="Times New Roman" w:hAnsi="Times New Roman"/>
          <w:bCs/>
          <w:sz w:val="22"/>
          <w:lang w:val="en-GB"/>
        </w:rPr>
      </w:r>
      <w:r w:rsidRPr="00707CD1">
        <w:rPr>
          <w:rFonts w:ascii="Times New Roman" w:hAnsi="Times New Roman"/>
          <w:bCs/>
          <w:sz w:val="22"/>
          <w:lang w:val="en-GB"/>
        </w:rPr>
        <w:fldChar w:fldCharType="separate"/>
      </w:r>
      <w:r w:rsidR="00363A02" w:rsidRPr="00707CD1">
        <w:rPr>
          <w:rFonts w:ascii="Times New Roman" w:hAnsi="Times New Roman"/>
          <w:kern w:val="0"/>
          <w:sz w:val="22"/>
        </w:rPr>
        <w:t xml:space="preserve">Fig </w:t>
      </w:r>
      <w:r w:rsidR="00363A02">
        <w:rPr>
          <w:rFonts w:ascii="Times New Roman" w:hAnsi="Times New Roman"/>
          <w:noProof/>
          <w:kern w:val="0"/>
          <w:sz w:val="22"/>
        </w:rPr>
        <w:t>5</w:t>
      </w:r>
      <w:r w:rsidRPr="00707CD1">
        <w:rPr>
          <w:rFonts w:ascii="Times New Roman" w:hAnsi="Times New Roman"/>
          <w:bCs/>
          <w:sz w:val="22"/>
          <w:lang w:val="en-GB"/>
        </w:rPr>
        <w:fldChar w:fldCharType="end"/>
      </w:r>
      <w:r w:rsidRPr="00707CD1">
        <w:rPr>
          <w:rFonts w:ascii="Times New Roman" w:hAnsi="Times New Roman"/>
          <w:bCs/>
          <w:sz w:val="22"/>
          <w:lang w:val="en-GB"/>
        </w:rPr>
        <w:t>.</w:t>
      </w:r>
    </w:p>
    <w:p w14:paraId="4FA315A1" w14:textId="77777777" w:rsidR="00595A9A" w:rsidRPr="00707CD1" w:rsidRDefault="00595A9A" w:rsidP="00707CD1">
      <w:pPr>
        <w:numPr>
          <w:ilvl w:val="0"/>
          <w:numId w:val="15"/>
        </w:numPr>
        <w:adjustRightInd w:val="0"/>
        <w:snapToGrid w:val="0"/>
        <w:spacing w:after="120"/>
        <w:rPr>
          <w:rFonts w:ascii="Times New Roman" w:hAnsi="Times New Roman"/>
          <w:bCs/>
          <w:sz w:val="22"/>
          <w:lang w:val="en-GB"/>
        </w:rPr>
      </w:pPr>
      <w:r w:rsidRPr="00707CD1">
        <w:rPr>
          <w:rFonts w:ascii="Times New Roman" w:hAnsi="Times New Roman"/>
          <w:bCs/>
          <w:sz w:val="22"/>
          <w:lang w:val="en-GB"/>
        </w:rPr>
        <w:t>Two antenna port groups: e.g., port group {0,1,4,5} and {2,3,6,7}.</w:t>
      </w:r>
    </w:p>
    <w:p w14:paraId="3E819DA7" w14:textId="77777777" w:rsidR="00595A9A" w:rsidRPr="00707CD1" w:rsidRDefault="00595A9A" w:rsidP="00707CD1">
      <w:pPr>
        <w:numPr>
          <w:ilvl w:val="0"/>
          <w:numId w:val="15"/>
        </w:numPr>
        <w:adjustRightInd w:val="0"/>
        <w:snapToGrid w:val="0"/>
        <w:spacing w:after="120"/>
        <w:rPr>
          <w:rFonts w:ascii="Times New Roman" w:hAnsi="Times New Roman"/>
          <w:bCs/>
          <w:sz w:val="22"/>
          <w:lang w:val="en-GB"/>
        </w:rPr>
      </w:pPr>
      <w:r w:rsidRPr="00707CD1">
        <w:rPr>
          <w:rFonts w:ascii="Times New Roman" w:hAnsi="Times New Roman"/>
          <w:bCs/>
          <w:sz w:val="22"/>
          <w:lang w:val="en-GB"/>
        </w:rPr>
        <w:t>Four antenna port groups: e.g., port group {0,4}, {1,5}, {2,6}, and {3,7}.</w:t>
      </w:r>
    </w:p>
    <w:p w14:paraId="0D89D32F" w14:textId="77777777" w:rsidR="00595A9A" w:rsidRPr="00707CD1" w:rsidRDefault="00595A9A" w:rsidP="00707CD1">
      <w:pPr>
        <w:adjustRightInd w:val="0"/>
        <w:snapToGrid w:val="0"/>
        <w:spacing w:after="120"/>
        <w:jc w:val="center"/>
        <w:rPr>
          <w:rFonts w:ascii="Times New Roman" w:hAnsi="Times New Roman"/>
          <w:sz w:val="22"/>
        </w:rPr>
      </w:pPr>
      <w:r w:rsidRPr="00707CD1">
        <w:rPr>
          <w:rFonts w:ascii="Times New Roman" w:hAnsi="Times New Roman"/>
          <w:sz w:val="22"/>
        </w:rPr>
        <w:object w:dxaOrig="9991" w:dyaOrig="1711" w14:anchorId="269B01E1">
          <v:shape id="_x0000_i1026" type="#_x0000_t75" style="width:453.25pt;height:78.25pt" o:ole="">
            <v:imagedata r:id="rId16" o:title=""/>
          </v:shape>
          <o:OLEObject Type="Embed" ProgID="Visio.Drawing.15" ShapeID="_x0000_i1026" DrawAspect="Content" ObjectID="_1742414290" r:id="rId17"/>
        </w:object>
      </w:r>
    </w:p>
    <w:p w14:paraId="7B77586F" w14:textId="4930EC1E" w:rsidR="00595A9A" w:rsidRPr="00707CD1" w:rsidRDefault="00595A9A" w:rsidP="00707CD1">
      <w:pPr>
        <w:adjustRightInd w:val="0"/>
        <w:snapToGrid w:val="0"/>
        <w:spacing w:after="240"/>
        <w:jc w:val="center"/>
        <w:rPr>
          <w:rFonts w:ascii="Times New Roman" w:hAnsi="Times New Roman"/>
          <w:kern w:val="0"/>
          <w:sz w:val="22"/>
        </w:rPr>
      </w:pPr>
      <w:bookmarkStart w:id="16" w:name="_Ref111036393"/>
      <w:r w:rsidRPr="00707CD1">
        <w:rPr>
          <w:rFonts w:ascii="Times New Roman" w:hAnsi="Times New Roman"/>
          <w:kern w:val="0"/>
          <w:sz w:val="22"/>
        </w:rPr>
        <w:t xml:space="preserve">Fig </w:t>
      </w:r>
      <w:r w:rsidRPr="00707CD1">
        <w:rPr>
          <w:rFonts w:ascii="Times New Roman" w:hAnsi="Times New Roman"/>
          <w:kern w:val="0"/>
          <w:sz w:val="22"/>
        </w:rPr>
        <w:fldChar w:fldCharType="begin"/>
      </w:r>
      <w:r w:rsidRPr="00707CD1">
        <w:rPr>
          <w:rFonts w:ascii="Times New Roman" w:hAnsi="Times New Roman"/>
          <w:kern w:val="0"/>
          <w:sz w:val="22"/>
        </w:rPr>
        <w:instrText xml:space="preserve"> SEQ Fig \* ARABIC </w:instrText>
      </w:r>
      <w:r w:rsidRPr="00707CD1">
        <w:rPr>
          <w:rFonts w:ascii="Times New Roman" w:hAnsi="Times New Roman"/>
          <w:kern w:val="0"/>
          <w:sz w:val="22"/>
        </w:rPr>
        <w:fldChar w:fldCharType="separate"/>
      </w:r>
      <w:r w:rsidR="00363A02">
        <w:rPr>
          <w:rFonts w:ascii="Times New Roman" w:hAnsi="Times New Roman"/>
          <w:noProof/>
          <w:kern w:val="0"/>
          <w:sz w:val="22"/>
        </w:rPr>
        <w:t>5</w:t>
      </w:r>
      <w:r w:rsidRPr="00707CD1">
        <w:rPr>
          <w:rFonts w:ascii="Times New Roman" w:hAnsi="Times New Roman"/>
          <w:kern w:val="0"/>
          <w:sz w:val="22"/>
        </w:rPr>
        <w:fldChar w:fldCharType="end"/>
      </w:r>
      <w:bookmarkEnd w:id="16"/>
      <w:r w:rsidRPr="00707CD1">
        <w:rPr>
          <w:rFonts w:ascii="Times New Roman" w:hAnsi="Times New Roman"/>
          <w:kern w:val="0"/>
          <w:sz w:val="22"/>
        </w:rPr>
        <w:t xml:space="preserve"> Antenna layout for 8Tx partially-coherent UE.</w:t>
      </w:r>
    </w:p>
    <w:p w14:paraId="2C889A87" w14:textId="69070C9F" w:rsidR="00595A9A" w:rsidRDefault="00595A9A" w:rsidP="00707CD1">
      <w:pPr>
        <w:adjustRightInd w:val="0"/>
        <w:snapToGrid w:val="0"/>
        <w:spacing w:after="120"/>
        <w:rPr>
          <w:rFonts w:ascii="Times New Roman" w:eastAsia="宋体" w:hAnsi="Times New Roman"/>
          <w:b/>
          <w:bCs/>
          <w:i/>
          <w:iCs/>
          <w:sz w:val="22"/>
          <w:lang w:val="en-GB"/>
        </w:rPr>
      </w:pPr>
      <w:r w:rsidRPr="00707CD1">
        <w:rPr>
          <w:rFonts w:ascii="Times New Roman" w:eastAsia="宋体" w:hAnsi="Times New Roman"/>
          <w:b/>
          <w:bCs/>
          <w:i/>
          <w:iCs/>
          <w:sz w:val="22"/>
          <w:lang w:val="en-GB"/>
        </w:rPr>
        <w:t xml:space="preserve">Proposal </w:t>
      </w:r>
      <w:r w:rsidR="00600542">
        <w:rPr>
          <w:rFonts w:ascii="Times New Roman" w:eastAsia="宋体" w:hAnsi="Times New Roman"/>
          <w:b/>
          <w:bCs/>
          <w:i/>
          <w:iCs/>
          <w:sz w:val="22"/>
          <w:lang w:val="en-GB"/>
        </w:rPr>
        <w:t>11</w:t>
      </w:r>
      <w:r w:rsidRPr="00707CD1">
        <w:rPr>
          <w:rFonts w:ascii="Times New Roman" w:eastAsia="宋体" w:hAnsi="Times New Roman"/>
          <w:b/>
          <w:bCs/>
          <w:i/>
          <w:iCs/>
          <w:sz w:val="22"/>
          <w:lang w:val="en-GB"/>
        </w:rPr>
        <w:t xml:space="preserve">: </w:t>
      </w:r>
      <w:r w:rsidR="008C2279" w:rsidRPr="00707CD1">
        <w:rPr>
          <w:rFonts w:ascii="Times New Roman" w:eastAsia="宋体" w:hAnsi="Times New Roman"/>
          <w:b/>
          <w:bCs/>
          <w:i/>
          <w:iCs/>
          <w:sz w:val="22"/>
          <w:lang w:val="en-GB"/>
        </w:rPr>
        <w:t>S</w:t>
      </w:r>
      <w:r w:rsidR="000C253D" w:rsidRPr="00707CD1">
        <w:rPr>
          <w:rFonts w:ascii="Times New Roman" w:eastAsia="宋体" w:hAnsi="Times New Roman"/>
          <w:b/>
          <w:bCs/>
          <w:i/>
          <w:iCs/>
          <w:sz w:val="22"/>
          <w:lang w:val="en-GB"/>
        </w:rPr>
        <w:t>upport Alt2</w:t>
      </w:r>
      <w:r w:rsidR="00AE5BB3" w:rsidRPr="00707CD1">
        <w:rPr>
          <w:rFonts w:ascii="Times New Roman" w:eastAsia="宋体" w:hAnsi="Times New Roman"/>
          <w:b/>
          <w:bCs/>
          <w:i/>
          <w:iCs/>
          <w:sz w:val="22"/>
          <w:lang w:val="en-GB"/>
        </w:rPr>
        <w:t xml:space="preserve"> for</w:t>
      </w:r>
      <w:r w:rsidR="000C253D" w:rsidRPr="00707CD1">
        <w:rPr>
          <w:rFonts w:ascii="Times New Roman" w:eastAsia="宋体" w:hAnsi="Times New Roman"/>
          <w:b/>
          <w:bCs/>
          <w:i/>
          <w:iCs/>
          <w:sz w:val="22"/>
          <w:lang w:val="en-GB"/>
        </w:rPr>
        <w:t xml:space="preserve"> </w:t>
      </w:r>
      <w:r w:rsidR="005E5363" w:rsidRPr="00707CD1">
        <w:rPr>
          <w:rFonts w:ascii="Times New Roman" w:eastAsia="宋体" w:hAnsi="Times New Roman"/>
          <w:b/>
          <w:bCs/>
          <w:i/>
          <w:iCs/>
          <w:sz w:val="22"/>
          <w:lang w:val="en-GB"/>
        </w:rPr>
        <w:t xml:space="preserve">two coherent groups of </w:t>
      </w:r>
      <w:r w:rsidRPr="00707CD1">
        <w:rPr>
          <w:rFonts w:ascii="Times New Roman" w:eastAsia="宋体" w:hAnsi="Times New Roman"/>
          <w:b/>
          <w:bCs/>
          <w:i/>
          <w:iCs/>
          <w:sz w:val="22"/>
          <w:lang w:val="en-GB"/>
        </w:rPr>
        <w:t>{0,1,4,5} and {2,3,6,7}</w:t>
      </w:r>
      <w:r w:rsidR="006050CC" w:rsidRPr="00707CD1">
        <w:rPr>
          <w:rFonts w:ascii="Times New Roman" w:eastAsia="宋体" w:hAnsi="Times New Roman"/>
          <w:b/>
          <w:bCs/>
          <w:i/>
          <w:iCs/>
          <w:sz w:val="22"/>
          <w:lang w:val="en-GB"/>
        </w:rPr>
        <w:t xml:space="preserve"> for Ng=2</w:t>
      </w:r>
      <w:r w:rsidRPr="00707CD1">
        <w:rPr>
          <w:rFonts w:ascii="Times New Roman" w:eastAsia="宋体" w:hAnsi="Times New Roman"/>
          <w:b/>
          <w:bCs/>
          <w:i/>
          <w:iCs/>
          <w:sz w:val="22"/>
          <w:lang w:val="en-GB"/>
        </w:rPr>
        <w:t xml:space="preserve">. </w:t>
      </w:r>
      <w:r w:rsidR="005E5363" w:rsidRPr="00707CD1">
        <w:rPr>
          <w:rFonts w:ascii="Times New Roman" w:eastAsia="宋体" w:hAnsi="Times New Roman"/>
          <w:b/>
          <w:bCs/>
          <w:i/>
          <w:iCs/>
          <w:sz w:val="22"/>
          <w:lang w:val="en-GB"/>
        </w:rPr>
        <w:t>S</w:t>
      </w:r>
      <w:r w:rsidR="000C253D" w:rsidRPr="00707CD1">
        <w:rPr>
          <w:rFonts w:ascii="Times New Roman" w:eastAsia="宋体" w:hAnsi="Times New Roman"/>
          <w:b/>
          <w:bCs/>
          <w:i/>
          <w:iCs/>
          <w:sz w:val="22"/>
          <w:lang w:val="en-GB"/>
        </w:rPr>
        <w:t>upport Alt1</w:t>
      </w:r>
      <w:r w:rsidR="00AE5BB3" w:rsidRPr="00707CD1">
        <w:rPr>
          <w:rFonts w:ascii="Times New Roman" w:eastAsia="宋体" w:hAnsi="Times New Roman"/>
          <w:b/>
          <w:bCs/>
          <w:i/>
          <w:iCs/>
          <w:sz w:val="22"/>
          <w:lang w:val="en-GB"/>
        </w:rPr>
        <w:t xml:space="preserve"> for</w:t>
      </w:r>
      <w:r w:rsidR="000C253D" w:rsidRPr="00707CD1">
        <w:rPr>
          <w:rFonts w:ascii="Times New Roman" w:eastAsia="宋体" w:hAnsi="Times New Roman"/>
          <w:b/>
          <w:bCs/>
          <w:i/>
          <w:iCs/>
          <w:sz w:val="22"/>
          <w:lang w:val="en-GB"/>
        </w:rPr>
        <w:t xml:space="preserve"> </w:t>
      </w:r>
      <w:r w:rsidR="004C569D" w:rsidRPr="00707CD1">
        <w:rPr>
          <w:rFonts w:ascii="Times New Roman" w:eastAsia="宋体" w:hAnsi="Times New Roman"/>
          <w:b/>
          <w:bCs/>
          <w:i/>
          <w:iCs/>
          <w:sz w:val="22"/>
          <w:lang w:val="en-GB"/>
        </w:rPr>
        <w:t xml:space="preserve">four coherent groups of {0,4}, {1,5}, {2,6}, and {3,7} </w:t>
      </w:r>
      <w:r w:rsidR="000C253D" w:rsidRPr="00707CD1">
        <w:rPr>
          <w:rFonts w:ascii="Times New Roman" w:eastAsia="宋体" w:hAnsi="Times New Roman"/>
          <w:b/>
          <w:bCs/>
          <w:i/>
          <w:iCs/>
          <w:sz w:val="22"/>
          <w:lang w:val="en-GB"/>
        </w:rPr>
        <w:t>for Ng=4</w:t>
      </w:r>
      <w:r w:rsidR="002D368D" w:rsidRPr="00707CD1">
        <w:rPr>
          <w:rFonts w:ascii="Times New Roman" w:eastAsia="宋体" w:hAnsi="Times New Roman"/>
          <w:b/>
          <w:bCs/>
          <w:i/>
          <w:iCs/>
          <w:sz w:val="22"/>
          <w:lang w:val="en-GB"/>
        </w:rPr>
        <w:t>.</w:t>
      </w:r>
    </w:p>
    <w:p w14:paraId="4E7C1F2E" w14:textId="77777777" w:rsidR="00801488" w:rsidRPr="00707CD1" w:rsidRDefault="00801488" w:rsidP="00707CD1">
      <w:pPr>
        <w:adjustRightInd w:val="0"/>
        <w:snapToGrid w:val="0"/>
        <w:spacing w:after="120"/>
        <w:rPr>
          <w:rFonts w:ascii="Times New Roman" w:eastAsia="宋体" w:hAnsi="Times New Roman"/>
          <w:b/>
          <w:bCs/>
          <w:i/>
          <w:iCs/>
          <w:sz w:val="22"/>
          <w:lang w:val="en-GB"/>
        </w:rPr>
      </w:pPr>
    </w:p>
    <w:p w14:paraId="41CABCB1" w14:textId="01A90C30" w:rsidR="00D93018" w:rsidRPr="00CE566A" w:rsidRDefault="00D93018" w:rsidP="00707CD1">
      <w:pPr>
        <w:pStyle w:val="30"/>
        <w:adjustRightInd w:val="0"/>
        <w:snapToGrid w:val="0"/>
        <w:spacing w:before="120" w:after="120" w:line="240" w:lineRule="auto"/>
        <w:ind w:left="0" w:firstLine="0"/>
        <w:rPr>
          <w:rFonts w:ascii="Arial" w:hAnsi="Arial" w:cs="Arial"/>
        </w:rPr>
      </w:pPr>
      <w:r w:rsidRPr="00CE566A">
        <w:rPr>
          <w:rFonts w:ascii="Arial" w:hAnsi="Arial" w:cs="Arial"/>
        </w:rPr>
        <w:t>Partially-coherent codebook for two antenna port groups</w:t>
      </w:r>
    </w:p>
    <w:p w14:paraId="10F1FE10" w14:textId="44792BC9" w:rsidR="00070064" w:rsidRDefault="00070064" w:rsidP="00707CD1">
      <w:pPr>
        <w:adjustRightInd w:val="0"/>
        <w:snapToGrid w:val="0"/>
        <w:spacing w:after="120"/>
        <w:rPr>
          <w:rFonts w:ascii="Times New Roman" w:hAnsi="Times New Roman"/>
          <w:bCs/>
          <w:sz w:val="22"/>
          <w:lang w:val="en-GB"/>
        </w:rPr>
      </w:pPr>
      <w:r w:rsidRPr="00707CD1">
        <w:rPr>
          <w:rFonts w:ascii="Times New Roman" w:hAnsi="Times New Roman"/>
          <w:bCs/>
          <w:sz w:val="22"/>
          <w:lang w:val="en-GB"/>
        </w:rPr>
        <w:t>In RAN1#11</w:t>
      </w:r>
      <w:r w:rsidR="00955312" w:rsidRPr="00707CD1">
        <w:rPr>
          <w:rFonts w:ascii="Times New Roman" w:hAnsi="Times New Roman"/>
          <w:bCs/>
          <w:sz w:val="22"/>
          <w:lang w:val="en-GB"/>
        </w:rPr>
        <w:t>2</w:t>
      </w:r>
      <w:r w:rsidRPr="00707CD1">
        <w:rPr>
          <w:rFonts w:ascii="Times New Roman" w:hAnsi="Times New Roman"/>
          <w:bCs/>
          <w:sz w:val="22"/>
          <w:lang w:val="en-GB"/>
        </w:rPr>
        <w:t xml:space="preserve"> meeting, the following </w:t>
      </w:r>
      <w:r w:rsidR="00CF266C" w:rsidRPr="00707CD1">
        <w:rPr>
          <w:rFonts w:ascii="Times New Roman" w:hAnsi="Times New Roman"/>
          <w:bCs/>
          <w:sz w:val="22"/>
          <w:lang w:val="en-GB"/>
        </w:rPr>
        <w:t xml:space="preserve">agreement and </w:t>
      </w:r>
      <w:r w:rsidRPr="00707CD1">
        <w:rPr>
          <w:rFonts w:ascii="Times New Roman" w:hAnsi="Times New Roman"/>
          <w:bCs/>
          <w:sz w:val="22"/>
          <w:lang w:val="en-GB"/>
        </w:rPr>
        <w:t>FL proposal</w:t>
      </w:r>
      <w:r w:rsidR="00CF266C" w:rsidRPr="00707CD1">
        <w:rPr>
          <w:rFonts w:ascii="Times New Roman" w:hAnsi="Times New Roman"/>
          <w:bCs/>
          <w:sz w:val="22"/>
          <w:lang w:val="en-GB"/>
        </w:rPr>
        <w:t>s</w:t>
      </w:r>
      <w:r w:rsidRPr="00707CD1">
        <w:rPr>
          <w:rFonts w:ascii="Times New Roman" w:hAnsi="Times New Roman"/>
          <w:bCs/>
          <w:sz w:val="22"/>
          <w:lang w:val="en-GB"/>
        </w:rPr>
        <w:t xml:space="preserve"> have been made on Rel-18 UL 8Tx partially-coherent codebook design</w:t>
      </w:r>
      <w:r w:rsidR="007B0818" w:rsidRPr="00707CD1">
        <w:rPr>
          <w:rFonts w:ascii="Times New Roman" w:hAnsi="Times New Roman"/>
          <w:bCs/>
          <w:sz w:val="22"/>
          <w:lang w:val="en-GB"/>
        </w:rPr>
        <w:t xml:space="preserve"> </w:t>
      </w:r>
      <w:r w:rsidR="007B0818" w:rsidRPr="00707CD1">
        <w:rPr>
          <w:rFonts w:ascii="Times New Roman" w:hAnsi="Times New Roman"/>
          <w:bCs/>
          <w:sz w:val="22"/>
          <w:lang w:val="en-GB"/>
        </w:rPr>
        <w:fldChar w:fldCharType="begin"/>
      </w:r>
      <w:r w:rsidR="007B0818" w:rsidRPr="00707CD1">
        <w:rPr>
          <w:rFonts w:ascii="Times New Roman" w:hAnsi="Times New Roman"/>
          <w:bCs/>
          <w:sz w:val="22"/>
          <w:lang w:val="en-GB"/>
        </w:rPr>
        <w:instrText xml:space="preserve"> REF _Ref131685077 \r \h </w:instrText>
      </w:r>
      <w:r w:rsidR="00707CD1" w:rsidRPr="00707CD1">
        <w:rPr>
          <w:rFonts w:ascii="Times New Roman" w:hAnsi="Times New Roman"/>
          <w:bCs/>
          <w:sz w:val="22"/>
          <w:lang w:val="en-GB"/>
        </w:rPr>
        <w:instrText xml:space="preserve"> \* MERGEFORMAT </w:instrText>
      </w:r>
      <w:r w:rsidR="007B0818" w:rsidRPr="00707CD1">
        <w:rPr>
          <w:rFonts w:ascii="Times New Roman" w:hAnsi="Times New Roman"/>
          <w:bCs/>
          <w:sz w:val="22"/>
          <w:lang w:val="en-GB"/>
        </w:rPr>
      </w:r>
      <w:r w:rsidR="007B0818" w:rsidRPr="00707CD1">
        <w:rPr>
          <w:rFonts w:ascii="Times New Roman" w:hAnsi="Times New Roman"/>
          <w:bCs/>
          <w:sz w:val="22"/>
          <w:lang w:val="en-GB"/>
        </w:rPr>
        <w:fldChar w:fldCharType="separate"/>
      </w:r>
      <w:r w:rsidR="00363A02">
        <w:rPr>
          <w:rFonts w:ascii="Times New Roman" w:hAnsi="Times New Roman"/>
          <w:bCs/>
          <w:sz w:val="22"/>
          <w:lang w:val="en-GB"/>
        </w:rPr>
        <w:t>[5]</w:t>
      </w:r>
      <w:r w:rsidR="007B0818" w:rsidRPr="00707CD1">
        <w:rPr>
          <w:rFonts w:ascii="Times New Roman" w:hAnsi="Times New Roman"/>
          <w:bCs/>
          <w:sz w:val="22"/>
          <w:lang w:val="en-GB"/>
        </w:rPr>
        <w:fldChar w:fldCharType="end"/>
      </w:r>
      <w:r w:rsidRPr="00707CD1">
        <w:rPr>
          <w:rFonts w:ascii="Times New Roman" w:hAnsi="Times New Roman"/>
          <w:bCs/>
          <w:sz w:val="22"/>
          <w:lang w:val="en-GB"/>
        </w:rPr>
        <w:t>.</w:t>
      </w:r>
    </w:p>
    <w:tbl>
      <w:tblPr>
        <w:tblStyle w:val="62"/>
        <w:tblpPr w:leftFromText="180" w:rightFromText="180" w:vertAnchor="text" w:horzAnchor="margin" w:tblpY="-39"/>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B72B69" w:rsidRPr="00707CD1" w14:paraId="29408C38" w14:textId="77777777" w:rsidTr="00484FA8">
        <w:tc>
          <w:tcPr>
            <w:tcW w:w="9629" w:type="dxa"/>
          </w:tcPr>
          <w:p w14:paraId="73AA2224" w14:textId="72090945" w:rsidR="00B72B69" w:rsidRPr="00EF2E80" w:rsidRDefault="00B72B69" w:rsidP="00484FA8">
            <w:pPr>
              <w:widowControl/>
              <w:adjustRightInd w:val="0"/>
              <w:snapToGrid w:val="0"/>
              <w:jc w:val="left"/>
              <w:rPr>
                <w:rFonts w:ascii="Times New Roman" w:eastAsia="Batang" w:hAnsi="Times New Roman"/>
                <w:b/>
                <w:bCs/>
                <w:iCs/>
                <w:kern w:val="0"/>
                <w:sz w:val="22"/>
                <w:highlight w:val="green"/>
                <w:lang w:val="en-GB" w:eastAsia="en-US"/>
              </w:rPr>
            </w:pPr>
            <w:r w:rsidRPr="00EF2E80">
              <w:rPr>
                <w:rFonts w:ascii="Times New Roman" w:eastAsia="Batang" w:hAnsi="Times New Roman"/>
                <w:b/>
                <w:bCs/>
                <w:iCs/>
                <w:kern w:val="0"/>
                <w:sz w:val="22"/>
                <w:highlight w:val="green"/>
                <w:lang w:val="en-GB" w:eastAsia="en-US"/>
              </w:rPr>
              <w:t>Agreement</w:t>
            </w:r>
          </w:p>
          <w:p w14:paraId="60ECA85A" w14:textId="77777777" w:rsidR="00B72B69" w:rsidRPr="00EF2E80" w:rsidRDefault="00B72B69" w:rsidP="00484FA8">
            <w:pPr>
              <w:widowControl/>
              <w:adjustRightInd w:val="0"/>
              <w:snapToGrid w:val="0"/>
              <w:rPr>
                <w:rFonts w:ascii="Times New Roman" w:eastAsia="Batang" w:hAnsi="Times New Roman"/>
                <w:kern w:val="0"/>
                <w:sz w:val="22"/>
                <w:lang w:val="en-GB" w:eastAsia="en-US"/>
              </w:rPr>
            </w:pPr>
            <w:r w:rsidRPr="00EF2E80">
              <w:rPr>
                <w:rFonts w:ascii="Times New Roman" w:eastAsia="Batang" w:hAnsi="Times New Roman"/>
                <w:kern w:val="0"/>
                <w:sz w:val="22"/>
                <w:lang w:val="en-GB" w:eastAsia="en-US"/>
              </w:rPr>
              <w:t xml:space="preserve">For partially coherent uplink precoding by an 8TX UE codebook, Ng=2, </w:t>
            </w:r>
          </w:p>
          <w:p w14:paraId="72036679" w14:textId="77777777" w:rsidR="00B72B69" w:rsidRPr="00EF2E80" w:rsidRDefault="00B72B69" w:rsidP="009C3985">
            <w:pPr>
              <w:widowControl/>
              <w:numPr>
                <w:ilvl w:val="0"/>
                <w:numId w:val="33"/>
              </w:numPr>
              <w:autoSpaceDN w:val="0"/>
              <w:adjustRightInd w:val="0"/>
              <w:snapToGrid w:val="0"/>
              <w:jc w:val="left"/>
              <w:rPr>
                <w:rFonts w:ascii="Times New Roman" w:eastAsia="Times New Roman" w:hAnsi="Times New Roman"/>
                <w:kern w:val="0"/>
                <w:sz w:val="22"/>
                <w:lang w:val="en-GB" w:eastAsia="en-US"/>
              </w:rPr>
            </w:pPr>
            <w:r w:rsidRPr="00EF2E80">
              <w:rPr>
                <w:rFonts w:ascii="Times New Roman" w:eastAsia="Times New Roman" w:hAnsi="Times New Roman"/>
                <w:kern w:val="0"/>
                <w:sz w:val="22"/>
                <w:lang w:val="en-GB" w:eastAsia="en-US"/>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32"/>
              <w:gridCol w:w="2821"/>
              <w:gridCol w:w="3244"/>
            </w:tblGrid>
            <w:tr w:rsidR="00B72B69" w:rsidRPr="00EF2E80" w14:paraId="3C56C8A9" w14:textId="77777777" w:rsidTr="00484FA8">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7F31BD" w14:textId="77777777" w:rsidR="00B72B69" w:rsidRPr="00EF2E80" w:rsidRDefault="00B72B69" w:rsidP="00E70C70">
                  <w:pPr>
                    <w:framePr w:hSpace="180" w:wrap="around" w:vAnchor="text" w:hAnchor="margin" w:y="-39"/>
                    <w:widowControl/>
                    <w:adjustRightInd w:val="0"/>
                    <w:snapToGrid w:val="0"/>
                    <w:jc w:val="left"/>
                    <w:rPr>
                      <w:rFonts w:ascii="Times New Roman" w:eastAsia="Calibri" w:hAnsi="Times New Roman"/>
                      <w:b/>
                      <w:bCs/>
                      <w:kern w:val="0"/>
                      <w:sz w:val="22"/>
                      <w:lang w:val="en-GB" w:eastAsia="en-US"/>
                    </w:rPr>
                  </w:pPr>
                  <w:r w:rsidRPr="00EF2E80">
                    <w:rPr>
                      <w:rFonts w:ascii="Times New Roman" w:eastAsia="Batang" w:hAnsi="Times New Roman"/>
                      <w:b/>
                      <w:bCs/>
                      <w:kern w:val="0"/>
                      <w:sz w:val="22"/>
                      <w:lang w:val="en-GB" w:eastAsia="en-U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A3C3DA" w14:textId="77777777" w:rsidR="00B72B69" w:rsidRPr="00EF2E80" w:rsidRDefault="00B72B69" w:rsidP="00E70C70">
                  <w:pPr>
                    <w:framePr w:hSpace="180" w:wrap="around" w:vAnchor="text" w:hAnchor="margin" w:y="-39"/>
                    <w:widowControl/>
                    <w:adjustRightInd w:val="0"/>
                    <w:snapToGrid w:val="0"/>
                    <w:jc w:val="left"/>
                    <w:rPr>
                      <w:rFonts w:ascii="Times New Roman" w:eastAsia="Batang" w:hAnsi="Times New Roman"/>
                      <w:b/>
                      <w:bCs/>
                      <w:kern w:val="0"/>
                      <w:sz w:val="22"/>
                      <w:lang w:val="en-GB" w:eastAsia="en-US"/>
                    </w:rPr>
                  </w:pPr>
                  <w:r w:rsidRPr="00EF2E80">
                    <w:rPr>
                      <w:rFonts w:ascii="Times New Roman" w:eastAsia="Batang" w:hAnsi="Times New Roman"/>
                      <w:b/>
                      <w:bCs/>
                      <w:kern w:val="0"/>
                      <w:sz w:val="22"/>
                      <w:lang w:val="en-GB" w:eastAsia="en-U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D51C4" w14:textId="77777777" w:rsidR="00B72B69" w:rsidRPr="00EF2E80" w:rsidRDefault="00B72B69" w:rsidP="00E70C70">
                  <w:pPr>
                    <w:framePr w:hSpace="180" w:wrap="around" w:vAnchor="text" w:hAnchor="margin" w:y="-39"/>
                    <w:widowControl/>
                    <w:adjustRightInd w:val="0"/>
                    <w:snapToGrid w:val="0"/>
                    <w:jc w:val="left"/>
                    <w:rPr>
                      <w:rFonts w:ascii="Times New Roman" w:eastAsia="Batang" w:hAnsi="Times New Roman"/>
                      <w:b/>
                      <w:bCs/>
                      <w:kern w:val="0"/>
                      <w:sz w:val="22"/>
                      <w:lang w:val="en-GB" w:eastAsia="en-US"/>
                    </w:rPr>
                  </w:pPr>
                  <w:r w:rsidRPr="00EF2E80">
                    <w:rPr>
                      <w:rFonts w:ascii="Times New Roman" w:eastAsia="Batang" w:hAnsi="Times New Roman"/>
                      <w:b/>
                      <w:bCs/>
                      <w:kern w:val="0"/>
                      <w:sz w:val="22"/>
                      <w:lang w:val="en-GB" w:eastAsia="en-US"/>
                    </w:rPr>
                    <w:t>Layers split across 2 Antenna Groups</w:t>
                  </w:r>
                </w:p>
              </w:tc>
            </w:tr>
            <w:tr w:rsidR="00B72B69" w:rsidRPr="00EF2E80" w14:paraId="0504F729" w14:textId="77777777" w:rsidTr="00484FA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5CC9EB" w14:textId="77777777" w:rsidR="00B72B69" w:rsidRPr="00EF2E80" w:rsidRDefault="00B72B69" w:rsidP="00E70C70">
                  <w:pPr>
                    <w:framePr w:hSpace="180" w:wrap="around" w:vAnchor="text" w:hAnchor="margin" w:y="-39"/>
                    <w:widowControl/>
                    <w:adjustRightInd w:val="0"/>
                    <w:snapToGrid w:val="0"/>
                    <w:jc w:val="left"/>
                    <w:rPr>
                      <w:rFonts w:ascii="Times New Roman" w:eastAsia="Batang" w:hAnsi="Times New Roman"/>
                      <w:kern w:val="0"/>
                      <w:sz w:val="22"/>
                      <w:lang w:val="en-GB" w:eastAsia="en-US"/>
                    </w:rPr>
                  </w:pPr>
                  <w:r w:rsidRPr="00EF2E80">
                    <w:rPr>
                      <w:rFonts w:ascii="Times New Roman" w:eastAsia="Batang" w:hAnsi="Times New Roman"/>
                      <w:kern w:val="0"/>
                      <w:sz w:val="22"/>
                      <w:lang w:val="en-GB" w:eastAsia="en-US"/>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BB23FF" w14:textId="77777777" w:rsidR="00B72B69" w:rsidRPr="00EF2E80" w:rsidRDefault="00B72B69" w:rsidP="00E70C70">
                  <w:pPr>
                    <w:framePr w:hSpace="180" w:wrap="around" w:vAnchor="text" w:hAnchor="margin" w:y="-39"/>
                    <w:widowControl/>
                    <w:adjustRightInd w:val="0"/>
                    <w:snapToGrid w:val="0"/>
                    <w:jc w:val="left"/>
                    <w:rPr>
                      <w:rFonts w:ascii="Times New Roman" w:eastAsia="Batang" w:hAnsi="Times New Roman"/>
                      <w:kern w:val="0"/>
                      <w:sz w:val="22"/>
                      <w:lang w:val="en-GB" w:eastAsia="en-US"/>
                    </w:rPr>
                  </w:pPr>
                  <w:r w:rsidRPr="00EF2E80">
                    <w:rPr>
                      <w:rFonts w:ascii="Times New Roman" w:eastAsia="Batang" w:hAnsi="Times New Roman"/>
                      <w:kern w:val="0"/>
                      <w:sz w:val="22"/>
                      <w:lang w:val="en-GB" w:eastAsia="en-US"/>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860CF7F" w14:textId="77777777" w:rsidR="00B72B69" w:rsidRPr="00EF2E80" w:rsidRDefault="00B72B69" w:rsidP="00E70C70">
                  <w:pPr>
                    <w:framePr w:hSpace="180" w:wrap="around" w:vAnchor="text" w:hAnchor="margin" w:y="-39"/>
                    <w:widowControl/>
                    <w:numPr>
                      <w:ilvl w:val="0"/>
                      <w:numId w:val="34"/>
                    </w:numPr>
                    <w:adjustRightInd w:val="0"/>
                    <w:snapToGrid w:val="0"/>
                    <w:jc w:val="left"/>
                    <w:rPr>
                      <w:rFonts w:ascii="Times New Roman" w:eastAsia="Times New Roman" w:hAnsi="Times New Roman"/>
                      <w:kern w:val="0"/>
                      <w:sz w:val="22"/>
                      <w:lang w:val="en-GB"/>
                    </w:rPr>
                  </w:pPr>
                </w:p>
              </w:tc>
            </w:tr>
            <w:tr w:rsidR="00B72B69" w:rsidRPr="00EF2E80" w14:paraId="031C2FF1" w14:textId="77777777" w:rsidTr="00484FA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8A7FF7" w14:textId="77777777" w:rsidR="00B72B69" w:rsidRPr="00EF2E80" w:rsidRDefault="00B72B69" w:rsidP="00E70C70">
                  <w:pPr>
                    <w:framePr w:hSpace="180" w:wrap="around" w:vAnchor="text" w:hAnchor="margin" w:y="-39"/>
                    <w:widowControl/>
                    <w:adjustRightInd w:val="0"/>
                    <w:snapToGrid w:val="0"/>
                    <w:jc w:val="left"/>
                    <w:rPr>
                      <w:rFonts w:ascii="Times New Roman" w:eastAsia="Calibri" w:hAnsi="Times New Roman"/>
                      <w:kern w:val="0"/>
                      <w:sz w:val="22"/>
                      <w:lang w:val="en-GB" w:eastAsia="en-US"/>
                    </w:rPr>
                  </w:pPr>
                  <w:r w:rsidRPr="00EF2E80">
                    <w:rPr>
                      <w:rFonts w:ascii="Times New Roman" w:eastAsia="Batang" w:hAnsi="Times New Roman"/>
                      <w:kern w:val="0"/>
                      <w:sz w:val="22"/>
                      <w:lang w:val="en-GB" w:eastAsia="en-US"/>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E5BF6AE" w14:textId="77777777" w:rsidR="00B72B69" w:rsidRPr="00EF2E80" w:rsidRDefault="00B72B69" w:rsidP="00E70C70">
                  <w:pPr>
                    <w:framePr w:hSpace="180" w:wrap="around" w:vAnchor="text" w:hAnchor="margin" w:y="-39"/>
                    <w:widowControl/>
                    <w:numPr>
                      <w:ilvl w:val="0"/>
                      <w:numId w:val="34"/>
                    </w:numPr>
                    <w:adjustRightInd w:val="0"/>
                    <w:snapToGrid w:val="0"/>
                    <w:jc w:val="left"/>
                    <w:rPr>
                      <w:rFonts w:ascii="Times New Roman" w:eastAsia="Times New Roman" w:hAnsi="Times New Roman"/>
                      <w:kern w:val="0"/>
                      <w:sz w:val="22"/>
                      <w:lang w:val="en-GB"/>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1343C8" w14:textId="77777777" w:rsidR="00B72B69" w:rsidRPr="00EF2E80" w:rsidRDefault="00B72B69" w:rsidP="00E70C70">
                  <w:pPr>
                    <w:framePr w:hSpace="180" w:wrap="around" w:vAnchor="text" w:hAnchor="margin" w:y="-39"/>
                    <w:widowControl/>
                    <w:adjustRightInd w:val="0"/>
                    <w:snapToGrid w:val="0"/>
                    <w:jc w:val="left"/>
                    <w:rPr>
                      <w:rFonts w:ascii="Times New Roman" w:eastAsia="Calibri" w:hAnsi="Times New Roman"/>
                      <w:kern w:val="0"/>
                      <w:sz w:val="22"/>
                      <w:lang w:val="en-GB" w:eastAsia="en-US"/>
                    </w:rPr>
                  </w:pPr>
                  <w:r w:rsidRPr="00EF2E80">
                    <w:rPr>
                      <w:rFonts w:ascii="Times New Roman" w:eastAsia="Batang" w:hAnsi="Times New Roman"/>
                      <w:kern w:val="0"/>
                      <w:sz w:val="22"/>
                      <w:lang w:val="en-GB" w:eastAsia="en-US"/>
                    </w:rPr>
                    <w:t>(4,4)</w:t>
                  </w:r>
                </w:p>
              </w:tc>
            </w:tr>
          </w:tbl>
          <w:p w14:paraId="6B67F3AF" w14:textId="77777777" w:rsidR="00B72B69" w:rsidRPr="00EF2E80" w:rsidRDefault="00B72B69" w:rsidP="00484FA8">
            <w:pPr>
              <w:widowControl/>
              <w:adjustRightInd w:val="0"/>
              <w:snapToGrid w:val="0"/>
              <w:rPr>
                <w:rFonts w:ascii="Times New Roman" w:eastAsia="Calibri" w:hAnsi="Times New Roman"/>
                <w:i/>
                <w:iCs/>
                <w:kern w:val="0"/>
                <w:sz w:val="22"/>
                <w:lang w:val="en-GB" w:eastAsia="en-US"/>
              </w:rPr>
            </w:pPr>
          </w:p>
          <w:p w14:paraId="0DFC7731" w14:textId="77777777" w:rsidR="00B72B69" w:rsidRPr="00EF2E80" w:rsidRDefault="00B72B69" w:rsidP="009C3985">
            <w:pPr>
              <w:widowControl/>
              <w:numPr>
                <w:ilvl w:val="0"/>
                <w:numId w:val="33"/>
              </w:numPr>
              <w:autoSpaceDN w:val="0"/>
              <w:adjustRightInd w:val="0"/>
              <w:snapToGrid w:val="0"/>
              <w:jc w:val="left"/>
              <w:rPr>
                <w:rFonts w:ascii="Times New Roman" w:eastAsia="Times New Roman" w:hAnsi="Times New Roman"/>
                <w:i/>
                <w:iCs/>
                <w:kern w:val="0"/>
                <w:sz w:val="22"/>
                <w:lang w:val="en-GB" w:eastAsia="en-US"/>
              </w:rPr>
            </w:pPr>
            <w:r w:rsidRPr="00EF2E80">
              <w:rPr>
                <w:rFonts w:ascii="Times New Roman" w:eastAsia="Times New Roman" w:hAnsi="Times New Roman"/>
                <w:i/>
                <w:iCs/>
                <w:kern w:val="0"/>
                <w:sz w:val="22"/>
                <w:lang w:val="en-GB" w:eastAsia="en-US"/>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32"/>
              <w:gridCol w:w="2821"/>
              <w:gridCol w:w="3244"/>
            </w:tblGrid>
            <w:tr w:rsidR="00B72B69" w:rsidRPr="00EF2E80" w14:paraId="6BC2012E" w14:textId="77777777" w:rsidTr="00484FA8">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754B86" w14:textId="77777777" w:rsidR="00B72B69" w:rsidRPr="00EF2E80" w:rsidRDefault="00B72B69" w:rsidP="00E70C70">
                  <w:pPr>
                    <w:framePr w:hSpace="180" w:wrap="around" w:vAnchor="text" w:hAnchor="margin" w:y="-39"/>
                    <w:widowControl/>
                    <w:adjustRightInd w:val="0"/>
                    <w:snapToGrid w:val="0"/>
                    <w:jc w:val="left"/>
                    <w:rPr>
                      <w:rFonts w:ascii="Times New Roman" w:eastAsia="Calibri" w:hAnsi="Times New Roman"/>
                      <w:b/>
                      <w:bCs/>
                      <w:kern w:val="0"/>
                      <w:sz w:val="22"/>
                      <w:lang w:val="en-GB" w:eastAsia="en-US"/>
                    </w:rPr>
                  </w:pPr>
                  <w:r w:rsidRPr="00EF2E80">
                    <w:rPr>
                      <w:rFonts w:ascii="Times New Roman" w:eastAsia="Batang" w:hAnsi="Times New Roman"/>
                      <w:b/>
                      <w:bCs/>
                      <w:kern w:val="0"/>
                      <w:sz w:val="22"/>
                      <w:lang w:val="en-GB" w:eastAsia="en-U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DF1A6A" w14:textId="77777777" w:rsidR="00B72B69" w:rsidRPr="00EF2E80" w:rsidRDefault="00B72B69" w:rsidP="00E70C70">
                  <w:pPr>
                    <w:framePr w:hSpace="180" w:wrap="around" w:vAnchor="text" w:hAnchor="margin" w:y="-39"/>
                    <w:widowControl/>
                    <w:adjustRightInd w:val="0"/>
                    <w:snapToGrid w:val="0"/>
                    <w:jc w:val="left"/>
                    <w:rPr>
                      <w:rFonts w:ascii="Times New Roman" w:eastAsia="Batang" w:hAnsi="Times New Roman"/>
                      <w:b/>
                      <w:bCs/>
                      <w:kern w:val="0"/>
                      <w:sz w:val="22"/>
                      <w:lang w:val="en-GB" w:eastAsia="en-US"/>
                    </w:rPr>
                  </w:pPr>
                  <w:r w:rsidRPr="00EF2E80">
                    <w:rPr>
                      <w:rFonts w:ascii="Times New Roman" w:eastAsia="Batang" w:hAnsi="Times New Roman"/>
                      <w:b/>
                      <w:bCs/>
                      <w:kern w:val="0"/>
                      <w:sz w:val="22"/>
                      <w:lang w:val="en-GB" w:eastAsia="en-U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0519F7" w14:textId="77777777" w:rsidR="00B72B69" w:rsidRPr="00EF2E80" w:rsidRDefault="00B72B69" w:rsidP="00E70C70">
                  <w:pPr>
                    <w:framePr w:hSpace="180" w:wrap="around" w:vAnchor="text" w:hAnchor="margin" w:y="-39"/>
                    <w:widowControl/>
                    <w:adjustRightInd w:val="0"/>
                    <w:snapToGrid w:val="0"/>
                    <w:jc w:val="left"/>
                    <w:rPr>
                      <w:rFonts w:ascii="Times New Roman" w:eastAsia="Batang" w:hAnsi="Times New Roman"/>
                      <w:b/>
                      <w:bCs/>
                      <w:kern w:val="0"/>
                      <w:sz w:val="22"/>
                      <w:lang w:val="en-GB" w:eastAsia="en-US"/>
                    </w:rPr>
                  </w:pPr>
                  <w:r w:rsidRPr="00EF2E80">
                    <w:rPr>
                      <w:rFonts w:ascii="Times New Roman" w:eastAsia="Batang" w:hAnsi="Times New Roman"/>
                      <w:b/>
                      <w:bCs/>
                      <w:kern w:val="0"/>
                      <w:sz w:val="22"/>
                      <w:lang w:val="en-GB" w:eastAsia="en-US"/>
                    </w:rPr>
                    <w:t>Layers split across 2 Antenna Groups</w:t>
                  </w:r>
                </w:p>
              </w:tc>
            </w:tr>
            <w:tr w:rsidR="00B72B69" w:rsidRPr="00EF2E80" w14:paraId="6EE72D4A" w14:textId="77777777" w:rsidTr="00484FA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B423A5" w14:textId="77777777" w:rsidR="00B72B69" w:rsidRPr="00EF2E80" w:rsidRDefault="00B72B69" w:rsidP="00E70C70">
                  <w:pPr>
                    <w:framePr w:hSpace="180" w:wrap="around" w:vAnchor="text" w:hAnchor="margin" w:y="-39"/>
                    <w:widowControl/>
                    <w:adjustRightInd w:val="0"/>
                    <w:snapToGrid w:val="0"/>
                    <w:jc w:val="left"/>
                    <w:rPr>
                      <w:rFonts w:ascii="Times New Roman" w:eastAsia="Batang" w:hAnsi="Times New Roman"/>
                      <w:kern w:val="0"/>
                      <w:sz w:val="22"/>
                      <w:lang w:val="en-GB" w:eastAsia="en-US"/>
                    </w:rPr>
                  </w:pPr>
                  <w:r w:rsidRPr="00EF2E80">
                    <w:rPr>
                      <w:rFonts w:ascii="Times New Roman" w:eastAsia="Batang" w:hAnsi="Times New Roman"/>
                      <w:kern w:val="0"/>
                      <w:sz w:val="22"/>
                      <w:lang w:val="en-GB" w:eastAsia="en-U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C83400" w14:textId="77777777" w:rsidR="00B72B69" w:rsidRPr="00EF2E80" w:rsidRDefault="00B72B69" w:rsidP="00E70C70">
                  <w:pPr>
                    <w:framePr w:hSpace="180" w:wrap="around" w:vAnchor="text" w:hAnchor="margin" w:y="-39"/>
                    <w:widowControl/>
                    <w:adjustRightInd w:val="0"/>
                    <w:snapToGrid w:val="0"/>
                    <w:jc w:val="left"/>
                    <w:rPr>
                      <w:rFonts w:ascii="Times New Roman" w:eastAsia="Batang" w:hAnsi="Times New Roman"/>
                      <w:kern w:val="0"/>
                      <w:sz w:val="22"/>
                      <w:lang w:val="en-GB" w:eastAsia="en-US"/>
                    </w:rPr>
                  </w:pPr>
                  <w:r w:rsidRPr="00EF2E80">
                    <w:rPr>
                      <w:rFonts w:ascii="Times New Roman" w:eastAsia="Batang" w:hAnsi="Times New Roman"/>
                      <w:kern w:val="0"/>
                      <w:sz w:val="22"/>
                      <w:lang w:val="en-GB" w:eastAsia="en-US"/>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1C7FD3A5" w14:textId="77777777" w:rsidR="00B72B69" w:rsidRPr="00EF2E80" w:rsidRDefault="00B72B69" w:rsidP="00E70C70">
                  <w:pPr>
                    <w:framePr w:hSpace="180" w:wrap="around" w:vAnchor="text" w:hAnchor="margin" w:y="-39"/>
                    <w:widowControl/>
                    <w:numPr>
                      <w:ilvl w:val="0"/>
                      <w:numId w:val="34"/>
                    </w:numPr>
                    <w:adjustRightInd w:val="0"/>
                    <w:snapToGrid w:val="0"/>
                    <w:jc w:val="left"/>
                    <w:rPr>
                      <w:rFonts w:ascii="Times New Roman" w:eastAsia="Times New Roman" w:hAnsi="Times New Roman"/>
                      <w:kern w:val="0"/>
                      <w:sz w:val="22"/>
                      <w:lang w:val="en-GB"/>
                    </w:rPr>
                  </w:pPr>
                </w:p>
              </w:tc>
            </w:tr>
            <w:tr w:rsidR="00B72B69" w:rsidRPr="00EF2E80" w14:paraId="64372957" w14:textId="77777777" w:rsidTr="00484FA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C1739C" w14:textId="77777777" w:rsidR="00B72B69" w:rsidRPr="00EF2E80" w:rsidRDefault="00B72B69" w:rsidP="00E70C70">
                  <w:pPr>
                    <w:framePr w:hSpace="180" w:wrap="around" w:vAnchor="text" w:hAnchor="margin" w:y="-39"/>
                    <w:widowControl/>
                    <w:adjustRightInd w:val="0"/>
                    <w:snapToGrid w:val="0"/>
                    <w:jc w:val="left"/>
                    <w:rPr>
                      <w:rFonts w:ascii="Times New Roman" w:eastAsia="Calibri" w:hAnsi="Times New Roman"/>
                      <w:kern w:val="0"/>
                      <w:sz w:val="22"/>
                      <w:lang w:val="en-GB" w:eastAsia="en-US"/>
                    </w:rPr>
                  </w:pPr>
                  <w:r w:rsidRPr="00EF2E80">
                    <w:rPr>
                      <w:rFonts w:ascii="Times New Roman" w:eastAsia="Batang" w:hAnsi="Times New Roman"/>
                      <w:kern w:val="0"/>
                      <w:sz w:val="22"/>
                      <w:lang w:val="en-GB" w:eastAsia="en-U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97CE7BC" w14:textId="77777777" w:rsidR="00B72B69" w:rsidRPr="00EF2E80" w:rsidRDefault="00B72B69" w:rsidP="00E70C70">
                  <w:pPr>
                    <w:framePr w:hSpace="180" w:wrap="around" w:vAnchor="text" w:hAnchor="margin" w:y="-39"/>
                    <w:widowControl/>
                    <w:numPr>
                      <w:ilvl w:val="0"/>
                      <w:numId w:val="34"/>
                    </w:numPr>
                    <w:adjustRightInd w:val="0"/>
                    <w:snapToGrid w:val="0"/>
                    <w:jc w:val="left"/>
                    <w:rPr>
                      <w:rFonts w:ascii="Times New Roman" w:eastAsia="Times New Roman" w:hAnsi="Times New Roman"/>
                      <w:kern w:val="0"/>
                      <w:sz w:val="22"/>
                      <w:lang w:val="en-GB"/>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27D2FCC0" w14:textId="77777777" w:rsidR="00B72B69" w:rsidRPr="00EF2E80" w:rsidRDefault="00B72B69" w:rsidP="00E70C70">
                  <w:pPr>
                    <w:framePr w:hSpace="180" w:wrap="around" w:vAnchor="text" w:hAnchor="margin" w:y="-39"/>
                    <w:widowControl/>
                    <w:adjustRightInd w:val="0"/>
                    <w:snapToGrid w:val="0"/>
                    <w:jc w:val="left"/>
                    <w:rPr>
                      <w:rFonts w:ascii="Times New Roman" w:eastAsia="Calibri" w:hAnsi="Times New Roman"/>
                      <w:kern w:val="0"/>
                      <w:sz w:val="22"/>
                      <w:lang w:val="en-GB" w:eastAsia="en-US"/>
                    </w:rPr>
                  </w:pPr>
                  <w:r w:rsidRPr="00EF2E80">
                    <w:rPr>
                      <w:rFonts w:ascii="Times New Roman" w:eastAsia="Batang" w:hAnsi="Times New Roman"/>
                      <w:kern w:val="0"/>
                      <w:sz w:val="22"/>
                      <w:lang w:val="en-GB" w:eastAsia="en-US"/>
                    </w:rPr>
                    <w:t>(1,1)</w:t>
                  </w:r>
                </w:p>
              </w:tc>
            </w:tr>
            <w:tr w:rsidR="00B72B69" w:rsidRPr="00EF2E80" w14:paraId="436F68E8" w14:textId="77777777" w:rsidTr="00484FA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39D568" w14:textId="77777777" w:rsidR="00B72B69" w:rsidRPr="00EF2E80" w:rsidRDefault="00B72B69" w:rsidP="00E70C70">
                  <w:pPr>
                    <w:framePr w:hSpace="180" w:wrap="around" w:vAnchor="text" w:hAnchor="margin" w:y="-39"/>
                    <w:widowControl/>
                    <w:adjustRightInd w:val="0"/>
                    <w:snapToGrid w:val="0"/>
                    <w:jc w:val="left"/>
                    <w:rPr>
                      <w:rFonts w:ascii="Times New Roman" w:eastAsia="Batang" w:hAnsi="Times New Roman"/>
                      <w:kern w:val="0"/>
                      <w:sz w:val="22"/>
                      <w:lang w:val="en-GB" w:eastAsia="en-US"/>
                    </w:rPr>
                  </w:pPr>
                  <w:r w:rsidRPr="00EF2E80">
                    <w:rPr>
                      <w:rFonts w:ascii="Times New Roman" w:eastAsia="Batang" w:hAnsi="Times New Roman"/>
                      <w:kern w:val="0"/>
                      <w:sz w:val="22"/>
                      <w:lang w:val="en-GB" w:eastAsia="en-U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BCD8B6" w14:textId="77777777" w:rsidR="00B72B69" w:rsidRPr="00EF2E80" w:rsidRDefault="00B72B69" w:rsidP="00E70C70">
                  <w:pPr>
                    <w:framePr w:hSpace="180" w:wrap="around" w:vAnchor="text" w:hAnchor="margin" w:y="-39"/>
                    <w:widowControl/>
                    <w:adjustRightInd w:val="0"/>
                    <w:snapToGrid w:val="0"/>
                    <w:jc w:val="left"/>
                    <w:rPr>
                      <w:rFonts w:ascii="Times New Roman" w:eastAsia="Batang" w:hAnsi="Times New Roman"/>
                      <w:color w:val="000000"/>
                      <w:kern w:val="0"/>
                      <w:sz w:val="22"/>
                      <w:lang w:val="en-GB" w:eastAsia="en-US"/>
                    </w:rPr>
                  </w:pPr>
                  <w:r w:rsidRPr="00EF2E80">
                    <w:rPr>
                      <w:rFonts w:ascii="Times New Roman" w:eastAsia="Batang" w:hAnsi="Times New Roman"/>
                      <w:color w:val="000000"/>
                      <w:kern w:val="0"/>
                      <w:sz w:val="22"/>
                      <w:lang w:val="en-GB" w:eastAsia="en-US"/>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3D2A778" w14:textId="77777777" w:rsidR="00B72B69" w:rsidRPr="00EF2E80" w:rsidRDefault="00B72B69" w:rsidP="00E70C70">
                  <w:pPr>
                    <w:framePr w:hSpace="180" w:wrap="around" w:vAnchor="text" w:hAnchor="margin" w:y="-39"/>
                    <w:widowControl/>
                    <w:numPr>
                      <w:ilvl w:val="0"/>
                      <w:numId w:val="34"/>
                    </w:numPr>
                    <w:adjustRightInd w:val="0"/>
                    <w:snapToGrid w:val="0"/>
                    <w:jc w:val="left"/>
                    <w:rPr>
                      <w:rFonts w:ascii="Times New Roman" w:eastAsia="Times New Roman" w:hAnsi="Times New Roman"/>
                      <w:color w:val="000000"/>
                      <w:kern w:val="0"/>
                      <w:sz w:val="22"/>
                      <w:lang w:val="en-GB"/>
                    </w:rPr>
                  </w:pPr>
                </w:p>
              </w:tc>
            </w:tr>
            <w:tr w:rsidR="00B72B69" w:rsidRPr="00EF2E80" w14:paraId="1720A875" w14:textId="77777777" w:rsidTr="00484FA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185C9B" w14:textId="77777777" w:rsidR="00B72B69" w:rsidRPr="00EF2E80" w:rsidRDefault="00B72B69" w:rsidP="00E70C70">
                  <w:pPr>
                    <w:framePr w:hSpace="180" w:wrap="around" w:vAnchor="text" w:hAnchor="margin" w:y="-39"/>
                    <w:widowControl/>
                    <w:adjustRightInd w:val="0"/>
                    <w:snapToGrid w:val="0"/>
                    <w:jc w:val="left"/>
                    <w:rPr>
                      <w:rFonts w:ascii="Times New Roman" w:eastAsia="Calibri" w:hAnsi="Times New Roman"/>
                      <w:kern w:val="0"/>
                      <w:sz w:val="22"/>
                      <w:lang w:val="en-GB" w:eastAsia="en-US"/>
                    </w:rPr>
                  </w:pPr>
                  <w:r w:rsidRPr="00EF2E80">
                    <w:rPr>
                      <w:rFonts w:ascii="Times New Roman" w:eastAsia="Batang" w:hAnsi="Times New Roman"/>
                      <w:kern w:val="0"/>
                      <w:sz w:val="22"/>
                      <w:lang w:val="en-GB" w:eastAsia="en-U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5A5755B" w14:textId="77777777" w:rsidR="00B72B69" w:rsidRPr="00EF2E80" w:rsidRDefault="00B72B69" w:rsidP="00E70C70">
                  <w:pPr>
                    <w:framePr w:hSpace="180" w:wrap="around" w:vAnchor="text" w:hAnchor="margin" w:y="-39"/>
                    <w:widowControl/>
                    <w:numPr>
                      <w:ilvl w:val="0"/>
                      <w:numId w:val="34"/>
                    </w:numPr>
                    <w:adjustRightInd w:val="0"/>
                    <w:snapToGrid w:val="0"/>
                    <w:jc w:val="left"/>
                    <w:rPr>
                      <w:rFonts w:ascii="Times New Roman" w:eastAsia="Times New Roman" w:hAnsi="Times New Roman"/>
                      <w:color w:val="000000"/>
                      <w:kern w:val="0"/>
                      <w:sz w:val="22"/>
                      <w:lang w:val="en-GB"/>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941619" w14:textId="77777777" w:rsidR="00B72B69" w:rsidRPr="00EF2E80" w:rsidRDefault="00B72B69" w:rsidP="00E70C70">
                  <w:pPr>
                    <w:framePr w:hSpace="180" w:wrap="around" w:vAnchor="text" w:hAnchor="margin" w:y="-39"/>
                    <w:widowControl/>
                    <w:adjustRightInd w:val="0"/>
                    <w:snapToGrid w:val="0"/>
                    <w:jc w:val="left"/>
                    <w:rPr>
                      <w:rFonts w:ascii="Times New Roman" w:eastAsia="Calibri" w:hAnsi="Times New Roman"/>
                      <w:color w:val="000000"/>
                      <w:kern w:val="0"/>
                      <w:sz w:val="22"/>
                      <w:lang w:val="en-GB" w:eastAsia="en-US"/>
                    </w:rPr>
                  </w:pPr>
                  <w:r w:rsidRPr="00EF2E80">
                    <w:rPr>
                      <w:rFonts w:ascii="Times New Roman" w:eastAsia="Batang" w:hAnsi="Times New Roman"/>
                      <w:color w:val="000000"/>
                      <w:kern w:val="0"/>
                      <w:sz w:val="22"/>
                      <w:lang w:val="en-GB" w:eastAsia="en-US"/>
                    </w:rPr>
                    <w:t>(2,1), (1,2)</w:t>
                  </w:r>
                </w:p>
              </w:tc>
            </w:tr>
            <w:tr w:rsidR="00B72B69" w:rsidRPr="00EF2E80" w14:paraId="212D55B8" w14:textId="77777777" w:rsidTr="00484FA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EB4F25" w14:textId="77777777" w:rsidR="00B72B69" w:rsidRPr="00EF2E80" w:rsidRDefault="00B72B69" w:rsidP="00E70C70">
                  <w:pPr>
                    <w:framePr w:hSpace="180" w:wrap="around" w:vAnchor="text" w:hAnchor="margin" w:y="-39"/>
                    <w:widowControl/>
                    <w:adjustRightInd w:val="0"/>
                    <w:snapToGrid w:val="0"/>
                    <w:jc w:val="left"/>
                    <w:rPr>
                      <w:rFonts w:ascii="Times New Roman" w:eastAsia="Batang" w:hAnsi="Times New Roman"/>
                      <w:kern w:val="0"/>
                      <w:sz w:val="22"/>
                      <w:lang w:val="en-GB" w:eastAsia="en-US"/>
                    </w:rPr>
                  </w:pPr>
                  <w:r w:rsidRPr="00EF2E80">
                    <w:rPr>
                      <w:rFonts w:ascii="Times New Roman" w:eastAsia="Batang" w:hAnsi="Times New Roman"/>
                      <w:kern w:val="0"/>
                      <w:sz w:val="22"/>
                      <w:lang w:val="en-GB" w:eastAsia="en-U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481297" w14:textId="77777777" w:rsidR="00B72B69" w:rsidRPr="00EF2E80" w:rsidRDefault="00B72B69" w:rsidP="00E70C70">
                  <w:pPr>
                    <w:framePr w:hSpace="180" w:wrap="around" w:vAnchor="text" w:hAnchor="margin" w:y="-39"/>
                    <w:widowControl/>
                    <w:adjustRightInd w:val="0"/>
                    <w:snapToGrid w:val="0"/>
                    <w:jc w:val="left"/>
                    <w:rPr>
                      <w:rFonts w:ascii="Times New Roman" w:eastAsia="Batang" w:hAnsi="Times New Roman"/>
                      <w:color w:val="000000"/>
                      <w:kern w:val="0"/>
                      <w:sz w:val="22"/>
                      <w:lang w:val="en-GB"/>
                    </w:rPr>
                  </w:pPr>
                  <w:r w:rsidRPr="00EF2E80">
                    <w:rPr>
                      <w:rFonts w:ascii="Times New Roman" w:eastAsia="Batang" w:hAnsi="Times New Roman"/>
                      <w:color w:val="000000"/>
                      <w:kern w:val="0"/>
                      <w:sz w:val="22"/>
                      <w:lang w:val="en-GB" w:eastAsia="en-US"/>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7FDDDA8" w14:textId="77777777" w:rsidR="00B72B69" w:rsidRPr="00EF2E80" w:rsidRDefault="00B72B69" w:rsidP="00E70C70">
                  <w:pPr>
                    <w:framePr w:hSpace="180" w:wrap="around" w:vAnchor="text" w:hAnchor="margin" w:y="-39"/>
                    <w:widowControl/>
                    <w:numPr>
                      <w:ilvl w:val="0"/>
                      <w:numId w:val="34"/>
                    </w:numPr>
                    <w:adjustRightInd w:val="0"/>
                    <w:snapToGrid w:val="0"/>
                    <w:jc w:val="left"/>
                    <w:rPr>
                      <w:rFonts w:ascii="Times New Roman" w:eastAsia="Times New Roman" w:hAnsi="Times New Roman"/>
                      <w:color w:val="000000"/>
                      <w:kern w:val="0"/>
                      <w:sz w:val="22"/>
                      <w:lang w:val="en-GB" w:eastAsia="x-none"/>
                    </w:rPr>
                  </w:pPr>
                </w:p>
              </w:tc>
            </w:tr>
            <w:tr w:rsidR="00B72B69" w:rsidRPr="00EF2E80" w14:paraId="49D6DB8A" w14:textId="77777777" w:rsidTr="00484FA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3E2598" w14:textId="77777777" w:rsidR="00B72B69" w:rsidRPr="00EF2E80" w:rsidRDefault="00B72B69" w:rsidP="00E70C70">
                  <w:pPr>
                    <w:framePr w:hSpace="180" w:wrap="around" w:vAnchor="text" w:hAnchor="margin" w:y="-39"/>
                    <w:widowControl/>
                    <w:adjustRightInd w:val="0"/>
                    <w:snapToGrid w:val="0"/>
                    <w:jc w:val="left"/>
                    <w:rPr>
                      <w:rFonts w:ascii="Times New Roman" w:eastAsia="Calibri" w:hAnsi="Times New Roman"/>
                      <w:kern w:val="0"/>
                      <w:sz w:val="22"/>
                      <w:lang w:val="en-GB" w:eastAsia="en-US"/>
                    </w:rPr>
                  </w:pPr>
                  <w:r w:rsidRPr="00EF2E80">
                    <w:rPr>
                      <w:rFonts w:ascii="Times New Roman" w:eastAsia="Batang" w:hAnsi="Times New Roman"/>
                      <w:kern w:val="0"/>
                      <w:sz w:val="22"/>
                      <w:lang w:val="en-GB" w:eastAsia="en-U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235296F" w14:textId="77777777" w:rsidR="00B72B69" w:rsidRPr="00EF2E80" w:rsidRDefault="00B72B69" w:rsidP="00E70C70">
                  <w:pPr>
                    <w:framePr w:hSpace="180" w:wrap="around" w:vAnchor="text" w:hAnchor="margin" w:y="-39"/>
                    <w:widowControl/>
                    <w:numPr>
                      <w:ilvl w:val="0"/>
                      <w:numId w:val="34"/>
                    </w:numPr>
                    <w:adjustRightInd w:val="0"/>
                    <w:snapToGrid w:val="0"/>
                    <w:jc w:val="left"/>
                    <w:rPr>
                      <w:rFonts w:ascii="Times New Roman" w:eastAsia="Times New Roman" w:hAnsi="Times New Roman"/>
                      <w:color w:val="000000"/>
                      <w:kern w:val="0"/>
                      <w:sz w:val="22"/>
                      <w:lang w:val="en-GB"/>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2C8372C6" w14:textId="77777777" w:rsidR="00B72B69" w:rsidRPr="00EF2E80" w:rsidRDefault="00B72B69" w:rsidP="00E70C70">
                  <w:pPr>
                    <w:framePr w:hSpace="180" w:wrap="around" w:vAnchor="text" w:hAnchor="margin" w:y="-39"/>
                    <w:widowControl/>
                    <w:adjustRightInd w:val="0"/>
                    <w:snapToGrid w:val="0"/>
                    <w:jc w:val="left"/>
                    <w:rPr>
                      <w:rFonts w:ascii="Times New Roman" w:eastAsia="Calibri" w:hAnsi="Times New Roman"/>
                      <w:color w:val="000000"/>
                      <w:kern w:val="0"/>
                      <w:sz w:val="22"/>
                      <w:lang w:val="en-GB" w:eastAsia="en-US"/>
                    </w:rPr>
                  </w:pPr>
                  <w:r w:rsidRPr="00EF2E80">
                    <w:rPr>
                      <w:rFonts w:ascii="Times New Roman" w:eastAsia="Batang" w:hAnsi="Times New Roman"/>
                      <w:color w:val="000000"/>
                      <w:kern w:val="0"/>
                      <w:sz w:val="22"/>
                      <w:lang w:val="en-GB" w:eastAsia="en-US"/>
                    </w:rPr>
                    <w:t>(2,2), (3,1), (1,3)</w:t>
                  </w:r>
                </w:p>
              </w:tc>
            </w:tr>
            <w:tr w:rsidR="00B72B69" w:rsidRPr="00EF2E80" w14:paraId="38C32C0D" w14:textId="77777777" w:rsidTr="00484FA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B10D28" w14:textId="77777777" w:rsidR="00B72B69" w:rsidRPr="00EF2E80" w:rsidRDefault="00B72B69" w:rsidP="00E70C70">
                  <w:pPr>
                    <w:framePr w:hSpace="180" w:wrap="around" w:vAnchor="text" w:hAnchor="margin" w:y="-39"/>
                    <w:widowControl/>
                    <w:adjustRightInd w:val="0"/>
                    <w:snapToGrid w:val="0"/>
                    <w:jc w:val="left"/>
                    <w:rPr>
                      <w:rFonts w:ascii="Times New Roman" w:eastAsia="Batang" w:hAnsi="Times New Roman"/>
                      <w:kern w:val="0"/>
                      <w:sz w:val="22"/>
                      <w:lang w:val="en-GB" w:eastAsia="en-US"/>
                    </w:rPr>
                  </w:pPr>
                  <w:r w:rsidRPr="00EF2E80">
                    <w:rPr>
                      <w:rFonts w:ascii="Times New Roman" w:eastAsia="Batang" w:hAnsi="Times New Roman"/>
                      <w:kern w:val="0"/>
                      <w:sz w:val="22"/>
                      <w:lang w:val="en-GB" w:eastAsia="en-U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D529111" w14:textId="77777777" w:rsidR="00B72B69" w:rsidRPr="00EF2E80" w:rsidRDefault="00B72B69" w:rsidP="00E70C70">
                  <w:pPr>
                    <w:framePr w:hSpace="180" w:wrap="around" w:vAnchor="text" w:hAnchor="margin" w:y="-39"/>
                    <w:widowControl/>
                    <w:numPr>
                      <w:ilvl w:val="0"/>
                      <w:numId w:val="34"/>
                    </w:numPr>
                    <w:adjustRightInd w:val="0"/>
                    <w:snapToGrid w:val="0"/>
                    <w:jc w:val="left"/>
                    <w:rPr>
                      <w:rFonts w:ascii="Times New Roman" w:eastAsia="Times New Roman" w:hAnsi="Times New Roman"/>
                      <w:color w:val="000000"/>
                      <w:kern w:val="0"/>
                      <w:sz w:val="22"/>
                      <w:lang w:val="en-GB"/>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943BB4" w14:textId="77777777" w:rsidR="00B72B69" w:rsidRPr="00EF2E80" w:rsidRDefault="00B72B69" w:rsidP="00E70C70">
                  <w:pPr>
                    <w:framePr w:hSpace="180" w:wrap="around" w:vAnchor="text" w:hAnchor="margin" w:y="-39"/>
                    <w:widowControl/>
                    <w:adjustRightInd w:val="0"/>
                    <w:snapToGrid w:val="0"/>
                    <w:jc w:val="left"/>
                    <w:rPr>
                      <w:rFonts w:ascii="Times New Roman" w:eastAsia="Calibri" w:hAnsi="Times New Roman"/>
                      <w:color w:val="000000"/>
                      <w:kern w:val="0"/>
                      <w:sz w:val="22"/>
                      <w:lang w:val="en-GB" w:eastAsia="en-US"/>
                    </w:rPr>
                  </w:pPr>
                  <w:r w:rsidRPr="00EF2E80">
                    <w:rPr>
                      <w:rFonts w:ascii="Times New Roman" w:eastAsia="Batang" w:hAnsi="Times New Roman"/>
                      <w:color w:val="000000"/>
                      <w:kern w:val="0"/>
                      <w:sz w:val="22"/>
                      <w:lang w:val="en-GB" w:eastAsia="en-US"/>
                    </w:rPr>
                    <w:t>(4,1), (1,4), (2,3), (3,2)</w:t>
                  </w:r>
                </w:p>
              </w:tc>
            </w:tr>
            <w:tr w:rsidR="00B72B69" w:rsidRPr="00EF2E80" w14:paraId="4A4A18A5" w14:textId="77777777" w:rsidTr="00484FA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7DC963" w14:textId="77777777" w:rsidR="00B72B69" w:rsidRPr="00EF2E80" w:rsidRDefault="00B72B69" w:rsidP="00E70C70">
                  <w:pPr>
                    <w:framePr w:hSpace="180" w:wrap="around" w:vAnchor="text" w:hAnchor="margin" w:y="-39"/>
                    <w:widowControl/>
                    <w:adjustRightInd w:val="0"/>
                    <w:snapToGrid w:val="0"/>
                    <w:jc w:val="left"/>
                    <w:rPr>
                      <w:rFonts w:ascii="Times New Roman" w:eastAsia="Batang" w:hAnsi="Times New Roman"/>
                      <w:kern w:val="0"/>
                      <w:sz w:val="22"/>
                      <w:lang w:val="en-GB" w:eastAsia="en-US"/>
                    </w:rPr>
                  </w:pPr>
                  <w:r w:rsidRPr="00EF2E80">
                    <w:rPr>
                      <w:rFonts w:ascii="Times New Roman" w:eastAsia="Batang" w:hAnsi="Times New Roman"/>
                      <w:kern w:val="0"/>
                      <w:sz w:val="22"/>
                      <w:lang w:val="en-GB" w:eastAsia="en-U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EA3AC90" w14:textId="77777777" w:rsidR="00B72B69" w:rsidRPr="00EF2E80" w:rsidRDefault="00B72B69" w:rsidP="00E70C70">
                  <w:pPr>
                    <w:framePr w:hSpace="180" w:wrap="around" w:vAnchor="text" w:hAnchor="margin" w:y="-39"/>
                    <w:widowControl/>
                    <w:numPr>
                      <w:ilvl w:val="0"/>
                      <w:numId w:val="34"/>
                    </w:numPr>
                    <w:adjustRightInd w:val="0"/>
                    <w:snapToGrid w:val="0"/>
                    <w:jc w:val="left"/>
                    <w:rPr>
                      <w:rFonts w:ascii="Times New Roman" w:eastAsia="Times New Roman" w:hAnsi="Times New Roman"/>
                      <w:color w:val="000000"/>
                      <w:kern w:val="0"/>
                      <w:sz w:val="22"/>
                      <w:lang w:val="en-GB"/>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1FE2BD" w14:textId="77777777" w:rsidR="00B72B69" w:rsidRPr="00EF2E80" w:rsidRDefault="00B72B69" w:rsidP="00E70C70">
                  <w:pPr>
                    <w:framePr w:hSpace="180" w:wrap="around" w:vAnchor="text" w:hAnchor="margin" w:y="-39"/>
                    <w:widowControl/>
                    <w:adjustRightInd w:val="0"/>
                    <w:snapToGrid w:val="0"/>
                    <w:jc w:val="left"/>
                    <w:rPr>
                      <w:rFonts w:ascii="Times New Roman" w:eastAsia="Calibri" w:hAnsi="Times New Roman"/>
                      <w:color w:val="000000"/>
                      <w:kern w:val="0"/>
                      <w:sz w:val="22"/>
                      <w:lang w:val="en-GB" w:eastAsia="en-US"/>
                    </w:rPr>
                  </w:pPr>
                  <w:r w:rsidRPr="00EF2E80">
                    <w:rPr>
                      <w:rFonts w:ascii="Times New Roman" w:eastAsia="Batang" w:hAnsi="Times New Roman"/>
                      <w:color w:val="000000"/>
                      <w:kern w:val="0"/>
                      <w:sz w:val="22"/>
                      <w:lang w:val="en-GB" w:eastAsia="en-US"/>
                    </w:rPr>
                    <w:t>(4,2), (2,4), (3,3)</w:t>
                  </w:r>
                </w:p>
              </w:tc>
            </w:tr>
            <w:tr w:rsidR="00B72B69" w:rsidRPr="00EF2E80" w14:paraId="60D27F5F" w14:textId="77777777" w:rsidTr="00484FA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A03D52" w14:textId="77777777" w:rsidR="00B72B69" w:rsidRPr="00EF2E80" w:rsidRDefault="00B72B69" w:rsidP="00E70C70">
                  <w:pPr>
                    <w:framePr w:hSpace="180" w:wrap="around" w:vAnchor="text" w:hAnchor="margin" w:y="-39"/>
                    <w:widowControl/>
                    <w:adjustRightInd w:val="0"/>
                    <w:snapToGrid w:val="0"/>
                    <w:jc w:val="left"/>
                    <w:rPr>
                      <w:rFonts w:ascii="Times New Roman" w:eastAsia="Batang" w:hAnsi="Times New Roman"/>
                      <w:kern w:val="0"/>
                      <w:sz w:val="22"/>
                      <w:lang w:val="en-GB" w:eastAsia="en-US"/>
                    </w:rPr>
                  </w:pPr>
                  <w:r w:rsidRPr="00EF2E80">
                    <w:rPr>
                      <w:rFonts w:ascii="Times New Roman" w:eastAsia="Batang" w:hAnsi="Times New Roman"/>
                      <w:kern w:val="0"/>
                      <w:sz w:val="22"/>
                      <w:lang w:val="en-GB" w:eastAsia="en-U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95D4249" w14:textId="77777777" w:rsidR="00B72B69" w:rsidRPr="00EF2E80" w:rsidRDefault="00B72B69" w:rsidP="00E70C70">
                  <w:pPr>
                    <w:framePr w:hSpace="180" w:wrap="around" w:vAnchor="text" w:hAnchor="margin" w:y="-39"/>
                    <w:widowControl/>
                    <w:numPr>
                      <w:ilvl w:val="0"/>
                      <w:numId w:val="34"/>
                    </w:numPr>
                    <w:adjustRightInd w:val="0"/>
                    <w:snapToGrid w:val="0"/>
                    <w:jc w:val="left"/>
                    <w:rPr>
                      <w:rFonts w:ascii="Times New Roman" w:eastAsia="Times New Roman" w:hAnsi="Times New Roman"/>
                      <w:kern w:val="0"/>
                      <w:sz w:val="22"/>
                      <w:lang w:val="en-GB"/>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C4E003" w14:textId="77777777" w:rsidR="00B72B69" w:rsidRPr="00EF2E80" w:rsidRDefault="00B72B69" w:rsidP="00E70C70">
                  <w:pPr>
                    <w:framePr w:hSpace="180" w:wrap="around" w:vAnchor="text" w:hAnchor="margin" w:y="-39"/>
                    <w:widowControl/>
                    <w:adjustRightInd w:val="0"/>
                    <w:snapToGrid w:val="0"/>
                    <w:jc w:val="left"/>
                    <w:rPr>
                      <w:rFonts w:ascii="Times New Roman" w:eastAsia="Calibri" w:hAnsi="Times New Roman"/>
                      <w:kern w:val="0"/>
                      <w:sz w:val="22"/>
                      <w:lang w:val="en-GB" w:eastAsia="en-US"/>
                    </w:rPr>
                  </w:pPr>
                  <w:r w:rsidRPr="00EF2E80">
                    <w:rPr>
                      <w:rFonts w:ascii="Times New Roman" w:eastAsia="Batang" w:hAnsi="Times New Roman"/>
                      <w:kern w:val="0"/>
                      <w:sz w:val="22"/>
                      <w:lang w:val="en-GB" w:eastAsia="en-US"/>
                    </w:rPr>
                    <w:t>(4,3), (3,4)</w:t>
                  </w:r>
                </w:p>
              </w:tc>
            </w:tr>
          </w:tbl>
          <w:p w14:paraId="066D46C4" w14:textId="79CEB412" w:rsidR="00B72B69" w:rsidRPr="00707CD1" w:rsidRDefault="00B72B69" w:rsidP="00484FA8">
            <w:pPr>
              <w:widowControl/>
              <w:adjustRightInd w:val="0"/>
              <w:snapToGrid w:val="0"/>
              <w:jc w:val="left"/>
              <w:rPr>
                <w:rFonts w:ascii="Times New Roman" w:eastAsia="Batang" w:hAnsi="Times New Roman"/>
                <w:iCs/>
                <w:kern w:val="0"/>
                <w:sz w:val="22"/>
                <w:lang w:val="en-GB" w:eastAsia="en-US"/>
              </w:rPr>
            </w:pPr>
            <w:r w:rsidRPr="00EF2E80">
              <w:rPr>
                <w:rFonts w:ascii="Times New Roman" w:eastAsia="Batang" w:hAnsi="Times New Roman"/>
                <w:iCs/>
                <w:kern w:val="0"/>
                <w:sz w:val="22"/>
                <w:lang w:val="en-GB" w:eastAsia="en-US"/>
              </w:rPr>
              <w:t>Note: Above is not relevant to how precoders are indicated.</w:t>
            </w:r>
          </w:p>
        </w:tc>
      </w:tr>
    </w:tbl>
    <w:p w14:paraId="7791A09F" w14:textId="77777777" w:rsidR="00B72B69" w:rsidRPr="00B72B69" w:rsidRDefault="00B72B69" w:rsidP="00707CD1">
      <w:pPr>
        <w:adjustRightInd w:val="0"/>
        <w:snapToGrid w:val="0"/>
        <w:spacing w:after="120"/>
        <w:rPr>
          <w:rFonts w:ascii="Times New Roman" w:hAnsi="Times New Roman"/>
          <w:bCs/>
          <w:sz w:val="22"/>
        </w:rPr>
      </w:pPr>
    </w:p>
    <w:tbl>
      <w:tblPr>
        <w:tblStyle w:val="62"/>
        <w:tblpPr w:leftFromText="180" w:rightFromText="180" w:vertAnchor="text" w:horzAnchor="margin" w:tblpY="-39"/>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2A196A" w:rsidRPr="00707CD1" w14:paraId="018196A4" w14:textId="77777777" w:rsidTr="004319DC">
        <w:tc>
          <w:tcPr>
            <w:tcW w:w="9629" w:type="dxa"/>
          </w:tcPr>
          <w:p w14:paraId="7E46BD7E" w14:textId="77777777" w:rsidR="00955312" w:rsidRPr="00EF2E80" w:rsidRDefault="00955312" w:rsidP="00EF2E80">
            <w:pPr>
              <w:widowControl/>
              <w:adjustRightInd w:val="0"/>
              <w:snapToGrid w:val="0"/>
              <w:jc w:val="left"/>
              <w:rPr>
                <w:rFonts w:ascii="Times New Roman" w:eastAsia="Batang" w:hAnsi="Times New Roman"/>
                <w:b/>
                <w:bCs/>
                <w:iCs/>
                <w:kern w:val="0"/>
                <w:sz w:val="22"/>
                <w:highlight w:val="green"/>
                <w:lang w:val="en-GB" w:eastAsia="en-US"/>
              </w:rPr>
            </w:pPr>
            <w:r w:rsidRPr="00EF2E80">
              <w:rPr>
                <w:rFonts w:ascii="Times New Roman" w:eastAsia="Batang" w:hAnsi="Times New Roman"/>
                <w:b/>
                <w:bCs/>
                <w:iCs/>
                <w:kern w:val="0"/>
                <w:sz w:val="22"/>
                <w:highlight w:val="green"/>
                <w:lang w:val="en-GB" w:eastAsia="en-US"/>
              </w:rPr>
              <w:lastRenderedPageBreak/>
              <w:t>Agreement</w:t>
            </w:r>
          </w:p>
          <w:p w14:paraId="7AE0795D" w14:textId="77777777" w:rsidR="00955312" w:rsidRPr="00EF2E80" w:rsidRDefault="00955312" w:rsidP="00EF2E80">
            <w:pPr>
              <w:widowControl/>
              <w:adjustRightInd w:val="0"/>
              <w:snapToGrid w:val="0"/>
              <w:rPr>
                <w:rFonts w:ascii="Times New Roman" w:eastAsia="Batang" w:hAnsi="Times New Roman"/>
                <w:i/>
                <w:iCs/>
                <w:kern w:val="0"/>
                <w:sz w:val="22"/>
                <w:lang w:val="en-GB" w:eastAsia="en-US"/>
              </w:rPr>
            </w:pPr>
            <w:r w:rsidRPr="00EF2E80">
              <w:rPr>
                <w:rFonts w:ascii="Times New Roman" w:eastAsia="Batang" w:hAnsi="Times New Roman"/>
                <w:kern w:val="0"/>
                <w:sz w:val="22"/>
                <w:lang w:val="en-GB" w:eastAsia="en-US"/>
              </w:rPr>
              <w:t>For partially coherent uplink precoding by an 8TX UE codebook,</w:t>
            </w:r>
          </w:p>
          <w:p w14:paraId="109CE8E3" w14:textId="77777777" w:rsidR="00955312" w:rsidRPr="00EF2E80" w:rsidRDefault="00955312" w:rsidP="009C3985">
            <w:pPr>
              <w:widowControl/>
              <w:numPr>
                <w:ilvl w:val="0"/>
                <w:numId w:val="33"/>
              </w:numPr>
              <w:autoSpaceDN w:val="0"/>
              <w:adjustRightInd w:val="0"/>
              <w:snapToGrid w:val="0"/>
              <w:jc w:val="left"/>
              <w:rPr>
                <w:rFonts w:ascii="Times New Roman" w:eastAsia="Times New Roman" w:hAnsi="Times New Roman"/>
                <w:i/>
                <w:iCs/>
                <w:kern w:val="0"/>
                <w:sz w:val="22"/>
                <w:lang w:val="en-GB" w:eastAsia="en-US"/>
              </w:rPr>
            </w:pPr>
            <w:r w:rsidRPr="00EF2E80">
              <w:rPr>
                <w:rFonts w:ascii="Times New Roman" w:eastAsia="Times New Roman" w:hAnsi="Times New Roman"/>
                <w:kern w:val="0"/>
                <w:sz w:val="22"/>
                <w:lang w:val="en-GB" w:eastAsia="en-US"/>
              </w:rPr>
              <w:t>When Ng=2</w:t>
            </w:r>
          </w:p>
          <w:p w14:paraId="6E9F08EE" w14:textId="77777777" w:rsidR="00955312" w:rsidRPr="00EF2E80" w:rsidRDefault="00955312" w:rsidP="009C3985">
            <w:pPr>
              <w:widowControl/>
              <w:numPr>
                <w:ilvl w:val="1"/>
                <w:numId w:val="33"/>
              </w:numPr>
              <w:autoSpaceDN w:val="0"/>
              <w:adjustRightInd w:val="0"/>
              <w:snapToGrid w:val="0"/>
              <w:ind w:left="1080"/>
              <w:jc w:val="left"/>
              <w:rPr>
                <w:rFonts w:ascii="Times New Roman" w:eastAsia="Times New Roman" w:hAnsi="Times New Roman"/>
                <w:i/>
                <w:iCs/>
                <w:kern w:val="0"/>
                <w:sz w:val="22"/>
                <w:lang w:val="en-GB" w:eastAsia="en-US"/>
              </w:rPr>
            </w:pPr>
            <w:r w:rsidRPr="00EF2E80">
              <w:rPr>
                <w:rFonts w:ascii="Times New Roman" w:eastAsia="Times New Roman" w:hAnsi="Times New Roman"/>
                <w:kern w:val="0"/>
                <w:sz w:val="22"/>
                <w:lang w:val="en-GB" w:eastAsia="en-US"/>
              </w:rPr>
              <w:t>Precoding design is based on Rel-15 UL 4TX codebook,</w:t>
            </w:r>
          </w:p>
          <w:p w14:paraId="662682B4" w14:textId="77777777" w:rsidR="00955312" w:rsidRPr="00EF2E80" w:rsidRDefault="00955312" w:rsidP="009C3985">
            <w:pPr>
              <w:widowControl/>
              <w:numPr>
                <w:ilvl w:val="2"/>
                <w:numId w:val="33"/>
              </w:numPr>
              <w:autoSpaceDN w:val="0"/>
              <w:adjustRightInd w:val="0"/>
              <w:snapToGrid w:val="0"/>
              <w:ind w:left="1440"/>
              <w:jc w:val="left"/>
              <w:rPr>
                <w:rFonts w:ascii="Times New Roman" w:eastAsia="Calibri" w:hAnsi="Times New Roman"/>
                <w:kern w:val="0"/>
                <w:sz w:val="22"/>
                <w:lang w:val="en-GB" w:eastAsia="en-US"/>
              </w:rPr>
            </w:pPr>
            <w:r w:rsidRPr="00EF2E80">
              <w:rPr>
                <w:rFonts w:ascii="Times New Roman" w:eastAsia="Times New Roman" w:hAnsi="Times New Roman"/>
                <w:kern w:val="0"/>
                <w:sz w:val="22"/>
                <w:lang w:val="en-GB" w:eastAsia="en-US"/>
              </w:rPr>
              <w:t>Full-coherent precoders are used</w:t>
            </w:r>
          </w:p>
          <w:p w14:paraId="6E711120" w14:textId="77777777" w:rsidR="00955312" w:rsidRPr="00EF2E80" w:rsidRDefault="00955312" w:rsidP="009C3985">
            <w:pPr>
              <w:widowControl/>
              <w:numPr>
                <w:ilvl w:val="3"/>
                <w:numId w:val="33"/>
              </w:numPr>
              <w:autoSpaceDN w:val="0"/>
              <w:adjustRightInd w:val="0"/>
              <w:snapToGrid w:val="0"/>
              <w:ind w:left="1800"/>
              <w:jc w:val="left"/>
              <w:rPr>
                <w:rFonts w:ascii="Times New Roman" w:eastAsia="Batang" w:hAnsi="Times New Roman"/>
                <w:i/>
                <w:iCs/>
                <w:kern w:val="0"/>
                <w:sz w:val="22"/>
                <w:lang w:val="en-GB" w:eastAsia="en-US"/>
              </w:rPr>
            </w:pPr>
            <w:r w:rsidRPr="00EF2E80">
              <w:rPr>
                <w:rFonts w:ascii="Times New Roman" w:eastAsia="Times New Roman" w:hAnsi="Times New Roman"/>
                <w:kern w:val="0"/>
                <w:sz w:val="22"/>
                <w:lang w:val="en-GB" w:eastAsia="en-US"/>
              </w:rPr>
              <w:t>FFS whether partial-coherent precoders are needed</w:t>
            </w:r>
          </w:p>
          <w:p w14:paraId="02AADB62" w14:textId="77777777" w:rsidR="00955312" w:rsidRPr="00EF2E80" w:rsidRDefault="00955312" w:rsidP="009C3985">
            <w:pPr>
              <w:widowControl/>
              <w:numPr>
                <w:ilvl w:val="0"/>
                <w:numId w:val="33"/>
              </w:numPr>
              <w:autoSpaceDN w:val="0"/>
              <w:adjustRightInd w:val="0"/>
              <w:snapToGrid w:val="0"/>
              <w:jc w:val="left"/>
              <w:rPr>
                <w:rFonts w:ascii="Times New Roman" w:eastAsia="Times New Roman" w:hAnsi="Times New Roman"/>
                <w:i/>
                <w:iCs/>
                <w:kern w:val="0"/>
                <w:sz w:val="22"/>
                <w:lang w:val="en-GB" w:eastAsia="en-US"/>
              </w:rPr>
            </w:pPr>
            <w:r w:rsidRPr="00EF2E80">
              <w:rPr>
                <w:rFonts w:ascii="Times New Roman" w:eastAsia="Times New Roman" w:hAnsi="Times New Roman"/>
                <w:kern w:val="0"/>
                <w:sz w:val="22"/>
                <w:lang w:val="en-GB" w:eastAsia="en-US"/>
              </w:rPr>
              <w:t>When Ng=4, down-select from,</w:t>
            </w:r>
          </w:p>
          <w:p w14:paraId="6FAF01A9" w14:textId="77777777" w:rsidR="00955312" w:rsidRPr="00EF2E80" w:rsidRDefault="00955312" w:rsidP="009C3985">
            <w:pPr>
              <w:widowControl/>
              <w:numPr>
                <w:ilvl w:val="1"/>
                <w:numId w:val="33"/>
              </w:numPr>
              <w:autoSpaceDN w:val="0"/>
              <w:adjustRightInd w:val="0"/>
              <w:snapToGrid w:val="0"/>
              <w:ind w:left="1080"/>
              <w:jc w:val="left"/>
              <w:rPr>
                <w:rFonts w:ascii="Times New Roman" w:eastAsia="Times New Roman" w:hAnsi="Times New Roman"/>
                <w:i/>
                <w:iCs/>
                <w:kern w:val="0"/>
                <w:sz w:val="22"/>
                <w:lang w:val="en-GB" w:eastAsia="en-US"/>
              </w:rPr>
            </w:pPr>
            <w:r w:rsidRPr="00EF2E80">
              <w:rPr>
                <w:rFonts w:ascii="Times New Roman" w:eastAsia="Times New Roman" w:hAnsi="Times New Roman"/>
                <w:kern w:val="0"/>
                <w:sz w:val="22"/>
                <w:lang w:val="en-GB" w:eastAsia="en-US"/>
              </w:rPr>
              <w:t>Alt1:</w:t>
            </w:r>
          </w:p>
          <w:p w14:paraId="27DFA00B" w14:textId="77777777" w:rsidR="00955312" w:rsidRPr="00EF2E80" w:rsidRDefault="00955312" w:rsidP="009C3985">
            <w:pPr>
              <w:widowControl/>
              <w:numPr>
                <w:ilvl w:val="2"/>
                <w:numId w:val="33"/>
              </w:numPr>
              <w:autoSpaceDN w:val="0"/>
              <w:adjustRightInd w:val="0"/>
              <w:snapToGrid w:val="0"/>
              <w:ind w:left="1440"/>
              <w:jc w:val="left"/>
              <w:rPr>
                <w:rFonts w:ascii="Times New Roman" w:eastAsia="Times New Roman" w:hAnsi="Times New Roman"/>
                <w:i/>
                <w:iCs/>
                <w:kern w:val="0"/>
                <w:sz w:val="22"/>
                <w:lang w:val="en-GB" w:eastAsia="en-US"/>
              </w:rPr>
            </w:pPr>
            <w:r w:rsidRPr="00EF2E80">
              <w:rPr>
                <w:rFonts w:ascii="Times New Roman" w:eastAsia="Times New Roman" w:hAnsi="Times New Roman"/>
                <w:kern w:val="0"/>
                <w:sz w:val="22"/>
                <w:lang w:val="en-GB" w:eastAsia="en-US"/>
              </w:rPr>
              <w:t>Precoding design is based on Rel-15 UL 2TX codebook,</w:t>
            </w:r>
          </w:p>
          <w:p w14:paraId="490B82EA" w14:textId="77777777" w:rsidR="00955312" w:rsidRPr="00EF2E80" w:rsidRDefault="00955312" w:rsidP="009C3985">
            <w:pPr>
              <w:widowControl/>
              <w:numPr>
                <w:ilvl w:val="3"/>
                <w:numId w:val="33"/>
              </w:numPr>
              <w:autoSpaceDN w:val="0"/>
              <w:adjustRightInd w:val="0"/>
              <w:snapToGrid w:val="0"/>
              <w:ind w:left="1800"/>
              <w:jc w:val="left"/>
              <w:rPr>
                <w:rFonts w:ascii="Times New Roman" w:eastAsia="Times New Roman" w:hAnsi="Times New Roman"/>
                <w:i/>
                <w:iCs/>
                <w:kern w:val="0"/>
                <w:sz w:val="22"/>
                <w:lang w:val="en-GB" w:eastAsia="en-US"/>
              </w:rPr>
            </w:pPr>
            <w:r w:rsidRPr="00EF2E80">
              <w:rPr>
                <w:rFonts w:ascii="Times New Roman" w:eastAsia="Times New Roman" w:hAnsi="Times New Roman"/>
                <w:kern w:val="0"/>
                <w:sz w:val="22"/>
                <w:lang w:val="en-GB" w:eastAsia="en-US"/>
              </w:rPr>
              <w:t>Full-coherent precoders are used</w:t>
            </w:r>
          </w:p>
          <w:p w14:paraId="59AA1855" w14:textId="77777777" w:rsidR="00955312" w:rsidRPr="00EF2E80" w:rsidRDefault="00955312" w:rsidP="009C3985">
            <w:pPr>
              <w:widowControl/>
              <w:numPr>
                <w:ilvl w:val="1"/>
                <w:numId w:val="33"/>
              </w:numPr>
              <w:autoSpaceDN w:val="0"/>
              <w:adjustRightInd w:val="0"/>
              <w:snapToGrid w:val="0"/>
              <w:ind w:left="1080"/>
              <w:jc w:val="left"/>
              <w:rPr>
                <w:rFonts w:ascii="Times New Roman" w:eastAsia="Times New Roman" w:hAnsi="Times New Roman"/>
                <w:i/>
                <w:iCs/>
                <w:kern w:val="0"/>
                <w:sz w:val="22"/>
                <w:lang w:val="en-GB" w:eastAsia="en-US"/>
              </w:rPr>
            </w:pPr>
            <w:r w:rsidRPr="00EF2E80">
              <w:rPr>
                <w:rFonts w:ascii="Times New Roman" w:eastAsia="Times New Roman" w:hAnsi="Times New Roman"/>
                <w:kern w:val="0"/>
                <w:sz w:val="22"/>
                <w:lang w:val="en-GB" w:eastAsia="en-US"/>
              </w:rPr>
              <w:t>Alt2:</w:t>
            </w:r>
          </w:p>
          <w:p w14:paraId="6D746019" w14:textId="77777777" w:rsidR="00955312" w:rsidRPr="00EF2E80" w:rsidRDefault="00955312" w:rsidP="009C3985">
            <w:pPr>
              <w:widowControl/>
              <w:numPr>
                <w:ilvl w:val="2"/>
                <w:numId w:val="33"/>
              </w:numPr>
              <w:autoSpaceDN w:val="0"/>
              <w:adjustRightInd w:val="0"/>
              <w:snapToGrid w:val="0"/>
              <w:ind w:left="1440"/>
              <w:jc w:val="left"/>
              <w:rPr>
                <w:rFonts w:ascii="Times New Roman" w:eastAsia="Times New Roman" w:hAnsi="Times New Roman"/>
                <w:i/>
                <w:iCs/>
                <w:kern w:val="0"/>
                <w:sz w:val="22"/>
                <w:lang w:val="en-GB" w:eastAsia="en-US"/>
              </w:rPr>
            </w:pPr>
            <w:r w:rsidRPr="00EF2E80">
              <w:rPr>
                <w:rFonts w:ascii="Times New Roman" w:eastAsia="Times New Roman" w:hAnsi="Times New Roman"/>
                <w:kern w:val="0"/>
                <w:sz w:val="22"/>
                <w:lang w:val="en-GB" w:eastAsia="en-US"/>
              </w:rPr>
              <w:t>Precoding design is based on Rel-15 UL 4TX codebook,</w:t>
            </w:r>
          </w:p>
          <w:p w14:paraId="2B8752D6" w14:textId="27A7DB9F" w:rsidR="002A196A" w:rsidRPr="00B72B69" w:rsidRDefault="00955312" w:rsidP="009C3985">
            <w:pPr>
              <w:widowControl/>
              <w:numPr>
                <w:ilvl w:val="3"/>
                <w:numId w:val="33"/>
              </w:numPr>
              <w:autoSpaceDN w:val="0"/>
              <w:adjustRightInd w:val="0"/>
              <w:snapToGrid w:val="0"/>
              <w:ind w:left="1800"/>
              <w:jc w:val="left"/>
              <w:rPr>
                <w:rFonts w:ascii="Times New Roman" w:eastAsia="Calibri" w:hAnsi="Times New Roman"/>
                <w:kern w:val="0"/>
                <w:sz w:val="22"/>
                <w:lang w:val="en-GB" w:eastAsia="en-US"/>
              </w:rPr>
            </w:pPr>
            <w:r w:rsidRPr="00EF2E80">
              <w:rPr>
                <w:rFonts w:ascii="Times New Roman" w:eastAsia="Times New Roman" w:hAnsi="Times New Roman"/>
                <w:kern w:val="0"/>
                <w:sz w:val="22"/>
                <w:lang w:val="en-GB" w:eastAsia="en-US"/>
              </w:rPr>
              <w:t>Partial-coherent precoders are used</w:t>
            </w:r>
          </w:p>
        </w:tc>
      </w:tr>
    </w:tbl>
    <w:p w14:paraId="07850FB8" w14:textId="1CC3BDFF" w:rsidR="002A196A" w:rsidRPr="00707CD1" w:rsidRDefault="002A196A" w:rsidP="00707CD1">
      <w:pPr>
        <w:adjustRightInd w:val="0"/>
        <w:snapToGrid w:val="0"/>
        <w:spacing w:after="120"/>
        <w:rPr>
          <w:rFonts w:ascii="Times New Roman" w:hAnsi="Times New Roman"/>
          <w:bCs/>
          <w:sz w:val="22"/>
        </w:rPr>
      </w:pPr>
    </w:p>
    <w:p w14:paraId="382424A9" w14:textId="22275A26" w:rsidR="0067340C" w:rsidRPr="00707CD1" w:rsidRDefault="0085214F" w:rsidP="00707CD1">
      <w:pPr>
        <w:adjustRightInd w:val="0"/>
        <w:snapToGrid w:val="0"/>
        <w:spacing w:after="120"/>
        <w:rPr>
          <w:rFonts w:ascii="Times New Roman" w:hAnsi="Times New Roman"/>
          <w:bCs/>
          <w:sz w:val="22"/>
        </w:rPr>
      </w:pPr>
      <w:r w:rsidRPr="00707CD1">
        <w:rPr>
          <w:rFonts w:ascii="Times New Roman" w:hAnsi="Times New Roman"/>
          <w:bCs/>
          <w:sz w:val="22"/>
        </w:rPr>
        <w:t xml:space="preserve">For the partially-coherent codebook design, the rank splitting </w:t>
      </w:r>
      <w:r w:rsidR="00C611DE" w:rsidRPr="00707CD1">
        <w:rPr>
          <w:rFonts w:ascii="Times New Roman" w:hAnsi="Times New Roman"/>
          <w:bCs/>
          <w:sz w:val="22"/>
        </w:rPr>
        <w:t xml:space="preserve">rule </w:t>
      </w:r>
      <w:r w:rsidR="004F1131" w:rsidRPr="00707CD1">
        <w:rPr>
          <w:rFonts w:ascii="Times New Roman" w:hAnsi="Times New Roman"/>
          <w:bCs/>
          <w:sz w:val="22"/>
        </w:rPr>
        <w:t>is another important issue</w:t>
      </w:r>
      <w:r w:rsidRPr="00707CD1">
        <w:rPr>
          <w:rFonts w:ascii="Times New Roman" w:hAnsi="Times New Roman"/>
          <w:bCs/>
          <w:sz w:val="22"/>
        </w:rPr>
        <w:t xml:space="preserve">. </w:t>
      </w:r>
      <w:r w:rsidR="00212AA3" w:rsidRPr="00707CD1">
        <w:rPr>
          <w:rFonts w:ascii="Times New Roman" w:hAnsi="Times New Roman"/>
          <w:bCs/>
          <w:sz w:val="22"/>
        </w:rPr>
        <w:t xml:space="preserve">When the number of ranks </w:t>
      </w:r>
      <w:r w:rsidR="00DE5D6D">
        <w:rPr>
          <w:rFonts w:ascii="Times New Roman" w:hAnsi="Times New Roman"/>
          <w:bCs/>
          <w:sz w:val="22"/>
        </w:rPr>
        <w:t>are</w:t>
      </w:r>
      <w:r w:rsidR="00212AA3" w:rsidRPr="00707CD1">
        <w:rPr>
          <w:rFonts w:ascii="Times New Roman" w:hAnsi="Times New Roman"/>
          <w:bCs/>
          <w:sz w:val="22"/>
        </w:rPr>
        <w:t xml:space="preserve"> 2/3/4, </w:t>
      </w:r>
      <w:r w:rsidR="00AB2F77" w:rsidRPr="00707CD1">
        <w:rPr>
          <w:rFonts w:ascii="Times New Roman" w:hAnsi="Times New Roman"/>
          <w:bCs/>
          <w:sz w:val="22"/>
        </w:rPr>
        <w:t xml:space="preserve">both </w:t>
      </w:r>
      <w:r w:rsidR="00033034" w:rsidRPr="00707CD1">
        <w:rPr>
          <w:rFonts w:ascii="Times New Roman" w:hAnsi="Times New Roman"/>
          <w:bCs/>
          <w:sz w:val="22"/>
        </w:rPr>
        <w:t>the</w:t>
      </w:r>
      <w:r w:rsidR="00886CF2" w:rsidRPr="00707CD1">
        <w:rPr>
          <w:rFonts w:ascii="Times New Roman" w:hAnsi="Times New Roman"/>
          <w:bCs/>
          <w:sz w:val="22"/>
        </w:rPr>
        <w:t xml:space="preserve"> balanced splitting</w:t>
      </w:r>
      <w:r w:rsidR="00033034" w:rsidRPr="00707CD1">
        <w:rPr>
          <w:rFonts w:ascii="Times New Roman" w:hAnsi="Times New Roman"/>
          <w:bCs/>
          <w:sz w:val="22"/>
        </w:rPr>
        <w:t xml:space="preserve"> </w:t>
      </w:r>
      <w:r w:rsidR="004F414F" w:rsidRPr="00707CD1">
        <w:rPr>
          <w:rFonts w:ascii="Times New Roman" w:hAnsi="Times New Roman"/>
          <w:bCs/>
          <w:sz w:val="22"/>
        </w:rPr>
        <w:t xml:space="preserve">and </w:t>
      </w:r>
      <w:r w:rsidR="00886CF2" w:rsidRPr="00707CD1">
        <w:rPr>
          <w:rFonts w:ascii="Times New Roman" w:hAnsi="Times New Roman"/>
          <w:bCs/>
          <w:sz w:val="22"/>
        </w:rPr>
        <w:t xml:space="preserve">group-selection splitting </w:t>
      </w:r>
      <w:r w:rsidR="00AB2F77" w:rsidRPr="00707CD1">
        <w:rPr>
          <w:rFonts w:ascii="Times New Roman" w:hAnsi="Times New Roman"/>
          <w:bCs/>
          <w:sz w:val="22"/>
        </w:rPr>
        <w:t>should be considered</w:t>
      </w:r>
      <w:r w:rsidR="0039338E" w:rsidRPr="00707CD1">
        <w:rPr>
          <w:rFonts w:ascii="Times New Roman" w:hAnsi="Times New Roman"/>
          <w:bCs/>
          <w:sz w:val="22"/>
        </w:rPr>
        <w:t xml:space="preserve"> to adapt different </w:t>
      </w:r>
      <w:r w:rsidR="00931705" w:rsidRPr="00707CD1">
        <w:rPr>
          <w:rFonts w:ascii="Times New Roman" w:hAnsi="Times New Roman"/>
          <w:bCs/>
          <w:sz w:val="22"/>
        </w:rPr>
        <w:t>channel condition</w:t>
      </w:r>
      <w:r w:rsidR="00C611DE" w:rsidRPr="00707CD1">
        <w:rPr>
          <w:rFonts w:ascii="Times New Roman" w:hAnsi="Times New Roman"/>
          <w:bCs/>
          <w:sz w:val="22"/>
        </w:rPr>
        <w:t>s</w:t>
      </w:r>
      <w:r w:rsidR="000D54D6" w:rsidRPr="00707CD1">
        <w:rPr>
          <w:rFonts w:ascii="Times New Roman" w:hAnsi="Times New Roman"/>
          <w:bCs/>
          <w:sz w:val="22"/>
        </w:rPr>
        <w:t>. Similar with the Rel-15 UL 4Tx rank=</w:t>
      </w:r>
      <w:r w:rsidR="00A9030B" w:rsidRPr="00707CD1">
        <w:rPr>
          <w:rFonts w:ascii="Times New Roman" w:hAnsi="Times New Roman"/>
          <w:bCs/>
          <w:sz w:val="22"/>
        </w:rPr>
        <w:t>3</w:t>
      </w:r>
      <w:r w:rsidR="000D54D6" w:rsidRPr="00707CD1">
        <w:rPr>
          <w:rFonts w:ascii="Times New Roman" w:hAnsi="Times New Roman"/>
          <w:bCs/>
          <w:sz w:val="22"/>
        </w:rPr>
        <w:t xml:space="preserve"> fully-coherent codewords, the </w:t>
      </w:r>
      <w:r w:rsidR="000D54D6" w:rsidRPr="00707CD1">
        <w:rPr>
          <w:rFonts w:ascii="Times New Roman" w:eastAsia="Batang" w:hAnsi="Times New Roman"/>
          <w:color w:val="000000"/>
          <w:kern w:val="0"/>
          <w:sz w:val="22"/>
          <w:lang w:val="en-GB" w:eastAsia="en-US"/>
        </w:rPr>
        <w:t xml:space="preserve">(1,2) </w:t>
      </w:r>
      <w:r w:rsidR="000D54D6" w:rsidRPr="00707CD1">
        <w:rPr>
          <w:rFonts w:ascii="Times New Roman" w:hAnsi="Times New Roman"/>
          <w:bCs/>
          <w:sz w:val="22"/>
        </w:rPr>
        <w:t>splitting can be prioritized</w:t>
      </w:r>
      <w:r w:rsidR="00886CF2" w:rsidRPr="00707CD1">
        <w:rPr>
          <w:rFonts w:ascii="Times New Roman" w:hAnsi="Times New Roman"/>
          <w:bCs/>
          <w:sz w:val="22"/>
        </w:rPr>
        <w:t xml:space="preserve"> </w:t>
      </w:r>
      <w:r w:rsidR="00A9030B" w:rsidRPr="00707CD1">
        <w:rPr>
          <w:rFonts w:ascii="Times New Roman" w:hAnsi="Times New Roman"/>
          <w:bCs/>
          <w:sz w:val="22"/>
        </w:rPr>
        <w:t>over the</w:t>
      </w:r>
      <w:r w:rsidR="00886CF2" w:rsidRPr="00707CD1">
        <w:rPr>
          <w:rFonts w:ascii="Times New Roman" w:hAnsi="Times New Roman"/>
          <w:bCs/>
          <w:sz w:val="22"/>
        </w:rPr>
        <w:t xml:space="preserve"> </w:t>
      </w:r>
      <w:r w:rsidR="00886CF2" w:rsidRPr="00707CD1">
        <w:rPr>
          <w:rFonts w:ascii="Times New Roman" w:eastAsia="Batang" w:hAnsi="Times New Roman"/>
          <w:color w:val="000000"/>
          <w:kern w:val="0"/>
          <w:sz w:val="22"/>
          <w:lang w:val="en-GB" w:eastAsia="en-US"/>
        </w:rPr>
        <w:t xml:space="preserve">(2,1) </w:t>
      </w:r>
      <w:r w:rsidR="00886CF2" w:rsidRPr="00707CD1">
        <w:rPr>
          <w:rFonts w:ascii="Times New Roman" w:hAnsi="Times New Roman"/>
          <w:bCs/>
          <w:sz w:val="22"/>
        </w:rPr>
        <w:t>splitting</w:t>
      </w:r>
      <w:r w:rsidR="0098786F" w:rsidRPr="00707CD1">
        <w:rPr>
          <w:rFonts w:ascii="Times New Roman" w:hAnsi="Times New Roman"/>
          <w:bCs/>
          <w:sz w:val="22"/>
        </w:rPr>
        <w:t xml:space="preserve"> for rank=</w:t>
      </w:r>
      <w:r w:rsidR="00A9030B" w:rsidRPr="00707CD1">
        <w:rPr>
          <w:rFonts w:ascii="Times New Roman" w:hAnsi="Times New Roman"/>
          <w:bCs/>
          <w:sz w:val="22"/>
        </w:rPr>
        <w:t>3</w:t>
      </w:r>
      <w:r w:rsidR="0098786F" w:rsidRPr="00707CD1">
        <w:rPr>
          <w:rFonts w:ascii="Times New Roman" w:hAnsi="Times New Roman"/>
          <w:bCs/>
          <w:sz w:val="22"/>
        </w:rPr>
        <w:t>. When the number of ranks is 5/6/7/8, only balanced splitting should be considered while the unbalanced</w:t>
      </w:r>
      <w:r w:rsidR="00F80EB7" w:rsidRPr="00707CD1">
        <w:rPr>
          <w:rFonts w:ascii="Times New Roman" w:hAnsi="Times New Roman"/>
          <w:bCs/>
          <w:sz w:val="22"/>
        </w:rPr>
        <w:t xml:space="preserve"> splitting can be precluded. </w:t>
      </w:r>
      <w:r w:rsidR="00D87DE6" w:rsidRPr="00707CD1">
        <w:rPr>
          <w:rFonts w:ascii="Times New Roman" w:hAnsi="Times New Roman"/>
          <w:bCs/>
          <w:sz w:val="22"/>
        </w:rPr>
        <w:t>To reduce the number of rank combination, t</w:t>
      </w:r>
      <w:r w:rsidR="00F80EB7" w:rsidRPr="00707CD1">
        <w:rPr>
          <w:rFonts w:ascii="Times New Roman" w:hAnsi="Times New Roman"/>
          <w:bCs/>
          <w:sz w:val="22"/>
        </w:rPr>
        <w:t xml:space="preserve">he </w:t>
      </w:r>
      <w:r w:rsidR="00F80EB7" w:rsidRPr="00707CD1">
        <w:rPr>
          <w:rFonts w:ascii="Times New Roman" w:eastAsia="Batang" w:hAnsi="Times New Roman"/>
          <w:color w:val="000000"/>
          <w:kern w:val="0"/>
          <w:sz w:val="22"/>
          <w:lang w:val="en-GB" w:eastAsia="en-US"/>
        </w:rPr>
        <w:t xml:space="preserve">(2,3) </w:t>
      </w:r>
      <w:r w:rsidR="00F80EB7" w:rsidRPr="00707CD1">
        <w:rPr>
          <w:rFonts w:ascii="Times New Roman" w:hAnsi="Times New Roman"/>
          <w:bCs/>
          <w:sz w:val="22"/>
        </w:rPr>
        <w:t xml:space="preserve">splitting </w:t>
      </w:r>
      <w:r w:rsidR="00D246B8" w:rsidRPr="00707CD1">
        <w:rPr>
          <w:rFonts w:ascii="Times New Roman" w:hAnsi="Times New Roman"/>
          <w:bCs/>
          <w:sz w:val="22"/>
        </w:rPr>
        <w:t>has a higher priority than the</w:t>
      </w:r>
      <w:r w:rsidR="00F80EB7" w:rsidRPr="00707CD1">
        <w:rPr>
          <w:rFonts w:ascii="Times New Roman" w:hAnsi="Times New Roman"/>
          <w:bCs/>
          <w:sz w:val="22"/>
        </w:rPr>
        <w:t xml:space="preserve"> </w:t>
      </w:r>
      <w:r w:rsidR="00F80EB7" w:rsidRPr="00707CD1">
        <w:rPr>
          <w:rFonts w:ascii="Times New Roman" w:eastAsia="Batang" w:hAnsi="Times New Roman"/>
          <w:color w:val="000000"/>
          <w:kern w:val="0"/>
          <w:sz w:val="22"/>
          <w:lang w:val="en-GB" w:eastAsia="en-US"/>
        </w:rPr>
        <w:t xml:space="preserve">(3,2) </w:t>
      </w:r>
      <w:r w:rsidR="00F80EB7" w:rsidRPr="00707CD1">
        <w:rPr>
          <w:rFonts w:ascii="Times New Roman" w:hAnsi="Times New Roman"/>
          <w:bCs/>
          <w:sz w:val="22"/>
        </w:rPr>
        <w:t xml:space="preserve">splitting for rank=5 while </w:t>
      </w:r>
      <w:r w:rsidR="00D87DE6" w:rsidRPr="00707CD1">
        <w:rPr>
          <w:rFonts w:ascii="Times New Roman" w:hAnsi="Times New Roman"/>
          <w:bCs/>
          <w:sz w:val="22"/>
        </w:rPr>
        <w:t>t</w:t>
      </w:r>
      <w:r w:rsidR="00F80EB7" w:rsidRPr="00707CD1">
        <w:rPr>
          <w:rFonts w:ascii="Times New Roman" w:hAnsi="Times New Roman"/>
          <w:bCs/>
          <w:sz w:val="22"/>
        </w:rPr>
        <w:t xml:space="preserve">he </w:t>
      </w:r>
      <w:r w:rsidR="00F80EB7" w:rsidRPr="00707CD1">
        <w:rPr>
          <w:rFonts w:ascii="Times New Roman" w:eastAsia="Batang" w:hAnsi="Times New Roman"/>
          <w:color w:val="000000"/>
          <w:kern w:val="0"/>
          <w:sz w:val="22"/>
          <w:lang w:val="en-GB" w:eastAsia="en-US"/>
        </w:rPr>
        <w:t xml:space="preserve">(3,4) </w:t>
      </w:r>
      <w:r w:rsidR="00F80EB7" w:rsidRPr="00707CD1">
        <w:rPr>
          <w:rFonts w:ascii="Times New Roman" w:hAnsi="Times New Roman"/>
          <w:bCs/>
          <w:sz w:val="22"/>
        </w:rPr>
        <w:t xml:space="preserve">splitting </w:t>
      </w:r>
      <w:r w:rsidR="00D246B8" w:rsidRPr="00707CD1">
        <w:rPr>
          <w:rFonts w:ascii="Times New Roman" w:hAnsi="Times New Roman"/>
          <w:bCs/>
          <w:sz w:val="22"/>
        </w:rPr>
        <w:t>has a higher priority than the</w:t>
      </w:r>
      <w:r w:rsidR="00F80EB7" w:rsidRPr="00707CD1">
        <w:rPr>
          <w:rFonts w:ascii="Times New Roman" w:hAnsi="Times New Roman"/>
          <w:bCs/>
          <w:sz w:val="22"/>
        </w:rPr>
        <w:t xml:space="preserve"> </w:t>
      </w:r>
      <w:r w:rsidR="00F80EB7" w:rsidRPr="00707CD1">
        <w:rPr>
          <w:rFonts w:ascii="Times New Roman" w:eastAsia="Batang" w:hAnsi="Times New Roman"/>
          <w:color w:val="000000"/>
          <w:kern w:val="0"/>
          <w:sz w:val="22"/>
          <w:lang w:val="en-GB" w:eastAsia="en-US"/>
        </w:rPr>
        <w:t xml:space="preserve">(4,3) </w:t>
      </w:r>
      <w:r w:rsidR="00F80EB7" w:rsidRPr="00707CD1">
        <w:rPr>
          <w:rFonts w:ascii="Times New Roman" w:hAnsi="Times New Roman"/>
          <w:bCs/>
          <w:sz w:val="22"/>
        </w:rPr>
        <w:t>splitting for rank=</w:t>
      </w:r>
      <w:r w:rsidR="007D31C3" w:rsidRPr="00707CD1">
        <w:rPr>
          <w:rFonts w:ascii="Times New Roman" w:hAnsi="Times New Roman"/>
          <w:bCs/>
          <w:sz w:val="22"/>
        </w:rPr>
        <w:t>7. In this case, there is only when mapping rule</w:t>
      </w:r>
      <w:r w:rsidR="00D246B8" w:rsidRPr="00707CD1">
        <w:rPr>
          <w:rFonts w:ascii="Times New Roman" w:hAnsi="Times New Roman"/>
          <w:bCs/>
          <w:sz w:val="22"/>
        </w:rPr>
        <w:t xml:space="preserve"> between CW and antenna port groups</w:t>
      </w:r>
      <w:r w:rsidR="007D31C3" w:rsidRPr="00707CD1">
        <w:rPr>
          <w:rFonts w:ascii="Times New Roman" w:hAnsi="Times New Roman"/>
          <w:bCs/>
          <w:sz w:val="22"/>
        </w:rPr>
        <w:t xml:space="preserve">, i.e., the first CW </w:t>
      </w:r>
      <w:r w:rsidR="0067340C" w:rsidRPr="00707CD1">
        <w:rPr>
          <w:rFonts w:ascii="Times New Roman" w:hAnsi="Times New Roman"/>
          <w:bCs/>
          <w:sz w:val="22"/>
        </w:rPr>
        <w:t xml:space="preserve">and the second CW are mapped to the first and the second </w:t>
      </w:r>
      <w:r w:rsidR="004D0A88" w:rsidRPr="00707CD1">
        <w:rPr>
          <w:rFonts w:ascii="Times New Roman" w:hAnsi="Times New Roman"/>
          <w:bCs/>
          <w:sz w:val="22"/>
        </w:rPr>
        <w:t>antenna port groups, respectively.</w:t>
      </w:r>
    </w:p>
    <w:p w14:paraId="51398240" w14:textId="03A76BE1" w:rsidR="004D0A88" w:rsidRPr="00707CD1" w:rsidRDefault="004D0A88" w:rsidP="00707CD1">
      <w:pPr>
        <w:adjustRightInd w:val="0"/>
        <w:snapToGrid w:val="0"/>
        <w:spacing w:after="120"/>
        <w:rPr>
          <w:rFonts w:ascii="Times New Roman" w:eastAsia="宋体" w:hAnsi="Times New Roman"/>
          <w:b/>
          <w:bCs/>
          <w:i/>
          <w:iCs/>
          <w:sz w:val="22"/>
          <w:lang w:val="en-GB"/>
        </w:rPr>
      </w:pPr>
      <w:r w:rsidRPr="00707CD1">
        <w:rPr>
          <w:rFonts w:ascii="Times New Roman" w:eastAsia="宋体" w:hAnsi="Times New Roman"/>
          <w:b/>
          <w:bCs/>
          <w:i/>
          <w:iCs/>
          <w:sz w:val="22"/>
          <w:lang w:val="en-GB"/>
        </w:rPr>
        <w:t>Proposal 12: Support the following rank splitting rule</w:t>
      </w:r>
      <w:r w:rsidR="00DF2C64" w:rsidRPr="00707CD1">
        <w:rPr>
          <w:rFonts w:ascii="Times New Roman" w:eastAsia="宋体" w:hAnsi="Times New Roman"/>
          <w:b/>
          <w:bCs/>
          <w:i/>
          <w:iCs/>
          <w:sz w:val="22"/>
          <w:lang w:val="en-GB"/>
        </w:rPr>
        <w:t xml:space="preserve"> for Ng=2</w:t>
      </w:r>
      <w:r w:rsidRPr="00707CD1">
        <w:rPr>
          <w:rFonts w:ascii="Times New Roman" w:eastAsia="宋体" w:hAnsi="Times New Roman"/>
          <w:b/>
          <w:bCs/>
          <w:i/>
          <w:iCs/>
          <w:sz w:val="22"/>
          <w:lang w:val="en-GB"/>
        </w:rPr>
        <w:t>.</w:t>
      </w:r>
    </w:p>
    <w:tbl>
      <w:tblPr>
        <w:tblW w:w="3675" w:type="pct"/>
        <w:tblCellMar>
          <w:left w:w="0" w:type="dxa"/>
          <w:right w:w="0" w:type="dxa"/>
        </w:tblCellMar>
        <w:tblLook w:val="04A0" w:firstRow="1" w:lastRow="0" w:firstColumn="1" w:lastColumn="0" w:noHBand="0" w:noVBand="1"/>
      </w:tblPr>
      <w:tblGrid>
        <w:gridCol w:w="852"/>
        <w:gridCol w:w="2892"/>
        <w:gridCol w:w="3326"/>
      </w:tblGrid>
      <w:tr w:rsidR="004D0A88" w:rsidRPr="00707CD1" w14:paraId="292D41C5" w14:textId="77777777" w:rsidTr="004D0A88">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87D84D" w14:textId="77777777" w:rsidR="004D0A88" w:rsidRPr="00707CD1" w:rsidRDefault="004D0A88" w:rsidP="00EF2E80">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381D37F" w14:textId="77777777" w:rsidR="004D0A88" w:rsidRPr="00707CD1" w:rsidRDefault="004D0A88" w:rsidP="00EF2E80">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9B9197" w14:textId="77777777" w:rsidR="004D0A88" w:rsidRPr="00707CD1" w:rsidRDefault="004D0A88" w:rsidP="00EF2E80">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Layers split across 2 Antenna Groups</w:t>
            </w:r>
          </w:p>
        </w:tc>
      </w:tr>
      <w:tr w:rsidR="004D0A88" w:rsidRPr="00707CD1" w14:paraId="6B0F196E" w14:textId="77777777" w:rsidTr="004D0A8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40FC55" w14:textId="77777777" w:rsidR="004D0A88" w:rsidRPr="00707CD1" w:rsidRDefault="004D0A88" w:rsidP="00EF2E80">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1D1396" w14:textId="77777777" w:rsidR="004D0A88" w:rsidRPr="00707CD1" w:rsidRDefault="004D0A88" w:rsidP="00EF2E80">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68518A3" w14:textId="77777777" w:rsidR="004D0A88" w:rsidRPr="00707CD1" w:rsidRDefault="004D0A88" w:rsidP="009C3985">
            <w:pPr>
              <w:numPr>
                <w:ilvl w:val="0"/>
                <w:numId w:val="34"/>
              </w:numPr>
              <w:adjustRightInd w:val="0"/>
              <w:snapToGrid w:val="0"/>
              <w:rPr>
                <w:rFonts w:ascii="Times New Roman" w:eastAsia="宋体" w:hAnsi="Times New Roman"/>
                <w:b/>
                <w:bCs/>
                <w:i/>
                <w:iCs/>
                <w:sz w:val="22"/>
                <w:lang w:val="en-GB"/>
              </w:rPr>
            </w:pPr>
          </w:p>
        </w:tc>
      </w:tr>
      <w:tr w:rsidR="004D0A88" w:rsidRPr="00707CD1" w14:paraId="50E82E0A" w14:textId="77777777" w:rsidTr="004D0A8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4F6EB2" w14:textId="77777777" w:rsidR="004D0A88" w:rsidRPr="00707CD1" w:rsidRDefault="004D0A88" w:rsidP="00EF2E80">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B56857F" w14:textId="77777777" w:rsidR="004D0A88" w:rsidRPr="00707CD1" w:rsidRDefault="004D0A88" w:rsidP="009C3985">
            <w:pPr>
              <w:numPr>
                <w:ilvl w:val="0"/>
                <w:numId w:val="34"/>
              </w:numPr>
              <w:adjustRightInd w:val="0"/>
              <w:snapToGrid w:val="0"/>
              <w:rPr>
                <w:rFonts w:ascii="Times New Roman" w:eastAsia="宋体" w:hAnsi="Times New Roman"/>
                <w:b/>
                <w:bCs/>
                <w:i/>
                <w:iCs/>
                <w:sz w:val="22"/>
                <w:lang w:val="en-GB"/>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314C2304" w14:textId="77777777" w:rsidR="004D0A88" w:rsidRPr="00707CD1" w:rsidRDefault="004D0A88" w:rsidP="00EF2E80">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(1,1)</w:t>
            </w:r>
          </w:p>
        </w:tc>
      </w:tr>
      <w:tr w:rsidR="004D0A88" w:rsidRPr="00707CD1" w14:paraId="592FF33F" w14:textId="77777777" w:rsidTr="004D0A8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3B0A73" w14:textId="77777777" w:rsidR="004D0A88" w:rsidRPr="00707CD1" w:rsidRDefault="004D0A88" w:rsidP="00EF2E80">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0CCF4B" w14:textId="77777777" w:rsidR="004D0A88" w:rsidRPr="00707CD1" w:rsidRDefault="004D0A88" w:rsidP="00EF2E80">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50795147" w14:textId="77777777" w:rsidR="004D0A88" w:rsidRPr="00707CD1" w:rsidRDefault="004D0A88" w:rsidP="009C3985">
            <w:pPr>
              <w:numPr>
                <w:ilvl w:val="0"/>
                <w:numId w:val="34"/>
              </w:numPr>
              <w:adjustRightInd w:val="0"/>
              <w:snapToGrid w:val="0"/>
              <w:rPr>
                <w:rFonts w:ascii="Times New Roman" w:eastAsia="宋体" w:hAnsi="Times New Roman"/>
                <w:b/>
                <w:bCs/>
                <w:i/>
                <w:iCs/>
                <w:sz w:val="22"/>
                <w:lang w:val="en-GB"/>
              </w:rPr>
            </w:pPr>
          </w:p>
        </w:tc>
      </w:tr>
      <w:tr w:rsidR="004D0A88" w:rsidRPr="00707CD1" w14:paraId="075ACA78" w14:textId="77777777" w:rsidTr="004D0A8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93ABA7" w14:textId="77777777" w:rsidR="004D0A88" w:rsidRPr="00707CD1" w:rsidRDefault="004D0A88" w:rsidP="00EF2E80">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F2CF17E" w14:textId="77777777" w:rsidR="004D0A88" w:rsidRPr="00707CD1" w:rsidRDefault="004D0A88" w:rsidP="009C3985">
            <w:pPr>
              <w:numPr>
                <w:ilvl w:val="0"/>
                <w:numId w:val="34"/>
              </w:numPr>
              <w:adjustRightInd w:val="0"/>
              <w:snapToGrid w:val="0"/>
              <w:rPr>
                <w:rFonts w:ascii="Times New Roman" w:eastAsia="宋体" w:hAnsi="Times New Roman"/>
                <w:b/>
                <w:bCs/>
                <w:i/>
                <w:iCs/>
                <w:sz w:val="22"/>
                <w:lang w:val="en-GB"/>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396814" w14:textId="400C91A1" w:rsidR="004D0A88" w:rsidRPr="00707CD1" w:rsidRDefault="004D0A88" w:rsidP="00EF2E80">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(1,2)</w:t>
            </w:r>
            <w:r w:rsidR="001A6919" w:rsidRPr="00707CD1">
              <w:rPr>
                <w:rFonts w:ascii="Times New Roman" w:eastAsia="宋体" w:hAnsi="Times New Roman"/>
                <w:b/>
                <w:bCs/>
                <w:i/>
                <w:iCs/>
                <w:sz w:val="22"/>
                <w:lang w:val="en-GB"/>
              </w:rPr>
              <w:t>, (2,1)</w:t>
            </w:r>
          </w:p>
        </w:tc>
      </w:tr>
      <w:tr w:rsidR="004D0A88" w:rsidRPr="00707CD1" w14:paraId="1F2066A2" w14:textId="77777777" w:rsidTr="004D0A8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16132B" w14:textId="77777777" w:rsidR="004D0A88" w:rsidRPr="00707CD1" w:rsidRDefault="004D0A88" w:rsidP="00EF2E80">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EA2D98" w14:textId="77777777" w:rsidR="004D0A88" w:rsidRPr="00707CD1" w:rsidRDefault="004D0A88" w:rsidP="00EF2E80">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0E3D2F2" w14:textId="77777777" w:rsidR="004D0A88" w:rsidRPr="00707CD1" w:rsidRDefault="004D0A88" w:rsidP="009C3985">
            <w:pPr>
              <w:numPr>
                <w:ilvl w:val="0"/>
                <w:numId w:val="34"/>
              </w:numPr>
              <w:adjustRightInd w:val="0"/>
              <w:snapToGrid w:val="0"/>
              <w:rPr>
                <w:rFonts w:ascii="Times New Roman" w:eastAsia="宋体" w:hAnsi="Times New Roman"/>
                <w:b/>
                <w:bCs/>
                <w:i/>
                <w:iCs/>
                <w:sz w:val="22"/>
                <w:lang w:val="en-GB"/>
              </w:rPr>
            </w:pPr>
          </w:p>
        </w:tc>
      </w:tr>
      <w:tr w:rsidR="004D0A88" w:rsidRPr="00707CD1" w14:paraId="20BB0BBB" w14:textId="77777777" w:rsidTr="004D0A8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0E0ABA" w14:textId="77777777" w:rsidR="004D0A88" w:rsidRPr="00707CD1" w:rsidRDefault="004D0A88" w:rsidP="00EF2E80">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ABE4C0C" w14:textId="77777777" w:rsidR="004D0A88" w:rsidRPr="00707CD1" w:rsidRDefault="004D0A88" w:rsidP="009C3985">
            <w:pPr>
              <w:numPr>
                <w:ilvl w:val="0"/>
                <w:numId w:val="34"/>
              </w:numPr>
              <w:adjustRightInd w:val="0"/>
              <w:snapToGrid w:val="0"/>
              <w:rPr>
                <w:rFonts w:ascii="Times New Roman" w:eastAsia="宋体" w:hAnsi="Times New Roman"/>
                <w:b/>
                <w:bCs/>
                <w:i/>
                <w:iCs/>
                <w:sz w:val="22"/>
                <w:lang w:val="en-GB"/>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21785755" w14:textId="60F39675" w:rsidR="004D0A88" w:rsidRPr="00707CD1" w:rsidRDefault="001A6919" w:rsidP="00EF2E80">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(2,2)</w:t>
            </w:r>
          </w:p>
        </w:tc>
      </w:tr>
      <w:tr w:rsidR="004D0A88" w:rsidRPr="00707CD1" w14:paraId="5C9E65D6" w14:textId="77777777" w:rsidTr="004D0A8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BDD315" w14:textId="77777777" w:rsidR="004D0A88" w:rsidRPr="00707CD1" w:rsidRDefault="004D0A88" w:rsidP="00EF2E80">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757B7C8" w14:textId="77777777" w:rsidR="004D0A88" w:rsidRPr="00707CD1" w:rsidRDefault="004D0A88" w:rsidP="009C3985">
            <w:pPr>
              <w:numPr>
                <w:ilvl w:val="0"/>
                <w:numId w:val="34"/>
              </w:numPr>
              <w:adjustRightInd w:val="0"/>
              <w:snapToGrid w:val="0"/>
              <w:rPr>
                <w:rFonts w:ascii="Times New Roman" w:eastAsia="宋体" w:hAnsi="Times New Roman"/>
                <w:b/>
                <w:bCs/>
                <w:i/>
                <w:iCs/>
                <w:sz w:val="22"/>
                <w:lang w:val="en-GB"/>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21D64" w14:textId="058C5F81" w:rsidR="004D0A88" w:rsidRPr="00707CD1" w:rsidRDefault="004D0A88" w:rsidP="00EF2E80">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(2,3), (3,2)</w:t>
            </w:r>
          </w:p>
        </w:tc>
      </w:tr>
      <w:tr w:rsidR="004D0A88" w:rsidRPr="00707CD1" w14:paraId="46B52DA5" w14:textId="77777777" w:rsidTr="004D0A8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B59AC8" w14:textId="77777777" w:rsidR="004D0A88" w:rsidRPr="00707CD1" w:rsidRDefault="004D0A88" w:rsidP="00EF2E80">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8FFD4E8" w14:textId="77777777" w:rsidR="004D0A88" w:rsidRPr="00707CD1" w:rsidRDefault="004D0A88" w:rsidP="009C3985">
            <w:pPr>
              <w:numPr>
                <w:ilvl w:val="0"/>
                <w:numId w:val="34"/>
              </w:numPr>
              <w:adjustRightInd w:val="0"/>
              <w:snapToGrid w:val="0"/>
              <w:rPr>
                <w:rFonts w:ascii="Times New Roman" w:eastAsia="宋体" w:hAnsi="Times New Roman"/>
                <w:b/>
                <w:bCs/>
                <w:i/>
                <w:iCs/>
                <w:sz w:val="22"/>
                <w:lang w:val="en-GB"/>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97917C" w14:textId="6459848C" w:rsidR="004D0A88" w:rsidRPr="00707CD1" w:rsidRDefault="004D0A88" w:rsidP="00EF2E80">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(3,3)</w:t>
            </w:r>
          </w:p>
        </w:tc>
      </w:tr>
      <w:tr w:rsidR="004D0A88" w:rsidRPr="00707CD1" w14:paraId="112FCA7A" w14:textId="77777777" w:rsidTr="004D0A8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A4E67D" w14:textId="77777777" w:rsidR="004D0A88" w:rsidRPr="00707CD1" w:rsidRDefault="004D0A88" w:rsidP="00EF2E80">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42B1131" w14:textId="77777777" w:rsidR="004D0A88" w:rsidRPr="00707CD1" w:rsidRDefault="004D0A88" w:rsidP="009C3985">
            <w:pPr>
              <w:numPr>
                <w:ilvl w:val="0"/>
                <w:numId w:val="34"/>
              </w:numPr>
              <w:adjustRightInd w:val="0"/>
              <w:snapToGrid w:val="0"/>
              <w:rPr>
                <w:rFonts w:ascii="Times New Roman" w:eastAsia="宋体" w:hAnsi="Times New Roman"/>
                <w:b/>
                <w:bCs/>
                <w:i/>
                <w:iCs/>
                <w:sz w:val="22"/>
                <w:lang w:val="en-GB"/>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3F5F16" w14:textId="2D8C6C59" w:rsidR="004D0A88" w:rsidRPr="00707CD1" w:rsidRDefault="004D0A88" w:rsidP="00EF2E80">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w:t>
            </w:r>
            <w:r w:rsidR="001A6919" w:rsidRPr="00707CD1">
              <w:rPr>
                <w:rFonts w:ascii="Times New Roman" w:eastAsia="宋体" w:hAnsi="Times New Roman"/>
                <w:b/>
                <w:bCs/>
                <w:i/>
                <w:iCs/>
                <w:sz w:val="22"/>
                <w:lang w:val="en-GB"/>
              </w:rPr>
              <w:t>3</w:t>
            </w:r>
            <w:r w:rsidRPr="00707CD1">
              <w:rPr>
                <w:rFonts w:ascii="Times New Roman" w:eastAsia="宋体" w:hAnsi="Times New Roman"/>
                <w:b/>
                <w:bCs/>
                <w:i/>
                <w:iCs/>
                <w:sz w:val="22"/>
                <w:lang w:val="en-GB"/>
              </w:rPr>
              <w:t>,</w:t>
            </w:r>
            <w:r w:rsidR="001A6919" w:rsidRPr="00707CD1">
              <w:rPr>
                <w:rFonts w:ascii="Times New Roman" w:eastAsia="宋体" w:hAnsi="Times New Roman"/>
                <w:b/>
                <w:bCs/>
                <w:i/>
                <w:iCs/>
                <w:sz w:val="22"/>
                <w:lang w:val="en-GB"/>
              </w:rPr>
              <w:t>4</w:t>
            </w:r>
            <w:r w:rsidRPr="00707CD1">
              <w:rPr>
                <w:rFonts w:ascii="Times New Roman" w:eastAsia="宋体" w:hAnsi="Times New Roman"/>
                <w:b/>
                <w:bCs/>
                <w:i/>
                <w:iCs/>
                <w:sz w:val="22"/>
                <w:lang w:val="en-GB"/>
              </w:rPr>
              <w:t>), (</w:t>
            </w:r>
            <w:r w:rsidR="001A6919" w:rsidRPr="00707CD1">
              <w:rPr>
                <w:rFonts w:ascii="Times New Roman" w:eastAsia="宋体" w:hAnsi="Times New Roman"/>
                <w:b/>
                <w:bCs/>
                <w:i/>
                <w:iCs/>
                <w:sz w:val="22"/>
                <w:lang w:val="en-GB"/>
              </w:rPr>
              <w:t>4</w:t>
            </w:r>
            <w:r w:rsidRPr="00707CD1">
              <w:rPr>
                <w:rFonts w:ascii="Times New Roman" w:eastAsia="宋体" w:hAnsi="Times New Roman"/>
                <w:b/>
                <w:bCs/>
                <w:i/>
                <w:iCs/>
                <w:sz w:val="22"/>
                <w:lang w:val="en-GB"/>
              </w:rPr>
              <w:t>,</w:t>
            </w:r>
            <w:r w:rsidR="001A6919" w:rsidRPr="00707CD1">
              <w:rPr>
                <w:rFonts w:ascii="Times New Roman" w:eastAsia="宋体" w:hAnsi="Times New Roman"/>
                <w:b/>
                <w:bCs/>
                <w:i/>
                <w:iCs/>
                <w:sz w:val="22"/>
                <w:lang w:val="en-GB"/>
              </w:rPr>
              <w:t>3</w:t>
            </w:r>
            <w:r w:rsidRPr="00707CD1">
              <w:rPr>
                <w:rFonts w:ascii="Times New Roman" w:eastAsia="宋体" w:hAnsi="Times New Roman"/>
                <w:b/>
                <w:bCs/>
                <w:i/>
                <w:iCs/>
                <w:sz w:val="22"/>
                <w:lang w:val="en-GB"/>
              </w:rPr>
              <w:t>)</w:t>
            </w:r>
          </w:p>
        </w:tc>
      </w:tr>
    </w:tbl>
    <w:p w14:paraId="419E1011" w14:textId="77777777" w:rsidR="004D0A88" w:rsidRPr="00707CD1" w:rsidRDefault="004D0A88" w:rsidP="00707CD1">
      <w:pPr>
        <w:adjustRightInd w:val="0"/>
        <w:snapToGrid w:val="0"/>
        <w:spacing w:after="120"/>
        <w:rPr>
          <w:rFonts w:ascii="Times New Roman" w:eastAsia="宋体" w:hAnsi="Times New Roman"/>
          <w:b/>
          <w:bCs/>
          <w:i/>
          <w:iCs/>
          <w:sz w:val="22"/>
          <w:lang w:val="en-GB"/>
        </w:rPr>
      </w:pPr>
    </w:p>
    <w:p w14:paraId="3C445080" w14:textId="53816390" w:rsidR="00370537" w:rsidRPr="006E2323" w:rsidRDefault="002E19B5" w:rsidP="00707CD1">
      <w:pPr>
        <w:adjustRightInd w:val="0"/>
        <w:snapToGrid w:val="0"/>
        <w:spacing w:after="120"/>
        <w:rPr>
          <w:rFonts w:ascii="Times New Roman" w:hAnsi="Times New Roman"/>
          <w:bCs/>
          <w:sz w:val="22"/>
        </w:rPr>
      </w:pPr>
      <w:r w:rsidRPr="006E2323">
        <w:rPr>
          <w:rFonts w:ascii="Times New Roman" w:hAnsi="Times New Roman"/>
          <w:bCs/>
          <w:sz w:val="22"/>
        </w:rPr>
        <w:t>The partially-coherent codebook for Ng=2 can be designed based on Rel-15 UL 4Tx fully-coherent codebook, and the Rel-15 UL 4Tx partially-coherent codebook should be precluded</w:t>
      </w:r>
      <w:r w:rsidR="00DF2C64" w:rsidRPr="006E2323">
        <w:rPr>
          <w:rFonts w:ascii="Times New Roman" w:hAnsi="Times New Roman"/>
          <w:bCs/>
          <w:sz w:val="22"/>
        </w:rPr>
        <w:t>.</w:t>
      </w:r>
      <w:r w:rsidRPr="006E2323">
        <w:rPr>
          <w:rFonts w:ascii="Times New Roman" w:hAnsi="Times New Roman"/>
          <w:bCs/>
          <w:sz w:val="22"/>
        </w:rPr>
        <w:t xml:space="preserve"> </w:t>
      </w:r>
      <w:r w:rsidR="00641B32" w:rsidRPr="006E2323">
        <w:rPr>
          <w:rFonts w:ascii="Times New Roman" w:hAnsi="Times New Roman"/>
          <w:bCs/>
          <w:sz w:val="22"/>
        </w:rPr>
        <w:t>Based on the rank splitting</w:t>
      </w:r>
      <w:r w:rsidR="00970C1F" w:rsidRPr="006E2323">
        <w:rPr>
          <w:rFonts w:ascii="Times New Roman" w:hAnsi="Times New Roman"/>
          <w:bCs/>
          <w:sz w:val="22"/>
        </w:rPr>
        <w:t xml:space="preserve"> rule</w:t>
      </w:r>
      <w:r w:rsidR="00641B32" w:rsidRPr="006E2323">
        <w:rPr>
          <w:rFonts w:ascii="Times New Roman" w:hAnsi="Times New Roman"/>
          <w:bCs/>
          <w:sz w:val="22"/>
        </w:rPr>
        <w:t xml:space="preserve">, the </w:t>
      </w:r>
      <w:r w:rsidRPr="006E2323">
        <w:rPr>
          <w:rFonts w:ascii="Times New Roman" w:hAnsi="Times New Roman"/>
          <w:bCs/>
          <w:sz w:val="22"/>
        </w:rPr>
        <w:t>partially-coherent codebook for</w:t>
      </w:r>
      <w:r w:rsidR="00641B32" w:rsidRPr="006E2323">
        <w:rPr>
          <w:rFonts w:ascii="Times New Roman" w:hAnsi="Times New Roman"/>
          <w:bCs/>
          <w:sz w:val="22"/>
        </w:rPr>
        <w:t xml:space="preserve"> </w:t>
      </w:r>
      <w:r w:rsidR="00370537" w:rsidRPr="006E2323">
        <w:rPr>
          <w:rFonts w:ascii="Times New Roman" w:hAnsi="Times New Roman"/>
          <w:bCs/>
          <w:sz w:val="22"/>
        </w:rPr>
        <w:t>Ng=2</w:t>
      </w:r>
      <w:r w:rsidRPr="006E2323">
        <w:rPr>
          <w:rFonts w:ascii="Times New Roman" w:hAnsi="Times New Roman"/>
          <w:bCs/>
          <w:sz w:val="22"/>
        </w:rPr>
        <w:t xml:space="preserve"> can be </w:t>
      </w:r>
      <w:r w:rsidR="00970C1F" w:rsidRPr="006E2323">
        <w:rPr>
          <w:rFonts w:ascii="Times New Roman" w:hAnsi="Times New Roman"/>
          <w:bCs/>
          <w:sz w:val="22"/>
        </w:rPr>
        <w:t>designed</w:t>
      </w:r>
      <w:r w:rsidRPr="006E2323">
        <w:rPr>
          <w:rFonts w:ascii="Times New Roman" w:hAnsi="Times New Roman"/>
          <w:bCs/>
          <w:sz w:val="22"/>
        </w:rPr>
        <w:t xml:space="preserve"> as follows.</w:t>
      </w:r>
    </w:p>
    <w:p w14:paraId="5AE9F9E7" w14:textId="77777777" w:rsidR="00370537" w:rsidRPr="006E2323" w:rsidRDefault="00370537" w:rsidP="00707CD1">
      <w:pPr>
        <w:pStyle w:val="aff0"/>
        <w:numPr>
          <w:ilvl w:val="0"/>
          <w:numId w:val="27"/>
        </w:numPr>
        <w:adjustRightInd w:val="0"/>
        <w:snapToGrid w:val="0"/>
        <w:spacing w:after="120"/>
        <w:ind w:firstLineChars="0"/>
        <w:rPr>
          <w:rFonts w:ascii="Times New Roman" w:eastAsia="宋体" w:hAnsi="Times New Roman"/>
          <w:bCs/>
          <w:iCs/>
          <w:sz w:val="22"/>
        </w:rPr>
      </w:pPr>
      <w:r w:rsidRPr="006E2323">
        <w:rPr>
          <w:rFonts w:ascii="Times New Roman" w:eastAsia="宋体" w:hAnsi="Times New Roman"/>
          <w:bCs/>
          <w:iCs/>
          <w:sz w:val="22"/>
        </w:rPr>
        <w:t>For rank = 1</w:t>
      </w:r>
    </w:p>
    <w:p w14:paraId="5D250A0D" w14:textId="2E542DF7" w:rsidR="00370537" w:rsidRPr="006E2323" w:rsidRDefault="00C72227" w:rsidP="00707CD1">
      <w:pPr>
        <w:pStyle w:val="aff0"/>
        <w:numPr>
          <w:ilvl w:val="1"/>
          <w:numId w:val="27"/>
        </w:numPr>
        <w:adjustRightInd w:val="0"/>
        <w:snapToGrid w:val="0"/>
        <w:spacing w:after="120"/>
        <w:ind w:firstLineChars="0"/>
        <w:rPr>
          <w:rFonts w:ascii="Times New Roman" w:eastAsia="宋体" w:hAnsi="Times New Roman"/>
          <w:bCs/>
          <w:iCs/>
          <w:sz w:val="22"/>
        </w:rPr>
      </w:pPr>
      <m:oMath>
        <m:sSub>
          <m:sSubPr>
            <m:ctrlPr>
              <w:rPr>
                <w:rFonts w:ascii="Cambria Math" w:eastAsia="宋体" w:hAnsi="Cambria Math"/>
                <w:bCs/>
                <w:iCs/>
                <w:sz w:val="22"/>
              </w:rPr>
            </m:ctrlPr>
          </m:sSubPr>
          <m:e>
            <m:d>
              <m:dPr>
                <m:begChr m:val="["/>
                <m:endChr m:val="]"/>
                <m:ctrlPr>
                  <w:rPr>
                    <w:rFonts w:ascii="Cambria Math" w:eastAsia="宋体" w:hAnsi="Cambria Math"/>
                    <w:bCs/>
                    <w:iCs/>
                    <w:sz w:val="22"/>
                  </w:rPr>
                </m:ctrlPr>
              </m:dPr>
              <m:e>
                <m:m>
                  <m:mPr>
                    <m:mcs>
                      <m:mc>
                        <m:mcPr>
                          <m:count m:val="1"/>
                          <m:mcJc m:val="center"/>
                        </m:mcPr>
                      </m:mc>
                    </m:mcs>
                    <m:ctrlPr>
                      <w:rPr>
                        <w:rFonts w:ascii="Cambria Math" w:eastAsia="宋体" w:hAnsi="Cambria Math"/>
                        <w:bCs/>
                        <w:iCs/>
                        <w:sz w:val="22"/>
                      </w:rPr>
                    </m:ctrlPr>
                  </m:mPr>
                  <m:mr>
                    <m:e>
                      <m:r>
                        <m:rPr>
                          <m:sty m:val="p"/>
                        </m:rPr>
                        <w:rPr>
                          <w:rFonts w:ascii="Cambria Math" w:eastAsia="宋体" w:hAnsi="Cambria Math"/>
                          <w:sz w:val="22"/>
                        </w:rPr>
                        <m:t>A</m:t>
                      </m:r>
                    </m:e>
                  </m:mr>
                  <m:mr>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4×1</m:t>
                          </m:r>
                        </m:sub>
                      </m:sSub>
                    </m:e>
                  </m:mr>
                </m:m>
              </m:e>
            </m:d>
          </m:e>
          <m:sub>
            <m:r>
              <m:rPr>
                <m:sty m:val="p"/>
              </m:rPr>
              <w:rPr>
                <w:rFonts w:ascii="Cambria Math" w:eastAsia="宋体" w:hAnsi="Cambria Math"/>
                <w:sz w:val="22"/>
              </w:rPr>
              <m:t>8×1</m:t>
            </m:r>
          </m:sub>
        </m:sSub>
      </m:oMath>
      <w:r w:rsidR="00370537" w:rsidRPr="006E2323">
        <w:rPr>
          <w:rFonts w:ascii="Times New Roman" w:eastAsia="宋体" w:hAnsi="Times New Roman"/>
          <w:bCs/>
          <w:iCs/>
          <w:sz w:val="22"/>
        </w:rPr>
        <w:t xml:space="preserve"> or </w:t>
      </w:r>
      <m:oMath>
        <m:sSub>
          <m:sSubPr>
            <m:ctrlPr>
              <w:rPr>
                <w:rFonts w:ascii="Cambria Math" w:eastAsia="宋体" w:hAnsi="Cambria Math"/>
                <w:bCs/>
                <w:iCs/>
                <w:sz w:val="22"/>
              </w:rPr>
            </m:ctrlPr>
          </m:sSubPr>
          <m:e>
            <m:d>
              <m:dPr>
                <m:begChr m:val="["/>
                <m:endChr m:val="]"/>
                <m:ctrlPr>
                  <w:rPr>
                    <w:rFonts w:ascii="Cambria Math" w:eastAsia="宋体" w:hAnsi="Cambria Math"/>
                    <w:bCs/>
                    <w:iCs/>
                    <w:sz w:val="22"/>
                  </w:rPr>
                </m:ctrlPr>
              </m:dPr>
              <m:e>
                <m:m>
                  <m:mPr>
                    <m:mcs>
                      <m:mc>
                        <m:mcPr>
                          <m:count m:val="1"/>
                          <m:mcJc m:val="center"/>
                        </m:mcPr>
                      </m:mc>
                    </m:mcs>
                    <m:ctrlPr>
                      <w:rPr>
                        <w:rFonts w:ascii="Cambria Math" w:eastAsia="宋体" w:hAnsi="Cambria Math"/>
                        <w:bCs/>
                        <w:iCs/>
                        <w:sz w:val="22"/>
                      </w:rPr>
                    </m:ctrlPr>
                  </m:mPr>
                  <m:mr>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4×1</m:t>
                          </m:r>
                        </m:sub>
                      </m:sSub>
                    </m:e>
                  </m:mr>
                  <m:mr>
                    <m:e>
                      <m:r>
                        <m:rPr>
                          <m:sty m:val="p"/>
                        </m:rPr>
                        <w:rPr>
                          <w:rFonts w:ascii="Cambria Math" w:eastAsia="宋体" w:hAnsi="Cambria Math"/>
                          <w:sz w:val="22"/>
                        </w:rPr>
                        <m:t>A</m:t>
                      </m:r>
                    </m:e>
                  </m:mr>
                </m:m>
              </m:e>
            </m:d>
          </m:e>
          <m:sub>
            <m:r>
              <m:rPr>
                <m:sty m:val="p"/>
              </m:rPr>
              <w:rPr>
                <w:rFonts w:ascii="Cambria Math" w:eastAsia="宋体" w:hAnsi="Cambria Math"/>
                <w:sz w:val="22"/>
              </w:rPr>
              <m:t>8×1</m:t>
            </m:r>
          </m:sub>
        </m:sSub>
      </m:oMath>
      <w:r w:rsidR="00DF2C64" w:rsidRPr="006E2323">
        <w:rPr>
          <w:rFonts w:ascii="Times New Roman" w:eastAsia="宋体" w:hAnsi="Times New Roman"/>
          <w:bCs/>
          <w:iCs/>
          <w:sz w:val="22"/>
        </w:rPr>
        <w:t>, where</w:t>
      </w:r>
      <w:r w:rsidR="00370537" w:rsidRPr="006E2323">
        <w:rPr>
          <w:rFonts w:ascii="Times New Roman" w:eastAsia="宋体" w:hAnsi="Times New Roman"/>
          <w:bCs/>
          <w:iCs/>
          <w:sz w:val="22"/>
        </w:rPr>
        <w:t xml:space="preserve"> </w:t>
      </w:r>
      <m:oMath>
        <m:r>
          <m:rPr>
            <m:sty m:val="p"/>
          </m:rPr>
          <w:rPr>
            <w:rFonts w:ascii="Cambria Math" w:eastAsia="宋体" w:hAnsi="Cambria Math"/>
            <w:sz w:val="22"/>
          </w:rPr>
          <m:t>A</m:t>
        </m:r>
      </m:oMath>
      <w:r w:rsidR="00370537" w:rsidRPr="006E2323">
        <w:rPr>
          <w:rFonts w:ascii="Times New Roman" w:eastAsia="宋体" w:hAnsi="Times New Roman"/>
          <w:bCs/>
          <w:iCs/>
          <w:sz w:val="22"/>
        </w:rPr>
        <w:t xml:space="preserve"> is a rank 1 precoding matrix taken from Rel-15 UL 4Tx </w:t>
      </w:r>
      <w:r w:rsidR="00641B32" w:rsidRPr="006E2323">
        <w:rPr>
          <w:rFonts w:ascii="Times New Roman" w:eastAsia="宋体" w:hAnsi="Times New Roman"/>
          <w:bCs/>
          <w:iCs/>
          <w:sz w:val="22"/>
        </w:rPr>
        <w:t xml:space="preserve">fully-coherent </w:t>
      </w:r>
      <w:r w:rsidR="00370537" w:rsidRPr="006E2323">
        <w:rPr>
          <w:rFonts w:ascii="Times New Roman" w:eastAsia="宋体" w:hAnsi="Times New Roman"/>
          <w:bCs/>
          <w:iCs/>
          <w:sz w:val="22"/>
        </w:rPr>
        <w:t>codebook</w:t>
      </w:r>
    </w:p>
    <w:p w14:paraId="70FF8D94" w14:textId="77777777" w:rsidR="00370537" w:rsidRPr="006E2323" w:rsidRDefault="00370537" w:rsidP="00707CD1">
      <w:pPr>
        <w:pStyle w:val="aff0"/>
        <w:numPr>
          <w:ilvl w:val="0"/>
          <w:numId w:val="27"/>
        </w:numPr>
        <w:adjustRightInd w:val="0"/>
        <w:snapToGrid w:val="0"/>
        <w:spacing w:after="120"/>
        <w:ind w:firstLineChars="0"/>
        <w:rPr>
          <w:rFonts w:ascii="Times New Roman" w:eastAsia="宋体" w:hAnsi="Times New Roman"/>
          <w:bCs/>
          <w:iCs/>
          <w:sz w:val="22"/>
        </w:rPr>
      </w:pPr>
      <w:r w:rsidRPr="006E2323">
        <w:rPr>
          <w:rFonts w:ascii="Times New Roman" w:eastAsia="宋体" w:hAnsi="Times New Roman"/>
          <w:bCs/>
          <w:iCs/>
          <w:sz w:val="22"/>
        </w:rPr>
        <w:t>For rank = 2, 3, 4</w:t>
      </w:r>
    </w:p>
    <w:p w14:paraId="16E76672" w14:textId="0A422E4E" w:rsidR="00370537" w:rsidRPr="006E2323" w:rsidRDefault="00C72227" w:rsidP="00707CD1">
      <w:pPr>
        <w:pStyle w:val="aff0"/>
        <w:numPr>
          <w:ilvl w:val="1"/>
          <w:numId w:val="27"/>
        </w:numPr>
        <w:adjustRightInd w:val="0"/>
        <w:snapToGrid w:val="0"/>
        <w:spacing w:after="120"/>
        <w:ind w:firstLineChars="0"/>
        <w:rPr>
          <w:rFonts w:ascii="Times New Roman" w:eastAsia="宋体" w:hAnsi="Times New Roman"/>
          <w:bCs/>
          <w:iCs/>
          <w:sz w:val="22"/>
        </w:rPr>
      </w:pPr>
      <m:oMath>
        <m:sSub>
          <m:sSubPr>
            <m:ctrlPr>
              <w:rPr>
                <w:rFonts w:ascii="Cambria Math" w:eastAsia="宋体" w:hAnsi="Cambria Math"/>
                <w:bCs/>
                <w:iCs/>
                <w:sz w:val="22"/>
              </w:rPr>
            </m:ctrlPr>
          </m:sSubPr>
          <m:e>
            <m:d>
              <m:dPr>
                <m:begChr m:val="["/>
                <m:endChr m:val="]"/>
                <m:ctrlPr>
                  <w:rPr>
                    <w:rFonts w:ascii="Cambria Math" w:eastAsia="宋体" w:hAnsi="Cambria Math"/>
                    <w:bCs/>
                    <w:iCs/>
                    <w:sz w:val="22"/>
                  </w:rPr>
                </m:ctrlPr>
              </m:dPr>
              <m:e>
                <m:m>
                  <m:mPr>
                    <m:mcs>
                      <m:mc>
                        <m:mcPr>
                          <m:count m:val="2"/>
                          <m:mcJc m:val="center"/>
                        </m:mcPr>
                      </m:mc>
                    </m:mcs>
                    <m:ctrlPr>
                      <w:rPr>
                        <w:rFonts w:ascii="Cambria Math" w:eastAsia="宋体" w:hAnsi="Cambria Math"/>
                        <w:bCs/>
                        <w:iCs/>
                        <w:sz w:val="22"/>
                      </w:rPr>
                    </m:ctrlPr>
                  </m:mPr>
                  <m:mr>
                    <m:e>
                      <m:sSub>
                        <m:sSubPr>
                          <m:ctrlPr>
                            <w:rPr>
                              <w:rFonts w:ascii="Cambria Math" w:eastAsia="宋体" w:hAnsi="Cambria Math"/>
                              <w:bCs/>
                              <w:iCs/>
                              <w:sz w:val="22"/>
                            </w:rPr>
                          </m:ctrlPr>
                        </m:sSubPr>
                        <m:e>
                          <m:r>
                            <m:rPr>
                              <m:sty m:val="p"/>
                            </m:rPr>
                            <w:rPr>
                              <w:rFonts w:ascii="Cambria Math" w:eastAsia="宋体" w:hAnsi="Cambria Math"/>
                              <w:sz w:val="22"/>
                            </w:rPr>
                            <m:t>A</m:t>
                          </m:r>
                        </m:e>
                        <m:sub>
                          <m:r>
                            <m:rPr>
                              <m:sty m:val="p"/>
                            </m:rPr>
                            <w:rPr>
                              <w:rFonts w:ascii="Cambria Math" w:eastAsia="宋体" w:hAnsi="Cambria Math"/>
                              <w:sz w:val="22"/>
                            </w:rPr>
                            <m:t>1</m:t>
                          </m:r>
                        </m:sub>
                      </m:sSub>
                    </m:e>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4×rank(A2)</m:t>
                          </m:r>
                        </m:sub>
                      </m:sSub>
                    </m:e>
                  </m:mr>
                  <m:mr>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4×rank(A1)</m:t>
                          </m:r>
                        </m:sub>
                      </m:sSub>
                    </m:e>
                    <m:e>
                      <m:sSub>
                        <m:sSubPr>
                          <m:ctrlPr>
                            <w:rPr>
                              <w:rFonts w:ascii="Cambria Math" w:eastAsia="宋体" w:hAnsi="Cambria Math"/>
                              <w:bCs/>
                              <w:iCs/>
                              <w:sz w:val="22"/>
                            </w:rPr>
                          </m:ctrlPr>
                        </m:sSubPr>
                        <m:e>
                          <m:r>
                            <m:rPr>
                              <m:sty m:val="p"/>
                            </m:rPr>
                            <w:rPr>
                              <w:rFonts w:ascii="Cambria Math" w:eastAsia="宋体" w:hAnsi="Cambria Math"/>
                              <w:sz w:val="22"/>
                            </w:rPr>
                            <m:t>A</m:t>
                          </m:r>
                        </m:e>
                        <m:sub>
                          <m:r>
                            <m:rPr>
                              <m:sty m:val="p"/>
                            </m:rPr>
                            <w:rPr>
                              <w:rFonts w:ascii="Cambria Math" w:eastAsia="宋体" w:hAnsi="Cambria Math"/>
                              <w:sz w:val="22"/>
                            </w:rPr>
                            <m:t>2</m:t>
                          </m:r>
                        </m:sub>
                      </m:sSub>
                    </m:e>
                  </m:mr>
                </m:m>
              </m:e>
            </m:d>
          </m:e>
          <m:sub>
            <m:r>
              <m:rPr>
                <m:sty m:val="p"/>
              </m:rPr>
              <w:rPr>
                <w:rFonts w:ascii="Cambria Math" w:eastAsia="宋体" w:hAnsi="Cambria Math"/>
                <w:sz w:val="22"/>
              </w:rPr>
              <m:t>8×rank</m:t>
            </m:r>
          </m:sub>
        </m:sSub>
      </m:oMath>
      <w:r w:rsidR="00370537" w:rsidRPr="006E2323">
        <w:rPr>
          <w:rFonts w:ascii="Times New Roman" w:eastAsia="宋体" w:hAnsi="Times New Roman"/>
          <w:bCs/>
          <w:iCs/>
          <w:sz w:val="22"/>
        </w:rPr>
        <w:t xml:space="preserve">, where </w:t>
      </w:r>
      <m:oMath>
        <m:sSub>
          <m:sSubPr>
            <m:ctrlPr>
              <w:rPr>
                <w:rFonts w:ascii="Cambria Math" w:eastAsia="宋体" w:hAnsi="Cambria Math"/>
                <w:bCs/>
                <w:iCs/>
                <w:sz w:val="22"/>
              </w:rPr>
            </m:ctrlPr>
          </m:sSubPr>
          <m:e>
            <m:r>
              <m:rPr>
                <m:sty m:val="p"/>
              </m:rPr>
              <w:rPr>
                <w:rFonts w:ascii="Cambria Math" w:eastAsia="宋体" w:hAnsi="Cambria Math"/>
                <w:sz w:val="22"/>
              </w:rPr>
              <m:t>A</m:t>
            </m:r>
          </m:e>
          <m:sub>
            <m:r>
              <m:rPr>
                <m:sty m:val="p"/>
              </m:rPr>
              <w:rPr>
                <w:rFonts w:ascii="Cambria Math" w:eastAsia="宋体" w:hAnsi="Cambria Math"/>
                <w:sz w:val="22"/>
              </w:rPr>
              <m:t>1</m:t>
            </m:r>
          </m:sub>
        </m:sSub>
      </m:oMath>
      <w:r w:rsidR="00370537" w:rsidRPr="006E2323">
        <w:rPr>
          <w:rFonts w:ascii="Times New Roman" w:eastAsia="宋体" w:hAnsi="Times New Roman"/>
          <w:bCs/>
          <w:iCs/>
          <w:sz w:val="22"/>
        </w:rPr>
        <w:t xml:space="preserve"> and </w:t>
      </w:r>
      <m:oMath>
        <m:sSub>
          <m:sSubPr>
            <m:ctrlPr>
              <w:rPr>
                <w:rFonts w:ascii="Cambria Math" w:eastAsia="宋体" w:hAnsi="Cambria Math"/>
                <w:bCs/>
                <w:iCs/>
                <w:sz w:val="22"/>
              </w:rPr>
            </m:ctrlPr>
          </m:sSubPr>
          <m:e>
            <m:r>
              <m:rPr>
                <m:sty m:val="p"/>
              </m:rPr>
              <w:rPr>
                <w:rFonts w:ascii="Cambria Math" w:eastAsia="宋体" w:hAnsi="Cambria Math"/>
                <w:sz w:val="22"/>
              </w:rPr>
              <m:t>A</m:t>
            </m:r>
          </m:e>
          <m:sub>
            <m:r>
              <m:rPr>
                <m:sty m:val="p"/>
              </m:rPr>
              <w:rPr>
                <w:rFonts w:ascii="Cambria Math" w:eastAsia="宋体" w:hAnsi="Cambria Math"/>
                <w:sz w:val="22"/>
              </w:rPr>
              <m:t>2</m:t>
            </m:r>
          </m:sub>
        </m:sSub>
      </m:oMath>
      <w:r w:rsidR="00370537" w:rsidRPr="006E2323">
        <w:rPr>
          <w:rFonts w:ascii="Times New Roman" w:eastAsia="宋体" w:hAnsi="Times New Roman"/>
          <w:bCs/>
          <w:iCs/>
          <w:sz w:val="22"/>
        </w:rPr>
        <w:t xml:space="preserve"> are precoding matrices taken from </w:t>
      </w:r>
      <w:r w:rsidR="00641B32" w:rsidRPr="006E2323">
        <w:rPr>
          <w:rFonts w:ascii="Times New Roman" w:eastAsia="宋体" w:hAnsi="Times New Roman"/>
          <w:bCs/>
          <w:iCs/>
          <w:sz w:val="22"/>
        </w:rPr>
        <w:t>Rel-15 UL 4Tx fully-coherent</w:t>
      </w:r>
      <w:r w:rsidR="00370537" w:rsidRPr="006E2323">
        <w:rPr>
          <w:rFonts w:ascii="Times New Roman" w:eastAsia="宋体" w:hAnsi="Times New Roman"/>
          <w:bCs/>
          <w:iCs/>
          <w:sz w:val="22"/>
        </w:rPr>
        <w:t xml:space="preserve"> codebook</w:t>
      </w:r>
      <w:r w:rsidR="00DF2C64" w:rsidRPr="006E2323">
        <w:rPr>
          <w:rFonts w:ascii="Times New Roman" w:eastAsia="宋体" w:hAnsi="Times New Roman"/>
          <w:bCs/>
          <w:iCs/>
          <w:sz w:val="22"/>
        </w:rPr>
        <w:t xml:space="preserve"> or empty matrix</w:t>
      </w:r>
    </w:p>
    <w:p w14:paraId="4651EAAC" w14:textId="77777777" w:rsidR="00370537" w:rsidRPr="006E2323" w:rsidRDefault="00370537" w:rsidP="00707CD1">
      <w:pPr>
        <w:pStyle w:val="aff0"/>
        <w:numPr>
          <w:ilvl w:val="0"/>
          <w:numId w:val="27"/>
        </w:numPr>
        <w:adjustRightInd w:val="0"/>
        <w:snapToGrid w:val="0"/>
        <w:spacing w:after="120"/>
        <w:ind w:firstLineChars="0"/>
        <w:rPr>
          <w:rFonts w:ascii="Times New Roman" w:eastAsia="宋体" w:hAnsi="Times New Roman"/>
          <w:bCs/>
          <w:iCs/>
          <w:sz w:val="22"/>
        </w:rPr>
      </w:pPr>
      <w:r w:rsidRPr="006E2323">
        <w:rPr>
          <w:rFonts w:ascii="Times New Roman" w:eastAsia="宋体" w:hAnsi="Times New Roman"/>
          <w:bCs/>
          <w:iCs/>
          <w:sz w:val="22"/>
        </w:rPr>
        <w:t>For rank &gt;4</w:t>
      </w:r>
    </w:p>
    <w:p w14:paraId="4FA4985B" w14:textId="6D95D67D" w:rsidR="00370537" w:rsidRPr="006E2323" w:rsidRDefault="00C72227" w:rsidP="00707CD1">
      <w:pPr>
        <w:pStyle w:val="aff0"/>
        <w:numPr>
          <w:ilvl w:val="1"/>
          <w:numId w:val="27"/>
        </w:numPr>
        <w:adjustRightInd w:val="0"/>
        <w:snapToGrid w:val="0"/>
        <w:spacing w:after="120"/>
        <w:ind w:firstLineChars="0"/>
        <w:rPr>
          <w:rFonts w:ascii="Times New Roman" w:eastAsia="宋体" w:hAnsi="Times New Roman"/>
          <w:bCs/>
          <w:iCs/>
          <w:sz w:val="22"/>
        </w:rPr>
      </w:pPr>
      <m:oMath>
        <m:sSub>
          <m:sSubPr>
            <m:ctrlPr>
              <w:rPr>
                <w:rFonts w:ascii="Cambria Math" w:eastAsia="宋体" w:hAnsi="Cambria Math"/>
                <w:bCs/>
                <w:iCs/>
                <w:sz w:val="22"/>
              </w:rPr>
            </m:ctrlPr>
          </m:sSubPr>
          <m:e>
            <m:d>
              <m:dPr>
                <m:begChr m:val="["/>
                <m:endChr m:val="]"/>
                <m:ctrlPr>
                  <w:rPr>
                    <w:rFonts w:ascii="Cambria Math" w:eastAsia="宋体" w:hAnsi="Cambria Math"/>
                    <w:bCs/>
                    <w:iCs/>
                    <w:sz w:val="22"/>
                  </w:rPr>
                </m:ctrlPr>
              </m:dPr>
              <m:e>
                <m:m>
                  <m:mPr>
                    <m:mcs>
                      <m:mc>
                        <m:mcPr>
                          <m:count m:val="2"/>
                          <m:mcJc m:val="center"/>
                        </m:mcPr>
                      </m:mc>
                    </m:mcs>
                    <m:ctrlPr>
                      <w:rPr>
                        <w:rFonts w:ascii="Cambria Math" w:eastAsia="宋体" w:hAnsi="Cambria Math"/>
                        <w:bCs/>
                        <w:iCs/>
                        <w:sz w:val="22"/>
                      </w:rPr>
                    </m:ctrlPr>
                  </m:mPr>
                  <m:mr>
                    <m:e>
                      <m:sSub>
                        <m:sSubPr>
                          <m:ctrlPr>
                            <w:rPr>
                              <w:rFonts w:ascii="Cambria Math" w:eastAsia="宋体" w:hAnsi="Cambria Math"/>
                              <w:bCs/>
                              <w:iCs/>
                              <w:sz w:val="22"/>
                            </w:rPr>
                          </m:ctrlPr>
                        </m:sSubPr>
                        <m:e>
                          <m:r>
                            <m:rPr>
                              <m:sty m:val="p"/>
                            </m:rPr>
                            <w:rPr>
                              <w:rFonts w:ascii="Cambria Math" w:eastAsia="宋体" w:hAnsi="Cambria Math"/>
                              <w:sz w:val="22"/>
                            </w:rPr>
                            <m:t>A</m:t>
                          </m:r>
                        </m:e>
                        <m:sub>
                          <m:r>
                            <m:rPr>
                              <m:sty m:val="p"/>
                            </m:rPr>
                            <w:rPr>
                              <w:rFonts w:ascii="Cambria Math" w:eastAsia="宋体" w:hAnsi="Cambria Math"/>
                              <w:sz w:val="22"/>
                            </w:rPr>
                            <m:t>1</m:t>
                          </m:r>
                        </m:sub>
                      </m:sSub>
                    </m:e>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4×rank(A2)</m:t>
                          </m:r>
                        </m:sub>
                      </m:sSub>
                    </m:e>
                  </m:mr>
                  <m:mr>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4×rank(A1)</m:t>
                          </m:r>
                        </m:sub>
                      </m:sSub>
                    </m:e>
                    <m:e>
                      <m:sSub>
                        <m:sSubPr>
                          <m:ctrlPr>
                            <w:rPr>
                              <w:rFonts w:ascii="Cambria Math" w:eastAsia="宋体" w:hAnsi="Cambria Math"/>
                              <w:bCs/>
                              <w:iCs/>
                              <w:sz w:val="22"/>
                            </w:rPr>
                          </m:ctrlPr>
                        </m:sSubPr>
                        <m:e>
                          <m:r>
                            <m:rPr>
                              <m:sty m:val="p"/>
                            </m:rPr>
                            <w:rPr>
                              <w:rFonts w:ascii="Cambria Math" w:eastAsia="宋体" w:hAnsi="Cambria Math"/>
                              <w:sz w:val="22"/>
                            </w:rPr>
                            <m:t>A</m:t>
                          </m:r>
                        </m:e>
                        <m:sub>
                          <m:r>
                            <m:rPr>
                              <m:sty m:val="p"/>
                            </m:rPr>
                            <w:rPr>
                              <w:rFonts w:ascii="Cambria Math" w:eastAsia="宋体" w:hAnsi="Cambria Math"/>
                              <w:sz w:val="22"/>
                            </w:rPr>
                            <m:t>2</m:t>
                          </m:r>
                        </m:sub>
                      </m:sSub>
                    </m:e>
                  </m:mr>
                </m:m>
              </m:e>
            </m:d>
          </m:e>
          <m:sub>
            <m:r>
              <m:rPr>
                <m:sty m:val="p"/>
              </m:rPr>
              <w:rPr>
                <w:rFonts w:ascii="Cambria Math" w:eastAsia="宋体" w:hAnsi="Cambria Math"/>
                <w:sz w:val="22"/>
              </w:rPr>
              <m:t>8×rank</m:t>
            </m:r>
          </m:sub>
        </m:sSub>
      </m:oMath>
      <w:r w:rsidR="00370537" w:rsidRPr="006E2323">
        <w:rPr>
          <w:rFonts w:ascii="Times New Roman" w:eastAsia="宋体" w:hAnsi="Times New Roman"/>
          <w:bCs/>
          <w:iCs/>
          <w:sz w:val="22"/>
        </w:rPr>
        <w:t xml:space="preserve">, where </w:t>
      </w:r>
      <m:oMath>
        <m:sSub>
          <m:sSubPr>
            <m:ctrlPr>
              <w:rPr>
                <w:rFonts w:ascii="Cambria Math" w:eastAsia="宋体" w:hAnsi="Cambria Math"/>
                <w:bCs/>
                <w:iCs/>
                <w:sz w:val="22"/>
              </w:rPr>
            </m:ctrlPr>
          </m:sSubPr>
          <m:e>
            <m:r>
              <m:rPr>
                <m:sty m:val="p"/>
              </m:rPr>
              <w:rPr>
                <w:rFonts w:ascii="Cambria Math" w:eastAsia="宋体" w:hAnsi="Cambria Math"/>
                <w:sz w:val="22"/>
              </w:rPr>
              <m:t>A</m:t>
            </m:r>
          </m:e>
          <m:sub>
            <m:r>
              <m:rPr>
                <m:sty m:val="p"/>
              </m:rPr>
              <w:rPr>
                <w:rFonts w:ascii="Cambria Math" w:eastAsia="宋体" w:hAnsi="Cambria Math"/>
                <w:sz w:val="22"/>
              </w:rPr>
              <m:t>1</m:t>
            </m:r>
          </m:sub>
        </m:sSub>
      </m:oMath>
      <w:r w:rsidR="00370537" w:rsidRPr="006E2323">
        <w:rPr>
          <w:rFonts w:ascii="Times New Roman" w:eastAsia="宋体" w:hAnsi="Times New Roman"/>
          <w:bCs/>
          <w:iCs/>
          <w:sz w:val="22"/>
        </w:rPr>
        <w:t xml:space="preserve"> and </w:t>
      </w:r>
      <m:oMath>
        <m:sSub>
          <m:sSubPr>
            <m:ctrlPr>
              <w:rPr>
                <w:rFonts w:ascii="Cambria Math" w:eastAsia="宋体" w:hAnsi="Cambria Math"/>
                <w:bCs/>
                <w:iCs/>
                <w:sz w:val="22"/>
              </w:rPr>
            </m:ctrlPr>
          </m:sSubPr>
          <m:e>
            <m:r>
              <m:rPr>
                <m:sty m:val="p"/>
              </m:rPr>
              <w:rPr>
                <w:rFonts w:ascii="Cambria Math" w:eastAsia="宋体" w:hAnsi="Cambria Math"/>
                <w:sz w:val="22"/>
              </w:rPr>
              <m:t>A</m:t>
            </m:r>
          </m:e>
          <m:sub>
            <m:r>
              <m:rPr>
                <m:sty m:val="p"/>
              </m:rPr>
              <w:rPr>
                <w:rFonts w:ascii="Cambria Math" w:eastAsia="宋体" w:hAnsi="Cambria Math"/>
                <w:sz w:val="22"/>
              </w:rPr>
              <m:t>2</m:t>
            </m:r>
          </m:sub>
        </m:sSub>
      </m:oMath>
      <w:r w:rsidR="00370537" w:rsidRPr="006E2323">
        <w:rPr>
          <w:rFonts w:ascii="Times New Roman" w:eastAsia="宋体" w:hAnsi="Times New Roman"/>
          <w:bCs/>
          <w:iCs/>
          <w:sz w:val="22"/>
        </w:rPr>
        <w:t xml:space="preserve"> are precoding matrices taken from </w:t>
      </w:r>
      <w:r w:rsidR="00641B32" w:rsidRPr="006E2323">
        <w:rPr>
          <w:rFonts w:ascii="Times New Roman" w:eastAsia="宋体" w:hAnsi="Times New Roman"/>
          <w:bCs/>
          <w:iCs/>
          <w:sz w:val="22"/>
        </w:rPr>
        <w:t>Rel-15 UL 4Tx fully-coherent</w:t>
      </w:r>
      <w:r w:rsidR="00370537" w:rsidRPr="006E2323">
        <w:rPr>
          <w:rFonts w:ascii="Times New Roman" w:eastAsia="宋体" w:hAnsi="Times New Roman"/>
          <w:bCs/>
          <w:iCs/>
          <w:sz w:val="22"/>
        </w:rPr>
        <w:t xml:space="preserve"> codebook</w:t>
      </w:r>
    </w:p>
    <w:p w14:paraId="4A58F82E" w14:textId="073AFC8B" w:rsidR="00A9647B" w:rsidRPr="006E2323" w:rsidRDefault="00A9647B" w:rsidP="00707CD1">
      <w:pPr>
        <w:adjustRightInd w:val="0"/>
        <w:snapToGrid w:val="0"/>
        <w:spacing w:after="120"/>
        <w:rPr>
          <w:rFonts w:ascii="Times New Roman" w:hAnsi="Times New Roman"/>
          <w:bCs/>
          <w:sz w:val="22"/>
        </w:rPr>
      </w:pPr>
      <w:r w:rsidRPr="006E2323">
        <w:rPr>
          <w:rFonts w:ascii="Times New Roman" w:hAnsi="Times New Roman"/>
          <w:bCs/>
          <w:sz w:val="22"/>
        </w:rPr>
        <w:t xml:space="preserve">To sum up, the partially-coherent codebook for Ng=2 is computed as </w:t>
      </w:r>
      <m:oMath>
        <m:sSub>
          <m:sSubPr>
            <m:ctrlPr>
              <w:rPr>
                <w:rFonts w:ascii="Cambria Math" w:eastAsia="宋体" w:hAnsi="Cambria Math"/>
                <w:bCs/>
                <w:iCs/>
                <w:sz w:val="22"/>
              </w:rPr>
            </m:ctrlPr>
          </m:sSubPr>
          <m:e>
            <m:d>
              <m:dPr>
                <m:begChr m:val="["/>
                <m:endChr m:val="]"/>
                <m:ctrlPr>
                  <w:rPr>
                    <w:rFonts w:ascii="Cambria Math" w:eastAsia="宋体" w:hAnsi="Cambria Math"/>
                    <w:bCs/>
                    <w:iCs/>
                    <w:sz w:val="22"/>
                  </w:rPr>
                </m:ctrlPr>
              </m:dPr>
              <m:e>
                <m:m>
                  <m:mPr>
                    <m:mcs>
                      <m:mc>
                        <m:mcPr>
                          <m:count m:val="2"/>
                          <m:mcJc m:val="center"/>
                        </m:mcPr>
                      </m:mc>
                    </m:mcs>
                    <m:ctrlPr>
                      <w:rPr>
                        <w:rFonts w:ascii="Cambria Math" w:eastAsia="宋体" w:hAnsi="Cambria Math"/>
                        <w:bCs/>
                        <w:iCs/>
                        <w:sz w:val="22"/>
                      </w:rPr>
                    </m:ctrlPr>
                  </m:mPr>
                  <m:mr>
                    <m:e>
                      <m:sSub>
                        <m:sSubPr>
                          <m:ctrlPr>
                            <w:rPr>
                              <w:rFonts w:ascii="Cambria Math" w:eastAsia="宋体" w:hAnsi="Cambria Math"/>
                              <w:bCs/>
                              <w:iCs/>
                              <w:sz w:val="22"/>
                            </w:rPr>
                          </m:ctrlPr>
                        </m:sSubPr>
                        <m:e>
                          <m:r>
                            <m:rPr>
                              <m:sty m:val="p"/>
                            </m:rPr>
                            <w:rPr>
                              <w:rFonts w:ascii="Cambria Math" w:eastAsia="宋体" w:hAnsi="Cambria Math"/>
                              <w:sz w:val="22"/>
                            </w:rPr>
                            <m:t>A</m:t>
                          </m:r>
                        </m:e>
                        <m:sub>
                          <m:r>
                            <m:rPr>
                              <m:sty m:val="p"/>
                            </m:rPr>
                            <w:rPr>
                              <w:rFonts w:ascii="Cambria Math" w:eastAsia="宋体" w:hAnsi="Cambria Math"/>
                              <w:sz w:val="22"/>
                            </w:rPr>
                            <m:t>1</m:t>
                          </m:r>
                        </m:sub>
                      </m:sSub>
                    </m:e>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4×rank(A2)</m:t>
                          </m:r>
                        </m:sub>
                      </m:sSub>
                    </m:e>
                  </m:mr>
                  <m:mr>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4×rank(A1)</m:t>
                          </m:r>
                        </m:sub>
                      </m:sSub>
                    </m:e>
                    <m:e>
                      <m:sSub>
                        <m:sSubPr>
                          <m:ctrlPr>
                            <w:rPr>
                              <w:rFonts w:ascii="Cambria Math" w:eastAsia="宋体" w:hAnsi="Cambria Math"/>
                              <w:bCs/>
                              <w:iCs/>
                              <w:sz w:val="22"/>
                            </w:rPr>
                          </m:ctrlPr>
                        </m:sSubPr>
                        <m:e>
                          <m:r>
                            <m:rPr>
                              <m:sty m:val="p"/>
                            </m:rPr>
                            <w:rPr>
                              <w:rFonts w:ascii="Cambria Math" w:eastAsia="宋体" w:hAnsi="Cambria Math"/>
                              <w:sz w:val="22"/>
                            </w:rPr>
                            <m:t>A</m:t>
                          </m:r>
                        </m:e>
                        <m:sub>
                          <m:r>
                            <m:rPr>
                              <m:sty m:val="p"/>
                            </m:rPr>
                            <w:rPr>
                              <w:rFonts w:ascii="Cambria Math" w:eastAsia="宋体" w:hAnsi="Cambria Math"/>
                              <w:sz w:val="22"/>
                            </w:rPr>
                            <m:t>2</m:t>
                          </m:r>
                        </m:sub>
                      </m:sSub>
                    </m:e>
                  </m:mr>
                </m:m>
              </m:e>
            </m:d>
          </m:e>
          <m:sub>
            <m:r>
              <m:rPr>
                <m:sty m:val="p"/>
              </m:rPr>
              <w:rPr>
                <w:rFonts w:ascii="Cambria Math" w:eastAsia="宋体" w:hAnsi="Cambria Math"/>
                <w:sz w:val="22"/>
              </w:rPr>
              <m:t>8×rank</m:t>
            </m:r>
          </m:sub>
        </m:sSub>
      </m:oMath>
      <w:r w:rsidR="00974594" w:rsidRPr="006E2323">
        <w:rPr>
          <w:rFonts w:ascii="Times New Roman" w:hAnsi="Times New Roman"/>
          <w:bCs/>
          <w:sz w:val="22"/>
        </w:rPr>
        <w:t xml:space="preserve"> </w:t>
      </w:r>
      <w:r w:rsidRPr="006E2323">
        <w:rPr>
          <w:rFonts w:ascii="Times New Roman" w:hAnsi="Times New Roman"/>
          <w:bCs/>
          <w:sz w:val="22"/>
        </w:rPr>
        <w:t xml:space="preserve">where </w:t>
      </w:r>
      <m:oMath>
        <m:sSub>
          <m:sSubPr>
            <m:ctrlPr>
              <w:rPr>
                <w:rFonts w:ascii="Cambria Math" w:hAnsi="Cambria Math"/>
                <w:bCs/>
                <w:iCs/>
                <w:sz w:val="22"/>
                <w:lang w:val="en-GB"/>
              </w:rPr>
            </m:ctrlPr>
          </m:sSubPr>
          <m:e>
            <m:r>
              <m:rPr>
                <m:sty m:val="p"/>
              </m:rPr>
              <w:rPr>
                <w:rFonts w:ascii="Cambria Math" w:hAnsi="Cambria Math"/>
                <w:sz w:val="22"/>
                <w:lang w:val="en-GB"/>
              </w:rPr>
              <m:t>A</m:t>
            </m:r>
          </m:e>
          <m:sub>
            <m:r>
              <m:rPr>
                <m:sty m:val="p"/>
              </m:rPr>
              <w:rPr>
                <w:rFonts w:ascii="Cambria Math" w:hAnsi="Cambria Math"/>
                <w:sz w:val="22"/>
                <w:lang w:val="en-GB"/>
              </w:rPr>
              <m:t>1</m:t>
            </m:r>
          </m:sub>
        </m:sSub>
      </m:oMath>
      <w:r w:rsidRPr="006E2323">
        <w:rPr>
          <w:rFonts w:ascii="Times New Roman" w:hAnsi="Times New Roman"/>
          <w:bCs/>
          <w:iCs/>
          <w:sz w:val="22"/>
        </w:rPr>
        <w:t xml:space="preserve"> and</w:t>
      </w:r>
      <w:r w:rsidRPr="006E2323">
        <w:rPr>
          <w:rFonts w:ascii="Times New Roman" w:hAnsi="Times New Roman"/>
          <w:bCs/>
          <w:iCs/>
          <w:sz w:val="22"/>
          <w:lang w:val="en-GB"/>
        </w:rPr>
        <w:t xml:space="preserve"> </w:t>
      </w:r>
      <m:oMath>
        <m:sSub>
          <m:sSubPr>
            <m:ctrlPr>
              <w:rPr>
                <w:rFonts w:ascii="Cambria Math" w:hAnsi="Cambria Math"/>
                <w:bCs/>
                <w:iCs/>
                <w:sz w:val="22"/>
                <w:lang w:val="en-GB"/>
              </w:rPr>
            </m:ctrlPr>
          </m:sSubPr>
          <m:e>
            <m:r>
              <m:rPr>
                <m:sty m:val="p"/>
              </m:rPr>
              <w:rPr>
                <w:rFonts w:ascii="Cambria Math" w:hAnsi="Cambria Math"/>
                <w:sz w:val="22"/>
                <w:lang w:val="en-GB"/>
              </w:rPr>
              <m:t>A</m:t>
            </m:r>
          </m:e>
          <m:sub>
            <m:r>
              <m:rPr>
                <m:sty m:val="p"/>
              </m:rPr>
              <w:rPr>
                <w:rFonts w:ascii="Cambria Math" w:hAnsi="Cambria Math"/>
                <w:sz w:val="22"/>
                <w:lang w:val="en-GB"/>
              </w:rPr>
              <m:t>2</m:t>
            </m:r>
          </m:sub>
        </m:sSub>
      </m:oMath>
      <w:r w:rsidRPr="006E2323">
        <w:rPr>
          <w:rFonts w:ascii="Times New Roman" w:hAnsi="Times New Roman"/>
          <w:bCs/>
          <w:iCs/>
          <w:sz w:val="22"/>
        </w:rPr>
        <w:t xml:space="preserve"> are precoding matrices taken from Rel-15 UL 4TX fully-coherent codebook</w:t>
      </w:r>
      <w:r w:rsidR="00974594" w:rsidRPr="006E2323">
        <w:rPr>
          <w:rFonts w:ascii="Times New Roman" w:hAnsi="Times New Roman"/>
          <w:bCs/>
          <w:iCs/>
          <w:sz w:val="22"/>
        </w:rPr>
        <w:t xml:space="preserve"> or </w:t>
      </w:r>
      <w:r w:rsidR="00974594" w:rsidRPr="006E2323">
        <w:rPr>
          <w:rFonts w:ascii="Times New Roman" w:eastAsia="宋体" w:hAnsi="Times New Roman"/>
          <w:bCs/>
          <w:iCs/>
          <w:sz w:val="22"/>
        </w:rPr>
        <w:t>empty matrix</w:t>
      </w:r>
      <w:r w:rsidRPr="006E2323">
        <w:rPr>
          <w:rFonts w:ascii="Times New Roman" w:hAnsi="Times New Roman"/>
          <w:bCs/>
          <w:iCs/>
          <w:sz w:val="22"/>
        </w:rPr>
        <w:t xml:space="preserve">, and the </w:t>
      </w:r>
      <w:r w:rsidRPr="006E2323">
        <w:rPr>
          <w:rFonts w:ascii="Times New Roman" w:hAnsi="Times New Roman"/>
          <w:bCs/>
          <w:iCs/>
          <w:sz w:val="22"/>
          <w:lang w:val="en-GB"/>
        </w:rPr>
        <w:t>rank(</w:t>
      </w:r>
      <m:oMath>
        <m:sSub>
          <m:sSubPr>
            <m:ctrlPr>
              <w:rPr>
                <w:rFonts w:ascii="Cambria Math" w:hAnsi="Cambria Math"/>
                <w:bCs/>
                <w:iCs/>
                <w:sz w:val="22"/>
                <w:lang w:val="en-GB"/>
              </w:rPr>
            </m:ctrlPr>
          </m:sSubPr>
          <m:e>
            <m:r>
              <m:rPr>
                <m:sty m:val="p"/>
              </m:rPr>
              <w:rPr>
                <w:rFonts w:ascii="Cambria Math" w:hAnsi="Cambria Math"/>
                <w:sz w:val="22"/>
                <w:lang w:val="en-GB"/>
              </w:rPr>
              <m:t>A</m:t>
            </m:r>
          </m:e>
          <m:sub>
            <m:r>
              <m:rPr>
                <m:sty m:val="p"/>
              </m:rPr>
              <w:rPr>
                <w:rFonts w:ascii="Cambria Math" w:hAnsi="Cambria Math"/>
                <w:sz w:val="22"/>
                <w:lang w:val="en-GB"/>
              </w:rPr>
              <m:t>1</m:t>
            </m:r>
          </m:sub>
        </m:sSub>
      </m:oMath>
      <w:r w:rsidRPr="006E2323">
        <w:rPr>
          <w:rFonts w:ascii="Times New Roman" w:hAnsi="Times New Roman"/>
          <w:bCs/>
          <w:iCs/>
          <w:sz w:val="22"/>
          <w:lang w:val="en-GB"/>
        </w:rPr>
        <w:t xml:space="preserve">) and </w:t>
      </w:r>
      <w:r w:rsidRPr="006E2323">
        <w:rPr>
          <w:rFonts w:ascii="Times New Roman" w:eastAsia="宋体" w:hAnsi="Times New Roman"/>
          <w:bCs/>
          <w:iCs/>
          <w:sz w:val="22"/>
          <w:lang w:val="en-GB"/>
        </w:rPr>
        <w:t>rank(</w:t>
      </w:r>
      <m:oMath>
        <m:sSub>
          <m:sSubPr>
            <m:ctrlPr>
              <w:rPr>
                <w:rFonts w:ascii="Cambria Math" w:eastAsia="宋体" w:hAnsi="Cambria Math"/>
                <w:bCs/>
                <w:iCs/>
                <w:sz w:val="22"/>
                <w:lang w:val="en-GB"/>
              </w:rPr>
            </m:ctrlPr>
          </m:sSubPr>
          <m:e>
            <m:r>
              <m:rPr>
                <m:sty m:val="p"/>
              </m:rPr>
              <w:rPr>
                <w:rFonts w:ascii="Cambria Math" w:eastAsia="宋体" w:hAnsi="Cambria Math"/>
                <w:sz w:val="22"/>
                <w:lang w:val="en-GB"/>
              </w:rPr>
              <m:t>A</m:t>
            </m:r>
          </m:e>
          <m:sub>
            <m:r>
              <m:rPr>
                <m:sty m:val="p"/>
              </m:rPr>
              <w:rPr>
                <w:rFonts w:ascii="Cambria Math" w:eastAsia="宋体" w:hAnsi="Cambria Math"/>
                <w:sz w:val="22"/>
                <w:lang w:val="en-GB"/>
              </w:rPr>
              <m:t>2</m:t>
            </m:r>
          </m:sub>
        </m:sSub>
      </m:oMath>
      <w:r w:rsidRPr="006E2323">
        <w:rPr>
          <w:rFonts w:ascii="Times New Roman" w:eastAsia="宋体" w:hAnsi="Times New Roman"/>
          <w:bCs/>
          <w:iCs/>
          <w:sz w:val="22"/>
          <w:lang w:val="en-GB"/>
        </w:rPr>
        <w:t>)</w:t>
      </w:r>
      <w:r w:rsidRPr="006E2323">
        <w:rPr>
          <w:rFonts w:ascii="Times New Roman" w:hAnsi="Times New Roman"/>
          <w:bCs/>
          <w:iCs/>
          <w:sz w:val="22"/>
          <w:lang w:val="en-GB"/>
        </w:rPr>
        <w:t xml:space="preserve"> are determined </w:t>
      </w:r>
      <w:r w:rsidR="004C6BF5" w:rsidRPr="006E2323">
        <w:rPr>
          <w:rFonts w:ascii="Times New Roman" w:hAnsi="Times New Roman"/>
          <w:bCs/>
          <w:iCs/>
          <w:sz w:val="22"/>
          <w:lang w:val="en-GB"/>
        </w:rPr>
        <w:t xml:space="preserve">based on </w:t>
      </w:r>
      <w:r w:rsidRPr="006E2323">
        <w:rPr>
          <w:rFonts w:ascii="Times New Roman" w:hAnsi="Times New Roman"/>
          <w:bCs/>
          <w:iCs/>
          <w:sz w:val="22"/>
          <w:lang w:val="en-GB"/>
        </w:rPr>
        <w:t>the rank splitting rule.</w:t>
      </w:r>
    </w:p>
    <w:p w14:paraId="32C5B46A" w14:textId="248AA923" w:rsidR="00A9647B" w:rsidRPr="00707CD1" w:rsidRDefault="00A9647B" w:rsidP="00707CD1">
      <w:pPr>
        <w:adjustRightInd w:val="0"/>
        <w:snapToGrid w:val="0"/>
        <w:spacing w:after="120"/>
        <w:rPr>
          <w:rFonts w:ascii="Times New Roman" w:eastAsia="宋体" w:hAnsi="Times New Roman"/>
          <w:b/>
          <w:bCs/>
          <w:i/>
          <w:iCs/>
          <w:sz w:val="22"/>
          <w:lang w:val="en-GB"/>
        </w:rPr>
      </w:pPr>
      <w:r w:rsidRPr="00707CD1">
        <w:rPr>
          <w:rFonts w:ascii="Times New Roman" w:eastAsia="宋体" w:hAnsi="Times New Roman"/>
          <w:b/>
          <w:bCs/>
          <w:i/>
          <w:iCs/>
          <w:sz w:val="22"/>
          <w:lang w:val="en-GB"/>
        </w:rPr>
        <w:t xml:space="preserve">Proposal </w:t>
      </w:r>
      <w:r w:rsidR="00954DCD">
        <w:rPr>
          <w:rFonts w:ascii="Times New Roman" w:eastAsia="宋体" w:hAnsi="Times New Roman"/>
          <w:b/>
          <w:bCs/>
          <w:i/>
          <w:iCs/>
          <w:sz w:val="22"/>
          <w:lang w:val="en-GB"/>
        </w:rPr>
        <w:t>13</w:t>
      </w:r>
      <w:r w:rsidRPr="00707CD1">
        <w:rPr>
          <w:rFonts w:ascii="Times New Roman" w:eastAsia="宋体" w:hAnsi="Times New Roman"/>
          <w:b/>
          <w:bCs/>
          <w:i/>
          <w:iCs/>
          <w:sz w:val="22"/>
          <w:lang w:val="en-GB"/>
        </w:rPr>
        <w:t xml:space="preserve">: For PUSCH transmission by a partially-coherent 8TX UE with Ng=2, support the precoding structure </w:t>
      </w:r>
      <m:oMath>
        <m:sSub>
          <m:sSubPr>
            <m:ctrlPr>
              <w:rPr>
                <w:rFonts w:ascii="Cambria Math" w:eastAsia="宋体" w:hAnsi="Cambria Math"/>
                <w:b/>
                <w:bCs/>
                <w:i/>
                <w:iCs/>
                <w:sz w:val="22"/>
                <w:lang w:val="en-GB"/>
              </w:rPr>
            </m:ctrlPr>
          </m:sSubPr>
          <m:e>
            <m:d>
              <m:dPr>
                <m:begChr m:val="["/>
                <m:endChr m:val="]"/>
                <m:ctrlPr>
                  <w:rPr>
                    <w:rFonts w:ascii="Cambria Math" w:eastAsia="宋体" w:hAnsi="Cambria Math"/>
                    <w:b/>
                    <w:bCs/>
                    <w:i/>
                    <w:iCs/>
                    <w:sz w:val="22"/>
                    <w:lang w:val="en-GB"/>
                  </w:rPr>
                </m:ctrlPr>
              </m:dPr>
              <m:e>
                <m:m>
                  <m:mPr>
                    <m:mcs>
                      <m:mc>
                        <m:mcPr>
                          <m:count m:val="2"/>
                          <m:mcJc m:val="center"/>
                        </m:mcPr>
                      </m:mc>
                    </m:mcs>
                    <m:ctrlPr>
                      <w:rPr>
                        <w:rFonts w:ascii="Cambria Math" w:eastAsia="宋体" w:hAnsi="Cambria Math"/>
                        <w:b/>
                        <w:bCs/>
                        <w:i/>
                        <w:iCs/>
                        <w:sz w:val="22"/>
                        <w:lang w:val="en-GB"/>
                      </w:rPr>
                    </m:ctrlPr>
                  </m:mP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4×rank(A</m:t>
                          </m:r>
                          <m:r>
                            <m:rPr>
                              <m:sty m:val="bi"/>
                            </m:rPr>
                            <w:rPr>
                              <w:rFonts w:ascii="Cambria Math" w:eastAsia="宋体" w:hAnsi="Cambria Math"/>
                              <w:sz w:val="22"/>
                              <w:lang w:val="en-GB"/>
                            </w:rPr>
                            <m:t>2)</m:t>
                          </m:r>
                        </m:sub>
                      </m:sSub>
                    </m:e>
                  </m:m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4×rank(A</m:t>
                          </m:r>
                          <m:r>
                            <m:rPr>
                              <m:sty m:val="bi"/>
                            </m:rPr>
                            <w:rPr>
                              <w:rFonts w:ascii="Cambria Math" w:eastAsia="宋体" w:hAnsi="Cambria Math"/>
                              <w:sz w:val="22"/>
                              <w:lang w:val="en-GB"/>
                            </w:rPr>
                            <m:t>1)</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e>
                  </m:mr>
                </m:m>
              </m:e>
            </m:d>
          </m:e>
          <m:sub>
            <m:r>
              <m:rPr>
                <m:sty m:val="bi"/>
              </m:rPr>
              <w:rPr>
                <w:rFonts w:ascii="Cambria Math" w:eastAsia="宋体" w:hAnsi="Cambria Math"/>
                <w:sz w:val="22"/>
                <w:lang w:val="en-GB"/>
              </w:rPr>
              <m:t>8×rank</m:t>
            </m:r>
          </m:sub>
        </m:sSub>
      </m:oMath>
      <w:r w:rsidRPr="00707CD1">
        <w:rPr>
          <w:rFonts w:ascii="Times New Roman" w:eastAsia="宋体" w:hAnsi="Times New Roman"/>
          <w:b/>
          <w:bCs/>
          <w:i/>
          <w:iCs/>
          <w:sz w:val="22"/>
          <w:lang w:val="en-GB"/>
        </w:rPr>
        <w:t xml:space="preserve"> where </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oMath>
      <w:r w:rsidRPr="00707CD1">
        <w:rPr>
          <w:rFonts w:ascii="Times New Roman" w:eastAsia="宋体" w:hAnsi="Times New Roman"/>
          <w:b/>
          <w:bCs/>
          <w:i/>
          <w:iCs/>
          <w:sz w:val="22"/>
          <w:lang w:val="en-GB"/>
        </w:rPr>
        <w:t xml:space="preserve"> and </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oMath>
      <w:r w:rsidRPr="00707CD1">
        <w:rPr>
          <w:rFonts w:ascii="Times New Roman" w:eastAsia="宋体" w:hAnsi="Times New Roman"/>
          <w:b/>
          <w:bCs/>
          <w:i/>
          <w:iCs/>
          <w:sz w:val="22"/>
          <w:lang w:val="en-GB"/>
        </w:rPr>
        <w:t xml:space="preserve"> are precoding matrices taken from Rel-15 </w:t>
      </w:r>
      <w:r w:rsidR="00876EA4" w:rsidRPr="00707CD1">
        <w:rPr>
          <w:rFonts w:ascii="Times New Roman" w:eastAsia="宋体" w:hAnsi="Times New Roman"/>
          <w:b/>
          <w:bCs/>
          <w:i/>
          <w:iCs/>
          <w:sz w:val="22"/>
          <w:lang w:val="en-GB"/>
        </w:rPr>
        <w:t xml:space="preserve">UL </w:t>
      </w:r>
      <w:r w:rsidRPr="00707CD1">
        <w:rPr>
          <w:rFonts w:ascii="Times New Roman" w:eastAsia="宋体" w:hAnsi="Times New Roman"/>
          <w:b/>
          <w:bCs/>
          <w:i/>
          <w:iCs/>
          <w:sz w:val="22"/>
          <w:lang w:val="en-GB"/>
        </w:rPr>
        <w:t>4T</w:t>
      </w:r>
      <w:r w:rsidR="00876EA4" w:rsidRPr="00707CD1">
        <w:rPr>
          <w:rFonts w:ascii="Times New Roman" w:eastAsia="宋体" w:hAnsi="Times New Roman"/>
          <w:b/>
          <w:bCs/>
          <w:i/>
          <w:iCs/>
          <w:sz w:val="22"/>
          <w:lang w:val="en-GB"/>
        </w:rPr>
        <w:t>x</w:t>
      </w:r>
      <w:r w:rsidRPr="00707CD1">
        <w:rPr>
          <w:rFonts w:ascii="Times New Roman" w:eastAsia="宋体" w:hAnsi="Times New Roman"/>
          <w:b/>
          <w:bCs/>
          <w:i/>
          <w:iCs/>
          <w:sz w:val="22"/>
          <w:lang w:val="en-GB"/>
        </w:rPr>
        <w:t xml:space="preserve"> fully-coherent codebook</w:t>
      </w:r>
      <w:r w:rsidR="004C6BF5" w:rsidRPr="00707CD1">
        <w:rPr>
          <w:rFonts w:ascii="Times New Roman" w:eastAsia="宋体" w:hAnsi="Times New Roman"/>
          <w:b/>
          <w:bCs/>
          <w:i/>
          <w:iCs/>
          <w:sz w:val="22"/>
          <w:lang w:val="en-GB"/>
        </w:rPr>
        <w:t xml:space="preserve"> or </w:t>
      </w:r>
      <w:r w:rsidR="004C6BF5" w:rsidRPr="0021190F">
        <w:rPr>
          <w:rFonts w:ascii="Times New Roman" w:eastAsia="宋体" w:hAnsi="Times New Roman"/>
          <w:b/>
          <w:bCs/>
          <w:i/>
          <w:iCs/>
          <w:sz w:val="22"/>
          <w:lang w:val="en-GB"/>
        </w:rPr>
        <w:t>empty matrix</w:t>
      </w:r>
      <w:r w:rsidRPr="00707CD1">
        <w:rPr>
          <w:rFonts w:ascii="Times New Roman" w:eastAsia="宋体" w:hAnsi="Times New Roman"/>
          <w:b/>
          <w:bCs/>
          <w:i/>
          <w:iCs/>
          <w:sz w:val="22"/>
          <w:lang w:val="en-GB"/>
        </w:rPr>
        <w:t>, the rank=rank(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oMath>
      <w:r w:rsidRPr="00707CD1">
        <w:rPr>
          <w:rFonts w:ascii="Times New Roman" w:eastAsia="宋体" w:hAnsi="Times New Roman"/>
          <w:b/>
          <w:bCs/>
          <w:i/>
          <w:iCs/>
          <w:sz w:val="22"/>
          <w:lang w:val="en-GB"/>
        </w:rPr>
        <w:t>) +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oMath>
      <w:r w:rsidRPr="00707CD1">
        <w:rPr>
          <w:rFonts w:ascii="Times New Roman" w:eastAsia="宋体" w:hAnsi="Times New Roman"/>
          <w:b/>
          <w:bCs/>
          <w:i/>
          <w:iCs/>
          <w:sz w:val="22"/>
          <w:lang w:val="en-GB"/>
        </w:rPr>
        <w:t>) is one of 1, 2, 3, 4, 5, 6, 7 or 8, and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oMath>
      <w:r w:rsidRPr="00707CD1">
        <w:rPr>
          <w:rFonts w:ascii="Times New Roman" w:eastAsia="宋体" w:hAnsi="Times New Roman"/>
          <w:b/>
          <w:bCs/>
          <w:i/>
          <w:iCs/>
          <w:sz w:val="22"/>
          <w:lang w:val="en-GB"/>
        </w:rPr>
        <w:t>) and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oMath>
      <w:r w:rsidRPr="00707CD1">
        <w:rPr>
          <w:rFonts w:ascii="Times New Roman" w:eastAsia="宋体" w:hAnsi="Times New Roman"/>
          <w:b/>
          <w:bCs/>
          <w:i/>
          <w:iCs/>
          <w:sz w:val="22"/>
          <w:lang w:val="en-GB"/>
        </w:rPr>
        <w:t xml:space="preserve">) are determined </w:t>
      </w:r>
      <w:r w:rsidR="004C6BF5" w:rsidRPr="00707CD1">
        <w:rPr>
          <w:rFonts w:ascii="Times New Roman" w:eastAsia="宋体" w:hAnsi="Times New Roman"/>
          <w:b/>
          <w:bCs/>
          <w:i/>
          <w:iCs/>
          <w:sz w:val="22"/>
          <w:lang w:val="en-GB"/>
        </w:rPr>
        <w:t xml:space="preserve">based on </w:t>
      </w:r>
      <w:r w:rsidRPr="00707CD1">
        <w:rPr>
          <w:rFonts w:ascii="Times New Roman" w:eastAsia="宋体" w:hAnsi="Times New Roman"/>
          <w:b/>
          <w:bCs/>
          <w:i/>
          <w:iCs/>
          <w:sz w:val="22"/>
          <w:lang w:val="en-GB"/>
        </w:rPr>
        <w:t>the rank splitting rule.</w:t>
      </w:r>
    </w:p>
    <w:p w14:paraId="6D13E0A9" w14:textId="20A756FC" w:rsidR="0041495D" w:rsidRPr="00707CD1" w:rsidRDefault="0042012D" w:rsidP="00707CD1">
      <w:pPr>
        <w:adjustRightInd w:val="0"/>
        <w:snapToGrid w:val="0"/>
        <w:spacing w:after="120"/>
        <w:rPr>
          <w:rFonts w:ascii="Times New Roman" w:eastAsia="宋体" w:hAnsi="Times New Roman"/>
          <w:bCs/>
          <w:sz w:val="22"/>
          <w:lang w:val="en-GB"/>
        </w:rPr>
      </w:pPr>
      <w:r w:rsidRPr="00707CD1">
        <w:rPr>
          <w:rFonts w:ascii="Times New Roman" w:eastAsia="宋体" w:hAnsi="Times New Roman"/>
          <w:bCs/>
          <w:sz w:val="22"/>
          <w:lang w:val="en-GB"/>
        </w:rPr>
        <w:t>However, even though</w:t>
      </w:r>
      <w:r w:rsidR="00CD4E84" w:rsidRPr="00707CD1">
        <w:rPr>
          <w:rFonts w:ascii="Times New Roman" w:eastAsia="宋体" w:hAnsi="Times New Roman"/>
          <w:bCs/>
          <w:sz w:val="22"/>
          <w:lang w:val="en-GB"/>
        </w:rPr>
        <w:t xml:space="preserve"> not all the rank splitting </w:t>
      </w:r>
      <w:r w:rsidR="00876EA4" w:rsidRPr="00707CD1">
        <w:rPr>
          <w:rFonts w:ascii="Times New Roman" w:eastAsia="宋体" w:hAnsi="Times New Roman"/>
          <w:bCs/>
          <w:sz w:val="22"/>
          <w:lang w:val="en-GB"/>
        </w:rPr>
        <w:t xml:space="preserve">cases </w:t>
      </w:r>
      <w:r w:rsidR="00CD4E84" w:rsidRPr="00707CD1">
        <w:rPr>
          <w:rFonts w:ascii="Times New Roman" w:eastAsia="宋体" w:hAnsi="Times New Roman"/>
          <w:bCs/>
          <w:sz w:val="22"/>
          <w:lang w:val="en-GB"/>
        </w:rPr>
        <w:t>are supported, the candidate of 8Tx partially-coherent codebook is still too large. For example, when rank=5</w:t>
      </w:r>
      <w:r w:rsidR="00003C5C" w:rsidRPr="00707CD1">
        <w:rPr>
          <w:rFonts w:ascii="Times New Roman" w:eastAsia="宋体" w:hAnsi="Times New Roman"/>
          <w:bCs/>
          <w:sz w:val="22"/>
          <w:lang w:val="en-GB"/>
        </w:rPr>
        <w:t xml:space="preserve"> (only support 2+3 and 3+2)</w:t>
      </w:r>
      <w:r w:rsidR="00CD4E84" w:rsidRPr="00707CD1">
        <w:rPr>
          <w:rFonts w:ascii="Times New Roman" w:eastAsia="宋体" w:hAnsi="Times New Roman"/>
          <w:bCs/>
          <w:sz w:val="22"/>
          <w:lang w:val="en-GB"/>
        </w:rPr>
        <w:t xml:space="preserve">, the total number of partially-coherent </w:t>
      </w:r>
      <w:r w:rsidR="00247DB8" w:rsidRPr="00707CD1">
        <w:rPr>
          <w:rFonts w:ascii="Times New Roman" w:eastAsia="宋体" w:hAnsi="Times New Roman"/>
          <w:bCs/>
          <w:sz w:val="22"/>
          <w:lang w:val="en-GB"/>
        </w:rPr>
        <w:t>codewords</w:t>
      </w:r>
      <w:r w:rsidR="00CD4E84" w:rsidRPr="00707CD1">
        <w:rPr>
          <w:rFonts w:ascii="Times New Roman" w:eastAsia="宋体" w:hAnsi="Times New Roman"/>
          <w:bCs/>
          <w:sz w:val="22"/>
          <w:lang w:val="en-GB"/>
        </w:rPr>
        <w:t xml:space="preserve"> is </w:t>
      </w:r>
      <w:r w:rsidR="00003C5C" w:rsidRPr="00707CD1">
        <w:rPr>
          <w:rFonts w:ascii="Times New Roman" w:eastAsia="宋体" w:hAnsi="Times New Roman"/>
          <w:bCs/>
          <w:sz w:val="22"/>
          <w:lang w:val="en-GB"/>
        </w:rPr>
        <w:t xml:space="preserve">8*4+4*8=64. As a result, the candidate of Rel-15 UL 4Tx </w:t>
      </w:r>
      <w:r w:rsidR="00D1737F" w:rsidRPr="00707CD1">
        <w:rPr>
          <w:rFonts w:ascii="Times New Roman" w:eastAsia="宋体" w:hAnsi="Times New Roman"/>
          <w:bCs/>
          <w:sz w:val="22"/>
          <w:lang w:val="en-GB"/>
        </w:rPr>
        <w:t>fully</w:t>
      </w:r>
      <w:r w:rsidR="00003C5C" w:rsidRPr="00707CD1">
        <w:rPr>
          <w:rFonts w:ascii="Times New Roman" w:eastAsia="宋体" w:hAnsi="Times New Roman"/>
          <w:bCs/>
          <w:sz w:val="22"/>
          <w:lang w:val="en-GB"/>
        </w:rPr>
        <w:t>-coherent codebook should be further down-selected</w:t>
      </w:r>
      <w:r w:rsidR="002B007D" w:rsidRPr="00707CD1">
        <w:rPr>
          <w:rFonts w:ascii="Times New Roman" w:eastAsia="宋体" w:hAnsi="Times New Roman"/>
          <w:bCs/>
          <w:sz w:val="22"/>
          <w:lang w:val="en-GB"/>
        </w:rPr>
        <w:t xml:space="preserve"> to reduce the signalling overhead.</w:t>
      </w:r>
    </w:p>
    <w:p w14:paraId="5ECF96C0" w14:textId="60F85540" w:rsidR="00611570" w:rsidRPr="00707CD1" w:rsidRDefault="00692F85" w:rsidP="00707CD1">
      <w:pPr>
        <w:adjustRightInd w:val="0"/>
        <w:snapToGrid w:val="0"/>
        <w:spacing w:after="120"/>
        <w:rPr>
          <w:rFonts w:ascii="Times New Roman" w:eastAsia="宋体" w:hAnsi="Times New Roman"/>
          <w:bCs/>
          <w:sz w:val="22"/>
          <w:lang w:val="en-GB"/>
        </w:rPr>
      </w:pPr>
      <w:r w:rsidRPr="00707CD1">
        <w:rPr>
          <w:rFonts w:ascii="Times New Roman" w:eastAsia="宋体" w:hAnsi="Times New Roman"/>
          <w:bCs/>
          <w:sz w:val="22"/>
          <w:lang w:val="en-GB"/>
        </w:rPr>
        <w:t xml:space="preserve">To reduce the candidate of Rel-15 UL 4Tx fully-coherent codebook, </w:t>
      </w:r>
      <w:r w:rsidR="00E97015" w:rsidRPr="00707CD1">
        <w:rPr>
          <w:rFonts w:ascii="Times New Roman" w:eastAsia="宋体" w:hAnsi="Times New Roman"/>
          <w:bCs/>
          <w:sz w:val="22"/>
          <w:lang w:val="en-GB"/>
        </w:rPr>
        <w:t>one way is to</w:t>
      </w:r>
      <w:r w:rsidRPr="00707CD1">
        <w:rPr>
          <w:rFonts w:ascii="Times New Roman" w:eastAsia="宋体" w:hAnsi="Times New Roman"/>
          <w:bCs/>
          <w:sz w:val="22"/>
          <w:lang w:val="en-GB"/>
        </w:rPr>
        <w:t xml:space="preserve"> minimiz</w:t>
      </w:r>
      <w:r w:rsidR="00E97015" w:rsidRPr="00707CD1">
        <w:rPr>
          <w:rFonts w:ascii="Times New Roman" w:eastAsia="宋体" w:hAnsi="Times New Roman"/>
          <w:bCs/>
          <w:sz w:val="22"/>
          <w:lang w:val="en-GB"/>
        </w:rPr>
        <w:t>e</w:t>
      </w:r>
      <w:r w:rsidRPr="00707CD1">
        <w:rPr>
          <w:rFonts w:ascii="Times New Roman" w:eastAsia="宋体" w:hAnsi="Times New Roman"/>
          <w:bCs/>
          <w:sz w:val="22"/>
          <w:lang w:val="en-GB"/>
        </w:rPr>
        <w:t xml:space="preserve"> the cosine similarity</w:t>
      </w:r>
      <w:r w:rsidR="00E97015" w:rsidRPr="00707CD1">
        <w:rPr>
          <w:rFonts w:ascii="Times New Roman" w:eastAsia="宋体" w:hAnsi="Times New Roman"/>
          <w:bCs/>
          <w:sz w:val="22"/>
          <w:lang w:val="en-GB"/>
        </w:rPr>
        <w:t xml:space="preserve"> between each codewords so that the space can be covered more </w:t>
      </w:r>
      <w:r w:rsidR="00545205" w:rsidRPr="00707CD1">
        <w:rPr>
          <w:rFonts w:ascii="Times New Roman" w:eastAsia="宋体" w:hAnsi="Times New Roman"/>
          <w:bCs/>
          <w:sz w:val="22"/>
          <w:lang w:val="en-GB"/>
        </w:rPr>
        <w:t xml:space="preserve">completely. For example, if we select 4 codewords from </w:t>
      </w:r>
      <w:r w:rsidR="009926D8" w:rsidRPr="00707CD1">
        <w:rPr>
          <w:rFonts w:ascii="Times New Roman" w:eastAsia="宋体" w:hAnsi="Times New Roman"/>
          <w:bCs/>
          <w:sz w:val="22"/>
          <w:lang w:val="en-GB"/>
        </w:rPr>
        <w:t>Rel-15 UL 4Tx rank=2 fully-coherent codebook</w:t>
      </w:r>
      <w:r w:rsidR="00420667" w:rsidRPr="00707CD1">
        <w:rPr>
          <w:rFonts w:ascii="Times New Roman" w:eastAsia="宋体" w:hAnsi="Times New Roman"/>
          <w:bCs/>
          <w:sz w:val="22"/>
          <w:lang w:val="en-GB"/>
        </w:rPr>
        <w:t xml:space="preserve"> (as shown in </w:t>
      </w:r>
      <w:r w:rsidR="00420667" w:rsidRPr="00707CD1">
        <w:rPr>
          <w:rFonts w:ascii="Times New Roman" w:eastAsia="宋体" w:hAnsi="Times New Roman"/>
          <w:bCs/>
          <w:sz w:val="22"/>
          <w:lang w:val="en-GB"/>
        </w:rPr>
        <w:fldChar w:fldCharType="begin"/>
      </w:r>
      <w:r w:rsidR="00420667" w:rsidRPr="00707CD1">
        <w:rPr>
          <w:rFonts w:ascii="Times New Roman" w:eastAsia="宋体" w:hAnsi="Times New Roman"/>
          <w:bCs/>
          <w:sz w:val="22"/>
          <w:lang w:val="en-GB"/>
        </w:rPr>
        <w:instrText xml:space="preserve"> REF _Ref131702797 \h </w:instrText>
      </w:r>
      <w:r w:rsidR="00707CD1" w:rsidRPr="00707CD1">
        <w:rPr>
          <w:rFonts w:ascii="Times New Roman" w:eastAsia="宋体" w:hAnsi="Times New Roman"/>
          <w:bCs/>
          <w:sz w:val="22"/>
          <w:lang w:val="en-GB"/>
        </w:rPr>
        <w:instrText xml:space="preserve"> \* MERGEFORMAT </w:instrText>
      </w:r>
      <w:r w:rsidR="00420667" w:rsidRPr="00707CD1">
        <w:rPr>
          <w:rFonts w:ascii="Times New Roman" w:eastAsia="宋体" w:hAnsi="Times New Roman"/>
          <w:bCs/>
          <w:sz w:val="22"/>
          <w:lang w:val="en-GB"/>
        </w:rPr>
      </w:r>
      <w:r w:rsidR="00420667" w:rsidRPr="00707CD1">
        <w:rPr>
          <w:rFonts w:ascii="Times New Roman" w:eastAsia="宋体" w:hAnsi="Times New Roman"/>
          <w:bCs/>
          <w:sz w:val="22"/>
          <w:lang w:val="en-GB"/>
        </w:rPr>
        <w:fldChar w:fldCharType="separate"/>
      </w:r>
      <w:r w:rsidR="00363A02" w:rsidRPr="00707CD1">
        <w:rPr>
          <w:rFonts w:ascii="Times New Roman" w:eastAsia="楷体" w:hAnsi="Times New Roman"/>
          <w:sz w:val="22"/>
        </w:rPr>
        <w:t xml:space="preserve">Table </w:t>
      </w:r>
      <w:r w:rsidR="00363A02">
        <w:rPr>
          <w:rFonts w:ascii="Times New Roman" w:eastAsia="楷体" w:hAnsi="Times New Roman"/>
          <w:noProof/>
          <w:sz w:val="22"/>
        </w:rPr>
        <w:t>8</w:t>
      </w:r>
      <w:r w:rsidR="00420667" w:rsidRPr="00707CD1">
        <w:rPr>
          <w:rFonts w:ascii="Times New Roman" w:eastAsia="宋体" w:hAnsi="Times New Roman"/>
          <w:bCs/>
          <w:sz w:val="22"/>
          <w:lang w:val="en-GB"/>
        </w:rPr>
        <w:fldChar w:fldCharType="end"/>
      </w:r>
      <w:r w:rsidR="00420667" w:rsidRPr="00707CD1">
        <w:rPr>
          <w:rFonts w:ascii="Times New Roman" w:eastAsia="宋体" w:hAnsi="Times New Roman"/>
          <w:bCs/>
          <w:sz w:val="22"/>
          <w:lang w:val="en-GB"/>
        </w:rPr>
        <w:t>)</w:t>
      </w:r>
      <w:r w:rsidR="009926D8" w:rsidRPr="00707CD1">
        <w:rPr>
          <w:rFonts w:ascii="Times New Roman" w:eastAsia="宋体" w:hAnsi="Times New Roman"/>
          <w:bCs/>
          <w:sz w:val="22"/>
          <w:lang w:val="en-GB"/>
        </w:rPr>
        <w:t xml:space="preserve">, the </w:t>
      </w:r>
      <w:r w:rsidR="00611570" w:rsidRPr="00707CD1">
        <w:rPr>
          <w:rFonts w:ascii="Times New Roman" w:eastAsia="宋体" w:hAnsi="Times New Roman"/>
          <w:bCs/>
          <w:sz w:val="22"/>
          <w:lang w:val="en-GB"/>
        </w:rPr>
        <w:t xml:space="preserve">indices of the selected codewords can be {0,3,4,7} (as </w:t>
      </w:r>
      <w:r w:rsidR="00611570" w:rsidRPr="00707CD1">
        <w:rPr>
          <w:rFonts w:ascii="Times New Roman" w:eastAsia="宋体" w:hAnsi="Times New Roman"/>
          <w:bCs/>
          <w:sz w:val="22"/>
          <w:highlight w:val="yellow"/>
          <w:lang w:val="en-GB"/>
        </w:rPr>
        <w:t>highlighted</w:t>
      </w:r>
      <w:r w:rsidR="00611570" w:rsidRPr="00707CD1">
        <w:rPr>
          <w:rFonts w:ascii="Times New Roman" w:eastAsia="宋体" w:hAnsi="Times New Roman"/>
          <w:bCs/>
          <w:sz w:val="22"/>
          <w:lang w:val="en-GB"/>
        </w:rPr>
        <w:t xml:space="preserve"> in </w:t>
      </w:r>
      <w:r w:rsidR="00611570" w:rsidRPr="00707CD1">
        <w:rPr>
          <w:rFonts w:ascii="Times New Roman" w:eastAsia="宋体" w:hAnsi="Times New Roman"/>
          <w:bCs/>
          <w:sz w:val="22"/>
          <w:lang w:val="en-GB"/>
        </w:rPr>
        <w:fldChar w:fldCharType="begin"/>
      </w:r>
      <w:r w:rsidR="00611570" w:rsidRPr="00707CD1">
        <w:rPr>
          <w:rFonts w:ascii="Times New Roman" w:eastAsia="宋体" w:hAnsi="Times New Roman"/>
          <w:bCs/>
          <w:sz w:val="22"/>
          <w:lang w:val="en-GB"/>
        </w:rPr>
        <w:instrText xml:space="preserve"> REF _Ref131702797 \h </w:instrText>
      </w:r>
      <w:r w:rsidR="00707CD1" w:rsidRPr="00707CD1">
        <w:rPr>
          <w:rFonts w:ascii="Times New Roman" w:eastAsia="宋体" w:hAnsi="Times New Roman"/>
          <w:bCs/>
          <w:sz w:val="22"/>
          <w:lang w:val="en-GB"/>
        </w:rPr>
        <w:instrText xml:space="preserve"> \* MERGEFORMAT </w:instrText>
      </w:r>
      <w:r w:rsidR="00611570" w:rsidRPr="00707CD1">
        <w:rPr>
          <w:rFonts w:ascii="Times New Roman" w:eastAsia="宋体" w:hAnsi="Times New Roman"/>
          <w:bCs/>
          <w:sz w:val="22"/>
          <w:lang w:val="en-GB"/>
        </w:rPr>
      </w:r>
      <w:r w:rsidR="00611570" w:rsidRPr="00707CD1">
        <w:rPr>
          <w:rFonts w:ascii="Times New Roman" w:eastAsia="宋体" w:hAnsi="Times New Roman"/>
          <w:bCs/>
          <w:sz w:val="22"/>
          <w:lang w:val="en-GB"/>
        </w:rPr>
        <w:fldChar w:fldCharType="separate"/>
      </w:r>
      <w:r w:rsidR="00363A02" w:rsidRPr="00707CD1">
        <w:rPr>
          <w:rFonts w:ascii="Times New Roman" w:eastAsia="楷体" w:hAnsi="Times New Roman"/>
          <w:sz w:val="22"/>
        </w:rPr>
        <w:t xml:space="preserve">Table </w:t>
      </w:r>
      <w:r w:rsidR="00363A02">
        <w:rPr>
          <w:rFonts w:ascii="Times New Roman" w:eastAsia="楷体" w:hAnsi="Times New Roman"/>
          <w:noProof/>
          <w:sz w:val="22"/>
        </w:rPr>
        <w:t>8</w:t>
      </w:r>
      <w:r w:rsidR="00611570" w:rsidRPr="00707CD1">
        <w:rPr>
          <w:rFonts w:ascii="Times New Roman" w:eastAsia="宋体" w:hAnsi="Times New Roman"/>
          <w:bCs/>
          <w:sz w:val="22"/>
          <w:lang w:val="en-GB"/>
        </w:rPr>
        <w:fldChar w:fldCharType="end"/>
      </w:r>
      <w:r w:rsidR="00611570" w:rsidRPr="00707CD1">
        <w:rPr>
          <w:rFonts w:ascii="Times New Roman" w:eastAsia="宋体" w:hAnsi="Times New Roman"/>
          <w:bCs/>
          <w:sz w:val="22"/>
          <w:lang w:val="en-GB"/>
        </w:rPr>
        <w:t>).</w:t>
      </w:r>
    </w:p>
    <w:p w14:paraId="653FF724" w14:textId="52906C62" w:rsidR="00057C13" w:rsidRPr="00707CD1" w:rsidRDefault="00057C13" w:rsidP="00707CD1">
      <w:pPr>
        <w:keepNext/>
        <w:adjustRightInd w:val="0"/>
        <w:snapToGrid w:val="0"/>
        <w:spacing w:before="120" w:after="120"/>
        <w:jc w:val="center"/>
        <w:rPr>
          <w:rFonts w:ascii="Times New Roman" w:eastAsia="楷体" w:hAnsi="Times New Roman"/>
          <w:sz w:val="22"/>
        </w:rPr>
      </w:pPr>
      <w:bookmarkStart w:id="17" w:name="_Ref131702797"/>
      <w:bookmarkStart w:id="18" w:name="_Ref131702793"/>
      <w:r w:rsidRPr="00707CD1">
        <w:rPr>
          <w:rFonts w:ascii="Times New Roman" w:eastAsia="楷体" w:hAnsi="Times New Roman"/>
          <w:sz w:val="22"/>
        </w:rPr>
        <w:t xml:space="preserve">Table </w:t>
      </w:r>
      <w:r w:rsidRPr="00707CD1">
        <w:rPr>
          <w:rFonts w:ascii="Times New Roman" w:eastAsia="楷体" w:hAnsi="Times New Roman"/>
          <w:sz w:val="22"/>
        </w:rPr>
        <w:fldChar w:fldCharType="begin"/>
      </w:r>
      <w:r w:rsidRPr="00707CD1">
        <w:rPr>
          <w:rFonts w:ascii="Times New Roman" w:eastAsia="楷体" w:hAnsi="Times New Roman"/>
          <w:sz w:val="22"/>
        </w:rPr>
        <w:instrText xml:space="preserve"> SEQ Table \* ARABIC </w:instrText>
      </w:r>
      <w:r w:rsidRPr="00707CD1">
        <w:rPr>
          <w:rFonts w:ascii="Times New Roman" w:eastAsia="楷体" w:hAnsi="Times New Roman"/>
          <w:sz w:val="22"/>
        </w:rPr>
        <w:fldChar w:fldCharType="separate"/>
      </w:r>
      <w:r w:rsidR="00363A02">
        <w:rPr>
          <w:rFonts w:ascii="Times New Roman" w:eastAsia="楷体" w:hAnsi="Times New Roman"/>
          <w:noProof/>
          <w:sz w:val="22"/>
        </w:rPr>
        <w:t>8</w:t>
      </w:r>
      <w:r w:rsidRPr="00707CD1">
        <w:rPr>
          <w:rFonts w:ascii="Times New Roman" w:eastAsia="楷体" w:hAnsi="Times New Roman"/>
          <w:sz w:val="22"/>
        </w:rPr>
        <w:fldChar w:fldCharType="end"/>
      </w:r>
      <w:bookmarkEnd w:id="17"/>
      <w:r w:rsidRPr="00707CD1">
        <w:rPr>
          <w:rFonts w:ascii="Times New Roman" w:eastAsia="楷体" w:hAnsi="Times New Roman"/>
          <w:sz w:val="22"/>
        </w:rPr>
        <w:t xml:space="preserve"> </w:t>
      </w:r>
      <w:r w:rsidR="00420667" w:rsidRPr="009A2B5C">
        <w:rPr>
          <w:rFonts w:ascii="Times New Roman" w:eastAsia="楷体" w:hAnsi="Times New Roman"/>
          <w:sz w:val="22"/>
        </w:rPr>
        <w:t>Rel-15 UL 4Tx rank=2 fully-coherent codebook</w:t>
      </w:r>
      <w:r w:rsidRPr="009A2B5C">
        <w:rPr>
          <w:rFonts w:ascii="Times New Roman" w:eastAsia="楷体" w:hAnsi="Times New Roman"/>
          <w:sz w:val="22"/>
        </w:rPr>
        <w:t>.</w:t>
      </w:r>
      <w:bookmarkEnd w:id="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057C13" w:rsidRPr="00707CD1" w14:paraId="29AF3FAB" w14:textId="77777777" w:rsidTr="00BC6E26">
        <w:trPr>
          <w:jc w:val="center"/>
        </w:trPr>
        <w:tc>
          <w:tcPr>
            <w:tcW w:w="1250" w:type="dxa"/>
            <w:shd w:val="clear" w:color="auto" w:fill="auto"/>
          </w:tcPr>
          <w:p w14:paraId="6BFB7347" w14:textId="2A9D5537" w:rsidR="00057C13" w:rsidRPr="00707CD1" w:rsidRDefault="00057C13" w:rsidP="00707CD1">
            <w:pPr>
              <w:keepNext/>
              <w:keepLines/>
              <w:widowControl/>
              <w:adjustRightInd w:val="0"/>
              <w:snapToGrid w:val="0"/>
              <w:jc w:val="center"/>
              <w:rPr>
                <w:rFonts w:ascii="Times New Roman" w:eastAsia="Batang" w:hAnsi="Times New Roman"/>
                <w:b/>
                <w:kern w:val="0"/>
                <w:sz w:val="22"/>
                <w:lang w:val="en-GB" w:eastAsia="en-US"/>
              </w:rPr>
            </w:pPr>
            <w:r w:rsidRPr="00707CD1">
              <w:rPr>
                <w:rFonts w:ascii="Times New Roman" w:eastAsia="Batang" w:hAnsi="Times New Roman"/>
                <w:b/>
                <w:kern w:val="0"/>
                <w:sz w:val="22"/>
                <w:lang w:val="en-GB" w:eastAsia="en-US"/>
              </w:rPr>
              <w:t>index</w:t>
            </w:r>
          </w:p>
        </w:tc>
        <w:tc>
          <w:tcPr>
            <w:tcW w:w="7250" w:type="dxa"/>
            <w:gridSpan w:val="4"/>
            <w:shd w:val="clear" w:color="auto" w:fill="auto"/>
            <w:vAlign w:val="center"/>
          </w:tcPr>
          <w:p w14:paraId="28824C20" w14:textId="3007F965" w:rsidR="00057C13" w:rsidRPr="00707CD1" w:rsidRDefault="00057C13" w:rsidP="00707CD1">
            <w:pPr>
              <w:keepNext/>
              <w:keepLines/>
              <w:widowControl/>
              <w:adjustRightInd w:val="0"/>
              <w:snapToGrid w:val="0"/>
              <w:jc w:val="center"/>
              <w:rPr>
                <w:rFonts w:ascii="Times New Roman" w:eastAsia="Batang" w:hAnsi="Times New Roman"/>
                <w:b/>
                <w:kern w:val="0"/>
                <w:sz w:val="22"/>
                <w:lang w:val="en-GB" w:eastAsia="en-US"/>
              </w:rPr>
            </w:pPr>
            <w:r w:rsidRPr="00707CD1">
              <w:rPr>
                <w:rFonts w:ascii="Times New Roman" w:eastAsia="Batang" w:hAnsi="Times New Roman"/>
                <w:b/>
                <w:kern w:val="0"/>
                <w:sz w:val="22"/>
                <w:lang w:val="en-GB" w:eastAsia="en-US"/>
              </w:rPr>
              <w:object w:dxaOrig="260" w:dyaOrig="240" w14:anchorId="6419B365">
                <v:shape id="_x0000_i1027" type="#_x0000_t75" style="width:13.3pt;height:12.9pt" o:ole="">
                  <v:imagedata r:id="rId18" o:title=""/>
                </v:shape>
                <o:OLEObject Type="Embed" ProgID="Equation.3" ShapeID="_x0000_i1027" DrawAspect="Content" ObjectID="_1742414291" r:id="rId19"/>
              </w:object>
            </w:r>
          </w:p>
        </w:tc>
      </w:tr>
      <w:tr w:rsidR="00057C13" w:rsidRPr="00707CD1" w14:paraId="0E3FDA54" w14:textId="77777777" w:rsidTr="00BC6E26">
        <w:trPr>
          <w:jc w:val="center"/>
        </w:trPr>
        <w:tc>
          <w:tcPr>
            <w:tcW w:w="1250" w:type="dxa"/>
            <w:shd w:val="clear" w:color="auto" w:fill="auto"/>
            <w:vAlign w:val="center"/>
          </w:tcPr>
          <w:p w14:paraId="0911F9D5" w14:textId="6AA9380F" w:rsidR="00057C13" w:rsidRPr="00707CD1" w:rsidRDefault="00057C13" w:rsidP="00707CD1">
            <w:pPr>
              <w:keepNext/>
              <w:keepLines/>
              <w:widowControl/>
              <w:adjustRightInd w:val="0"/>
              <w:snapToGrid w:val="0"/>
              <w:jc w:val="center"/>
              <w:rPr>
                <w:rFonts w:ascii="Times New Roman" w:eastAsia="Batang" w:hAnsi="Times New Roman"/>
                <w:kern w:val="0"/>
                <w:sz w:val="22"/>
                <w:lang w:val="en-GB" w:eastAsia="en-US"/>
              </w:rPr>
            </w:pPr>
            <w:r w:rsidRPr="00707CD1">
              <w:rPr>
                <w:rFonts w:ascii="Times New Roman" w:eastAsia="Batang" w:hAnsi="Times New Roman"/>
                <w:kern w:val="0"/>
                <w:sz w:val="22"/>
                <w:lang w:val="en-GB" w:eastAsia="en-US"/>
              </w:rPr>
              <w:t>0 – 3</w:t>
            </w:r>
          </w:p>
        </w:tc>
        <w:tc>
          <w:tcPr>
            <w:tcW w:w="1812" w:type="dxa"/>
            <w:shd w:val="clear" w:color="auto" w:fill="auto"/>
          </w:tcPr>
          <w:p w14:paraId="11AA12CF" w14:textId="12F2156F" w:rsidR="00057C13" w:rsidRPr="00707CD1" w:rsidRDefault="00057C13" w:rsidP="00707CD1">
            <w:pPr>
              <w:keepNext/>
              <w:keepLines/>
              <w:widowControl/>
              <w:adjustRightInd w:val="0"/>
              <w:snapToGrid w:val="0"/>
              <w:jc w:val="center"/>
              <w:rPr>
                <w:rFonts w:ascii="Times New Roman" w:eastAsia="Batang" w:hAnsi="Times New Roman"/>
                <w:kern w:val="0"/>
                <w:sz w:val="22"/>
                <w:lang w:val="en-GB" w:eastAsia="en-US"/>
              </w:rPr>
            </w:pPr>
            <w:r w:rsidRPr="00707CD1">
              <w:rPr>
                <w:rFonts w:ascii="Times New Roman" w:eastAsia="Batang" w:hAnsi="Times New Roman"/>
                <w:kern w:val="0"/>
                <w:position w:val="-56"/>
                <w:sz w:val="22"/>
                <w:highlight w:val="yellow"/>
                <w:lang w:val="en-GB" w:eastAsia="en-US"/>
              </w:rPr>
              <w:object w:dxaOrig="1140" w:dyaOrig="1219" w14:anchorId="17B84314">
                <v:shape id="_x0000_i1028" type="#_x0000_t75" style="width:56.2pt;height:59.95pt" o:ole="">
                  <v:imagedata r:id="rId20" o:title=""/>
                </v:shape>
                <o:OLEObject Type="Embed" ProgID="Equation.3" ShapeID="_x0000_i1028" DrawAspect="Content" ObjectID="_1742414292" r:id="rId21"/>
              </w:object>
            </w:r>
          </w:p>
        </w:tc>
        <w:tc>
          <w:tcPr>
            <w:tcW w:w="1812" w:type="dxa"/>
            <w:shd w:val="clear" w:color="auto" w:fill="auto"/>
          </w:tcPr>
          <w:p w14:paraId="44A04C0B" w14:textId="3C6D9E5E" w:rsidR="00057C13" w:rsidRPr="00707CD1" w:rsidRDefault="00057C13" w:rsidP="00707CD1">
            <w:pPr>
              <w:keepNext/>
              <w:keepLines/>
              <w:widowControl/>
              <w:adjustRightInd w:val="0"/>
              <w:snapToGrid w:val="0"/>
              <w:jc w:val="center"/>
              <w:rPr>
                <w:rFonts w:ascii="Times New Roman" w:eastAsia="Batang" w:hAnsi="Times New Roman"/>
                <w:kern w:val="0"/>
                <w:sz w:val="22"/>
                <w:lang w:val="en-GB" w:eastAsia="en-US"/>
              </w:rPr>
            </w:pPr>
            <w:r w:rsidRPr="00707CD1">
              <w:rPr>
                <w:rFonts w:ascii="Times New Roman" w:eastAsia="Batang" w:hAnsi="Times New Roman"/>
                <w:kern w:val="0"/>
                <w:position w:val="-56"/>
                <w:sz w:val="22"/>
                <w:lang w:val="en-GB" w:eastAsia="en-US"/>
              </w:rPr>
              <w:object w:dxaOrig="1219" w:dyaOrig="1219" w14:anchorId="70F9DBAE">
                <v:shape id="_x0000_i1029" type="#_x0000_t75" style="width:59.1pt;height:59.95pt" o:ole="">
                  <v:imagedata r:id="rId22" o:title=""/>
                </v:shape>
                <o:OLEObject Type="Embed" ProgID="Equation.3" ShapeID="_x0000_i1029" DrawAspect="Content" ObjectID="_1742414293" r:id="rId23"/>
              </w:object>
            </w:r>
          </w:p>
        </w:tc>
        <w:tc>
          <w:tcPr>
            <w:tcW w:w="1813" w:type="dxa"/>
            <w:shd w:val="clear" w:color="auto" w:fill="auto"/>
          </w:tcPr>
          <w:p w14:paraId="5492085A" w14:textId="75E6B0D5" w:rsidR="00057C13" w:rsidRPr="00707CD1" w:rsidRDefault="00057C13" w:rsidP="00707CD1">
            <w:pPr>
              <w:keepNext/>
              <w:keepLines/>
              <w:widowControl/>
              <w:adjustRightInd w:val="0"/>
              <w:snapToGrid w:val="0"/>
              <w:jc w:val="center"/>
              <w:rPr>
                <w:rFonts w:ascii="Times New Roman" w:eastAsia="Batang" w:hAnsi="Times New Roman"/>
                <w:kern w:val="0"/>
                <w:sz w:val="22"/>
                <w:lang w:val="en-GB" w:eastAsia="en-US"/>
              </w:rPr>
            </w:pPr>
            <w:r w:rsidRPr="00707CD1">
              <w:rPr>
                <w:rFonts w:ascii="Times New Roman" w:eastAsia="Batang" w:hAnsi="Times New Roman"/>
                <w:kern w:val="0"/>
                <w:position w:val="-56"/>
                <w:sz w:val="22"/>
                <w:lang w:val="en-GB" w:eastAsia="en-US"/>
              </w:rPr>
              <w:object w:dxaOrig="1219" w:dyaOrig="1219" w14:anchorId="27013F50">
                <v:shape id="_x0000_i1030" type="#_x0000_t75" style="width:59.1pt;height:59.95pt" o:ole="">
                  <v:imagedata r:id="rId24" o:title=""/>
                </v:shape>
                <o:OLEObject Type="Embed" ProgID="Equation.3" ShapeID="_x0000_i1030" DrawAspect="Content" ObjectID="_1742414294" r:id="rId25"/>
              </w:object>
            </w:r>
          </w:p>
        </w:tc>
        <w:tc>
          <w:tcPr>
            <w:tcW w:w="1813" w:type="dxa"/>
            <w:shd w:val="clear" w:color="auto" w:fill="auto"/>
          </w:tcPr>
          <w:p w14:paraId="0157540B" w14:textId="43D31E44" w:rsidR="00057C13" w:rsidRPr="00707CD1" w:rsidRDefault="00057C13" w:rsidP="00707CD1">
            <w:pPr>
              <w:keepNext/>
              <w:keepLines/>
              <w:widowControl/>
              <w:adjustRightInd w:val="0"/>
              <w:snapToGrid w:val="0"/>
              <w:jc w:val="center"/>
              <w:rPr>
                <w:rFonts w:ascii="Times New Roman" w:eastAsia="Batang" w:hAnsi="Times New Roman"/>
                <w:kern w:val="0"/>
                <w:sz w:val="22"/>
                <w:lang w:val="en-GB" w:eastAsia="en-US"/>
              </w:rPr>
            </w:pPr>
            <w:r w:rsidRPr="00707CD1">
              <w:rPr>
                <w:rFonts w:ascii="Times New Roman" w:eastAsia="Batang" w:hAnsi="Times New Roman"/>
                <w:kern w:val="0"/>
                <w:position w:val="-56"/>
                <w:sz w:val="22"/>
                <w:highlight w:val="yellow"/>
                <w:lang w:val="en-GB" w:eastAsia="en-US"/>
              </w:rPr>
              <w:object w:dxaOrig="1320" w:dyaOrig="1219" w14:anchorId="2F67FFF5">
                <v:shape id="_x0000_i1031" type="#_x0000_t75" style="width:65.35pt;height:59.95pt" o:ole="">
                  <v:imagedata r:id="rId26" o:title=""/>
                </v:shape>
                <o:OLEObject Type="Embed" ProgID="Equation.3" ShapeID="_x0000_i1031" DrawAspect="Content" ObjectID="_1742414295" r:id="rId27"/>
              </w:object>
            </w:r>
          </w:p>
        </w:tc>
      </w:tr>
      <w:tr w:rsidR="00057C13" w:rsidRPr="00707CD1" w14:paraId="798EBDD0" w14:textId="77777777" w:rsidTr="00BC6E26">
        <w:trPr>
          <w:jc w:val="center"/>
        </w:trPr>
        <w:tc>
          <w:tcPr>
            <w:tcW w:w="1250" w:type="dxa"/>
            <w:shd w:val="clear" w:color="auto" w:fill="auto"/>
            <w:vAlign w:val="center"/>
          </w:tcPr>
          <w:p w14:paraId="42A78210" w14:textId="7904BF07" w:rsidR="00057C13" w:rsidRPr="00707CD1" w:rsidRDefault="00057C13" w:rsidP="00707CD1">
            <w:pPr>
              <w:keepNext/>
              <w:keepLines/>
              <w:widowControl/>
              <w:adjustRightInd w:val="0"/>
              <w:snapToGrid w:val="0"/>
              <w:jc w:val="center"/>
              <w:rPr>
                <w:rFonts w:ascii="Times New Roman" w:eastAsia="Batang" w:hAnsi="Times New Roman"/>
                <w:kern w:val="0"/>
                <w:sz w:val="22"/>
                <w:lang w:val="en-GB" w:eastAsia="en-US"/>
              </w:rPr>
            </w:pPr>
            <w:r w:rsidRPr="00707CD1">
              <w:rPr>
                <w:rFonts w:ascii="Times New Roman" w:eastAsia="Batang" w:hAnsi="Times New Roman"/>
                <w:kern w:val="0"/>
                <w:sz w:val="22"/>
                <w:lang w:val="en-GB" w:eastAsia="en-US"/>
              </w:rPr>
              <w:t>4 – 7</w:t>
            </w:r>
          </w:p>
        </w:tc>
        <w:tc>
          <w:tcPr>
            <w:tcW w:w="1812" w:type="dxa"/>
            <w:shd w:val="clear" w:color="auto" w:fill="auto"/>
          </w:tcPr>
          <w:p w14:paraId="2F3571F9" w14:textId="2294C62F" w:rsidR="00057C13" w:rsidRPr="00707CD1" w:rsidRDefault="00057C13" w:rsidP="00707CD1">
            <w:pPr>
              <w:keepNext/>
              <w:keepLines/>
              <w:widowControl/>
              <w:adjustRightInd w:val="0"/>
              <w:snapToGrid w:val="0"/>
              <w:jc w:val="center"/>
              <w:rPr>
                <w:rFonts w:ascii="Times New Roman" w:eastAsia="Batang" w:hAnsi="Times New Roman"/>
                <w:kern w:val="0"/>
                <w:sz w:val="22"/>
                <w:lang w:val="en-GB" w:eastAsia="en-US"/>
              </w:rPr>
            </w:pPr>
            <w:r w:rsidRPr="00707CD1">
              <w:rPr>
                <w:rFonts w:ascii="Times New Roman" w:eastAsia="Batang" w:hAnsi="Times New Roman"/>
                <w:kern w:val="0"/>
                <w:position w:val="-56"/>
                <w:sz w:val="22"/>
                <w:highlight w:val="yellow"/>
                <w:lang w:val="en-GB" w:eastAsia="en-US"/>
              </w:rPr>
              <w:object w:dxaOrig="1280" w:dyaOrig="1219" w14:anchorId="55DD3706">
                <v:shape id="_x0000_i1032" type="#_x0000_t75" style="width:62.85pt;height:59.95pt" o:ole="">
                  <v:imagedata r:id="rId28" o:title=""/>
                </v:shape>
                <o:OLEObject Type="Embed" ProgID="Equation.3" ShapeID="_x0000_i1032" DrawAspect="Content" ObjectID="_1742414296" r:id="rId29"/>
              </w:object>
            </w:r>
          </w:p>
        </w:tc>
        <w:tc>
          <w:tcPr>
            <w:tcW w:w="1812" w:type="dxa"/>
            <w:shd w:val="clear" w:color="auto" w:fill="auto"/>
          </w:tcPr>
          <w:p w14:paraId="30622AA2" w14:textId="6C9B04E0" w:rsidR="00057C13" w:rsidRPr="00707CD1" w:rsidRDefault="00057C13" w:rsidP="00707CD1">
            <w:pPr>
              <w:keepNext/>
              <w:keepLines/>
              <w:widowControl/>
              <w:adjustRightInd w:val="0"/>
              <w:snapToGrid w:val="0"/>
              <w:jc w:val="center"/>
              <w:rPr>
                <w:rFonts w:ascii="Times New Roman" w:eastAsia="Batang" w:hAnsi="Times New Roman"/>
                <w:kern w:val="0"/>
                <w:sz w:val="22"/>
                <w:lang w:val="en-GB" w:eastAsia="en-US"/>
              </w:rPr>
            </w:pPr>
            <w:r w:rsidRPr="00707CD1">
              <w:rPr>
                <w:rFonts w:ascii="Times New Roman" w:eastAsia="Batang" w:hAnsi="Times New Roman"/>
                <w:kern w:val="0"/>
                <w:position w:val="-56"/>
                <w:sz w:val="22"/>
                <w:lang w:val="en-GB" w:eastAsia="en-US"/>
              </w:rPr>
              <w:object w:dxaOrig="1359" w:dyaOrig="1219" w14:anchorId="610DE1C4">
                <v:shape id="_x0000_i1033" type="#_x0000_t75" style="width:67.4pt;height:59.95pt" o:ole="">
                  <v:imagedata r:id="rId30" o:title=""/>
                </v:shape>
                <o:OLEObject Type="Embed" ProgID="Equation.3" ShapeID="_x0000_i1033" DrawAspect="Content" ObjectID="_1742414297" r:id="rId31"/>
              </w:object>
            </w:r>
          </w:p>
        </w:tc>
        <w:tc>
          <w:tcPr>
            <w:tcW w:w="1813" w:type="dxa"/>
            <w:shd w:val="clear" w:color="auto" w:fill="auto"/>
          </w:tcPr>
          <w:p w14:paraId="410A6623" w14:textId="23C139B4" w:rsidR="00057C13" w:rsidRPr="00707CD1" w:rsidRDefault="00057C13" w:rsidP="00707CD1">
            <w:pPr>
              <w:keepNext/>
              <w:keepLines/>
              <w:widowControl/>
              <w:adjustRightInd w:val="0"/>
              <w:snapToGrid w:val="0"/>
              <w:jc w:val="center"/>
              <w:rPr>
                <w:rFonts w:ascii="Times New Roman" w:eastAsia="Batang" w:hAnsi="Times New Roman"/>
                <w:kern w:val="0"/>
                <w:sz w:val="22"/>
                <w:lang w:val="en-GB" w:eastAsia="en-US"/>
              </w:rPr>
            </w:pPr>
            <w:r w:rsidRPr="00707CD1">
              <w:rPr>
                <w:rFonts w:ascii="Times New Roman" w:eastAsia="Batang" w:hAnsi="Times New Roman"/>
                <w:kern w:val="0"/>
                <w:position w:val="-56"/>
                <w:sz w:val="22"/>
                <w:lang w:val="en-GB" w:eastAsia="en-US"/>
              </w:rPr>
              <w:object w:dxaOrig="1359" w:dyaOrig="1219" w14:anchorId="42892E47">
                <v:shape id="_x0000_i1034" type="#_x0000_t75" style="width:67.4pt;height:59.95pt" o:ole="">
                  <v:imagedata r:id="rId32" o:title=""/>
                </v:shape>
                <o:OLEObject Type="Embed" ProgID="Equation.3" ShapeID="_x0000_i1034" DrawAspect="Content" ObjectID="_1742414298" r:id="rId33"/>
              </w:object>
            </w:r>
          </w:p>
        </w:tc>
        <w:tc>
          <w:tcPr>
            <w:tcW w:w="1813" w:type="dxa"/>
            <w:shd w:val="clear" w:color="auto" w:fill="auto"/>
          </w:tcPr>
          <w:p w14:paraId="46FD2C06" w14:textId="32130B9D" w:rsidR="00057C13" w:rsidRPr="00707CD1" w:rsidRDefault="00057C13" w:rsidP="00707CD1">
            <w:pPr>
              <w:keepNext/>
              <w:keepLines/>
              <w:widowControl/>
              <w:adjustRightInd w:val="0"/>
              <w:snapToGrid w:val="0"/>
              <w:jc w:val="center"/>
              <w:rPr>
                <w:rFonts w:ascii="Times New Roman" w:eastAsia="Batang" w:hAnsi="Times New Roman"/>
                <w:kern w:val="0"/>
                <w:sz w:val="22"/>
                <w:lang w:val="en-GB" w:eastAsia="en-US"/>
              </w:rPr>
            </w:pPr>
            <w:r w:rsidRPr="00707CD1">
              <w:rPr>
                <w:rFonts w:ascii="Times New Roman" w:eastAsia="Batang" w:hAnsi="Times New Roman"/>
                <w:kern w:val="0"/>
                <w:position w:val="-56"/>
                <w:sz w:val="22"/>
                <w:highlight w:val="yellow"/>
                <w:lang w:val="en-GB" w:eastAsia="en-US"/>
              </w:rPr>
              <w:object w:dxaOrig="1359" w:dyaOrig="1219" w14:anchorId="314B5545">
                <v:shape id="_x0000_i1035" type="#_x0000_t75" style="width:67.4pt;height:59.95pt" o:ole="">
                  <v:imagedata r:id="rId34" o:title=""/>
                </v:shape>
                <o:OLEObject Type="Embed" ProgID="Equation.3" ShapeID="_x0000_i1035" DrawAspect="Content" ObjectID="_1742414299" r:id="rId35"/>
              </w:object>
            </w:r>
          </w:p>
        </w:tc>
      </w:tr>
    </w:tbl>
    <w:p w14:paraId="76C67970" w14:textId="355F2514" w:rsidR="0042012D" w:rsidRPr="00707CD1" w:rsidRDefault="0042012D" w:rsidP="00707CD1">
      <w:pPr>
        <w:adjustRightInd w:val="0"/>
        <w:snapToGrid w:val="0"/>
        <w:spacing w:after="120"/>
        <w:rPr>
          <w:rFonts w:ascii="Times New Roman" w:eastAsia="宋体" w:hAnsi="Times New Roman"/>
          <w:b/>
          <w:bCs/>
          <w:sz w:val="22"/>
          <w:u w:val="single"/>
          <w:lang w:val="en-GB"/>
        </w:rPr>
      </w:pPr>
    </w:p>
    <w:p w14:paraId="17AD8D09" w14:textId="36CEE511" w:rsidR="00611570" w:rsidRPr="00707CD1" w:rsidRDefault="00611570" w:rsidP="00707CD1">
      <w:pPr>
        <w:adjustRightInd w:val="0"/>
        <w:snapToGrid w:val="0"/>
        <w:spacing w:after="120"/>
        <w:rPr>
          <w:rFonts w:ascii="Times New Roman" w:eastAsia="宋体" w:hAnsi="Times New Roman"/>
          <w:b/>
          <w:bCs/>
          <w:i/>
          <w:iCs/>
          <w:sz w:val="22"/>
          <w:lang w:val="en-GB"/>
        </w:rPr>
      </w:pPr>
      <w:r w:rsidRPr="00707CD1">
        <w:rPr>
          <w:rFonts w:ascii="Times New Roman" w:eastAsia="宋体" w:hAnsi="Times New Roman"/>
          <w:b/>
          <w:bCs/>
          <w:i/>
          <w:iCs/>
          <w:sz w:val="22"/>
          <w:lang w:val="en-GB"/>
        </w:rPr>
        <w:t xml:space="preserve">Proposal </w:t>
      </w:r>
      <w:r w:rsidR="00954DCD">
        <w:rPr>
          <w:rFonts w:ascii="Times New Roman" w:eastAsia="宋体" w:hAnsi="Times New Roman"/>
          <w:b/>
          <w:bCs/>
          <w:i/>
          <w:iCs/>
          <w:sz w:val="22"/>
          <w:lang w:val="en-GB"/>
        </w:rPr>
        <w:t>14</w:t>
      </w:r>
      <w:r w:rsidRPr="00707CD1">
        <w:rPr>
          <w:rFonts w:ascii="Times New Roman" w:eastAsia="宋体" w:hAnsi="Times New Roman"/>
          <w:b/>
          <w:bCs/>
          <w:i/>
          <w:iCs/>
          <w:sz w:val="22"/>
          <w:lang w:val="en-GB"/>
        </w:rPr>
        <w:t xml:space="preserve">: For partially-coherent codebook, </w:t>
      </w:r>
      <w:r w:rsidR="00C605A2" w:rsidRPr="00707CD1">
        <w:rPr>
          <w:rFonts w:ascii="Times New Roman" w:eastAsia="宋体" w:hAnsi="Times New Roman"/>
          <w:b/>
          <w:bCs/>
          <w:i/>
          <w:iCs/>
          <w:sz w:val="22"/>
          <w:lang w:val="en-GB"/>
        </w:rPr>
        <w:t xml:space="preserve">the candidate of Rel-15 UL 4Tx fully-coherent codebook should be further down-selected to reduce the signalling overhead, e.g., </w:t>
      </w:r>
      <w:r w:rsidR="002D681C" w:rsidRPr="00707CD1">
        <w:rPr>
          <w:rFonts w:ascii="Times New Roman" w:eastAsia="宋体" w:hAnsi="Times New Roman"/>
          <w:b/>
          <w:bCs/>
          <w:i/>
          <w:iCs/>
          <w:sz w:val="22"/>
          <w:lang w:val="en-GB"/>
        </w:rPr>
        <w:t>based on the principle that</w:t>
      </w:r>
      <w:r w:rsidR="00C605A2" w:rsidRPr="00707CD1">
        <w:rPr>
          <w:rFonts w:ascii="Times New Roman" w:eastAsia="宋体" w:hAnsi="Times New Roman"/>
          <w:b/>
          <w:bCs/>
          <w:i/>
          <w:iCs/>
          <w:sz w:val="22"/>
          <w:lang w:val="en-GB"/>
        </w:rPr>
        <w:t xml:space="preserve"> minimizi</w:t>
      </w:r>
      <w:r w:rsidR="00DA2725" w:rsidRPr="00707CD1">
        <w:rPr>
          <w:rFonts w:ascii="Times New Roman" w:eastAsia="宋体" w:hAnsi="Times New Roman"/>
          <w:b/>
          <w:bCs/>
          <w:i/>
          <w:iCs/>
          <w:sz w:val="22"/>
          <w:lang w:val="en-GB"/>
        </w:rPr>
        <w:t>ng</w:t>
      </w:r>
      <w:r w:rsidR="00C605A2" w:rsidRPr="00707CD1">
        <w:rPr>
          <w:rFonts w:ascii="Times New Roman" w:eastAsia="宋体" w:hAnsi="Times New Roman"/>
          <w:b/>
          <w:bCs/>
          <w:i/>
          <w:iCs/>
          <w:sz w:val="22"/>
          <w:lang w:val="en-GB"/>
        </w:rPr>
        <w:t xml:space="preserve"> the cosine similarity between each codewords</w:t>
      </w:r>
      <w:r w:rsidR="00DA2725" w:rsidRPr="00707CD1">
        <w:rPr>
          <w:rFonts w:ascii="Times New Roman" w:eastAsia="宋体" w:hAnsi="Times New Roman"/>
          <w:b/>
          <w:bCs/>
          <w:i/>
          <w:iCs/>
          <w:sz w:val="22"/>
          <w:lang w:val="en-GB"/>
        </w:rPr>
        <w:t>.</w:t>
      </w:r>
    </w:p>
    <w:p w14:paraId="50A22E59" w14:textId="354E14F5" w:rsidR="0042012D" w:rsidRPr="00707CD1" w:rsidRDefault="0042012D" w:rsidP="00707CD1">
      <w:pPr>
        <w:adjustRightInd w:val="0"/>
        <w:snapToGrid w:val="0"/>
        <w:spacing w:after="120"/>
        <w:rPr>
          <w:rFonts w:ascii="Times New Roman" w:eastAsia="宋体" w:hAnsi="Times New Roman"/>
          <w:b/>
          <w:bCs/>
          <w:sz w:val="22"/>
          <w:u w:val="single"/>
          <w:lang w:val="en-GB"/>
        </w:rPr>
      </w:pPr>
    </w:p>
    <w:p w14:paraId="60CB22C6" w14:textId="444B152F" w:rsidR="00D93018" w:rsidRPr="00CE566A" w:rsidRDefault="00D93018" w:rsidP="00707CD1">
      <w:pPr>
        <w:pStyle w:val="30"/>
        <w:adjustRightInd w:val="0"/>
        <w:snapToGrid w:val="0"/>
        <w:spacing w:before="120" w:after="120" w:line="240" w:lineRule="auto"/>
        <w:ind w:left="0" w:firstLine="0"/>
        <w:rPr>
          <w:rFonts w:ascii="Arial" w:hAnsi="Arial" w:cs="Arial"/>
        </w:rPr>
      </w:pPr>
      <w:r w:rsidRPr="00CE566A">
        <w:rPr>
          <w:rFonts w:ascii="Arial" w:hAnsi="Arial" w:cs="Arial"/>
        </w:rPr>
        <w:t>Partially-coherent codebook for four antenna port groups</w:t>
      </w:r>
    </w:p>
    <w:p w14:paraId="660D8B29" w14:textId="27529DB7" w:rsidR="0071006A" w:rsidRPr="006E2323" w:rsidRDefault="0053052B" w:rsidP="00707CD1">
      <w:pPr>
        <w:adjustRightInd w:val="0"/>
        <w:snapToGrid w:val="0"/>
        <w:spacing w:after="120"/>
        <w:rPr>
          <w:rFonts w:ascii="Times New Roman" w:eastAsia="宋体" w:hAnsi="Times New Roman"/>
          <w:bCs/>
          <w:sz w:val="22"/>
          <w:lang w:val="en-GB"/>
        </w:rPr>
      </w:pPr>
      <w:r w:rsidRPr="006E2323">
        <w:rPr>
          <w:rFonts w:ascii="Times New Roman" w:eastAsia="宋体" w:hAnsi="Times New Roman"/>
          <w:bCs/>
          <w:sz w:val="22"/>
          <w:lang w:val="en-GB"/>
        </w:rPr>
        <w:t>There are two alternatives to design</w:t>
      </w:r>
      <w:r w:rsidR="0071006A" w:rsidRPr="006E2323">
        <w:rPr>
          <w:rFonts w:ascii="Times New Roman" w:eastAsia="宋体" w:hAnsi="Times New Roman"/>
          <w:bCs/>
          <w:sz w:val="22"/>
          <w:lang w:val="en-GB"/>
        </w:rPr>
        <w:t xml:space="preserve"> </w:t>
      </w:r>
      <w:r w:rsidRPr="006E2323">
        <w:rPr>
          <w:rFonts w:ascii="Times New Roman" w:eastAsia="宋体" w:hAnsi="Times New Roman"/>
          <w:bCs/>
          <w:sz w:val="22"/>
          <w:lang w:val="en-GB"/>
        </w:rPr>
        <w:t xml:space="preserve">Rel-18 UL 8Tx partially-coherent </w:t>
      </w:r>
      <w:r w:rsidR="0071006A" w:rsidRPr="006E2323">
        <w:rPr>
          <w:rFonts w:ascii="Times New Roman" w:eastAsia="宋体" w:hAnsi="Times New Roman"/>
          <w:bCs/>
          <w:sz w:val="22"/>
          <w:lang w:val="en-GB"/>
        </w:rPr>
        <w:t>with Ng=4.</w:t>
      </w:r>
    </w:p>
    <w:p w14:paraId="27794DAC" w14:textId="51A3ED7D" w:rsidR="0071006A" w:rsidRPr="006E2323" w:rsidRDefault="0071006A" w:rsidP="00707CD1">
      <w:pPr>
        <w:adjustRightInd w:val="0"/>
        <w:snapToGrid w:val="0"/>
        <w:spacing w:after="120"/>
        <w:rPr>
          <w:rFonts w:ascii="Times New Roman" w:eastAsia="宋体" w:hAnsi="Times New Roman"/>
          <w:bCs/>
          <w:sz w:val="22"/>
          <w:lang w:val="en-GB"/>
        </w:rPr>
      </w:pPr>
      <w:r w:rsidRPr="006E2323">
        <w:rPr>
          <w:rFonts w:ascii="Times New Roman" w:eastAsia="宋体" w:hAnsi="Times New Roman"/>
          <w:bCs/>
          <w:sz w:val="22"/>
          <w:lang w:val="en-GB"/>
        </w:rPr>
        <w:t xml:space="preserve">(a) Based on Rel-15 UL </w:t>
      </w:r>
      <w:r w:rsidR="006661BD" w:rsidRPr="006E2323">
        <w:rPr>
          <w:rFonts w:ascii="Times New Roman" w:eastAsia="宋体" w:hAnsi="Times New Roman"/>
          <w:bCs/>
          <w:sz w:val="22"/>
          <w:lang w:val="en-GB"/>
        </w:rPr>
        <w:t>2</w:t>
      </w:r>
      <w:r w:rsidRPr="006E2323">
        <w:rPr>
          <w:rFonts w:ascii="Times New Roman" w:eastAsia="宋体" w:hAnsi="Times New Roman"/>
          <w:bCs/>
          <w:sz w:val="22"/>
          <w:lang w:val="en-GB"/>
        </w:rPr>
        <w:t xml:space="preserve">Tx fully-coherent </w:t>
      </w:r>
      <w:r w:rsidR="006661BD" w:rsidRPr="006E2323">
        <w:rPr>
          <w:rFonts w:ascii="Times New Roman" w:eastAsia="宋体" w:hAnsi="Times New Roman"/>
          <w:bCs/>
          <w:sz w:val="22"/>
          <w:lang w:val="en-GB"/>
        </w:rPr>
        <w:t>codebook.</w:t>
      </w:r>
    </w:p>
    <w:p w14:paraId="49AD96BC" w14:textId="59D6B11C" w:rsidR="00C122B1" w:rsidRPr="006E2323" w:rsidRDefault="00F2314C" w:rsidP="00707CD1">
      <w:pPr>
        <w:adjustRightInd w:val="0"/>
        <w:snapToGrid w:val="0"/>
        <w:spacing w:after="120"/>
        <w:rPr>
          <w:rFonts w:ascii="Times New Roman" w:hAnsi="Times New Roman"/>
          <w:bCs/>
          <w:sz w:val="22"/>
          <w:lang w:val="en-GB"/>
        </w:rPr>
      </w:pPr>
      <w:r w:rsidRPr="006E2323">
        <w:rPr>
          <w:rFonts w:ascii="Times New Roman" w:eastAsia="宋体" w:hAnsi="Times New Roman"/>
          <w:bCs/>
          <w:sz w:val="22"/>
          <w:lang w:val="en-GB"/>
        </w:rPr>
        <w:t xml:space="preserve">In this method, the codeword is </w:t>
      </w:r>
      <w:r w:rsidR="004F4001" w:rsidRPr="006E2323">
        <w:rPr>
          <w:rFonts w:ascii="Times New Roman" w:eastAsia="宋体" w:hAnsi="Times New Roman"/>
          <w:bCs/>
          <w:sz w:val="22"/>
          <w:lang w:val="en-GB"/>
        </w:rPr>
        <w:t>designed</w:t>
      </w:r>
      <w:r w:rsidRPr="006E2323">
        <w:rPr>
          <w:rFonts w:ascii="Times New Roman" w:eastAsia="宋体" w:hAnsi="Times New Roman"/>
          <w:bCs/>
          <w:sz w:val="22"/>
          <w:lang w:val="en-GB"/>
        </w:rPr>
        <w:t xml:space="preserve"> as </w:t>
      </w:r>
      <m:oMath>
        <m:sSub>
          <m:sSubPr>
            <m:ctrlPr>
              <w:rPr>
                <w:rFonts w:ascii="Cambria Math" w:eastAsia="宋体" w:hAnsi="Cambria Math"/>
                <w:bCs/>
                <w:iCs/>
                <w:sz w:val="22"/>
              </w:rPr>
            </m:ctrlPr>
          </m:sSubPr>
          <m:e>
            <m:d>
              <m:dPr>
                <m:begChr m:val="["/>
                <m:endChr m:val="]"/>
                <m:ctrlPr>
                  <w:rPr>
                    <w:rFonts w:ascii="Cambria Math" w:eastAsia="宋体" w:hAnsi="Cambria Math"/>
                    <w:bCs/>
                    <w:iCs/>
                    <w:sz w:val="22"/>
                  </w:rPr>
                </m:ctrlPr>
              </m:dPr>
              <m:e>
                <m:m>
                  <m:mPr>
                    <m:mcs>
                      <m:mc>
                        <m:mcPr>
                          <m:count m:val="2"/>
                          <m:mcJc m:val="center"/>
                        </m:mcPr>
                      </m:mc>
                    </m:mcs>
                    <m:ctrlPr>
                      <w:rPr>
                        <w:rFonts w:ascii="Cambria Math" w:eastAsia="宋体" w:hAnsi="Cambria Math"/>
                        <w:bCs/>
                        <w:iCs/>
                        <w:sz w:val="22"/>
                      </w:rPr>
                    </m:ctrlPr>
                  </m:mPr>
                  <m:mr>
                    <m:e>
                      <m:m>
                        <m:mPr>
                          <m:mcs>
                            <m:mc>
                              <m:mcPr>
                                <m:count m:val="2"/>
                                <m:mcJc m:val="center"/>
                              </m:mcPr>
                            </m:mc>
                          </m:mcs>
                          <m:ctrlPr>
                            <w:rPr>
                              <w:rFonts w:ascii="Cambria Math" w:eastAsia="宋体" w:hAnsi="Cambria Math"/>
                              <w:bCs/>
                              <w:iCs/>
                              <w:sz w:val="22"/>
                            </w:rPr>
                          </m:ctrlPr>
                        </m:mPr>
                        <m:mr>
                          <m:e>
                            <m:sSub>
                              <m:sSubPr>
                                <m:ctrlPr>
                                  <w:rPr>
                                    <w:rFonts w:ascii="Cambria Math" w:eastAsia="宋体" w:hAnsi="Cambria Math"/>
                                    <w:bCs/>
                                    <w:iCs/>
                                    <w:sz w:val="22"/>
                                  </w:rPr>
                                </m:ctrlPr>
                              </m:sSubPr>
                              <m:e>
                                <m:r>
                                  <m:rPr>
                                    <m:sty m:val="p"/>
                                  </m:rPr>
                                  <w:rPr>
                                    <w:rFonts w:ascii="Cambria Math" w:eastAsia="宋体" w:hAnsi="Cambria Math"/>
                                    <w:sz w:val="22"/>
                                  </w:rPr>
                                  <m:t>A</m:t>
                                </m:r>
                              </m:e>
                              <m:sub>
                                <m:r>
                                  <m:rPr>
                                    <m:sty m:val="p"/>
                                  </m:rPr>
                                  <w:rPr>
                                    <w:rFonts w:ascii="Cambria Math" w:eastAsia="宋体" w:hAnsi="Cambria Math"/>
                                    <w:sz w:val="22"/>
                                  </w:rPr>
                                  <m:t>1</m:t>
                                </m:r>
                              </m:sub>
                            </m:sSub>
                          </m:e>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2×rank(A2)</m:t>
                                </m:r>
                              </m:sub>
                            </m:sSub>
                          </m:e>
                        </m:mr>
                        <m:mr>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2×rank(A1)</m:t>
                                </m:r>
                              </m:sub>
                            </m:sSub>
                          </m:e>
                          <m:e>
                            <m:sSub>
                              <m:sSubPr>
                                <m:ctrlPr>
                                  <w:rPr>
                                    <w:rFonts w:ascii="Cambria Math" w:eastAsia="宋体" w:hAnsi="Cambria Math"/>
                                    <w:bCs/>
                                    <w:iCs/>
                                    <w:sz w:val="22"/>
                                  </w:rPr>
                                </m:ctrlPr>
                              </m:sSubPr>
                              <m:e>
                                <m:r>
                                  <m:rPr>
                                    <m:sty m:val="p"/>
                                  </m:rPr>
                                  <w:rPr>
                                    <w:rFonts w:ascii="Cambria Math" w:eastAsia="宋体" w:hAnsi="Cambria Math"/>
                                    <w:sz w:val="22"/>
                                  </w:rPr>
                                  <m:t>A</m:t>
                                </m:r>
                              </m:e>
                              <m:sub>
                                <m:r>
                                  <m:rPr>
                                    <m:sty m:val="p"/>
                                  </m:rPr>
                                  <w:rPr>
                                    <w:rFonts w:ascii="Cambria Math" w:eastAsia="宋体" w:hAnsi="Cambria Math"/>
                                    <w:sz w:val="22"/>
                                  </w:rPr>
                                  <m:t>2</m:t>
                                </m:r>
                              </m:sub>
                            </m:sSub>
                          </m:e>
                        </m:mr>
                      </m:m>
                    </m:e>
                    <m:e>
                      <m:m>
                        <m:mPr>
                          <m:mcs>
                            <m:mc>
                              <m:mcPr>
                                <m:count m:val="2"/>
                                <m:mcJc m:val="center"/>
                              </m:mcPr>
                            </m:mc>
                          </m:mcs>
                          <m:ctrlPr>
                            <w:rPr>
                              <w:rFonts w:ascii="Cambria Math" w:eastAsia="宋体" w:hAnsi="Cambria Math"/>
                              <w:bCs/>
                              <w:iCs/>
                              <w:sz w:val="22"/>
                            </w:rPr>
                          </m:ctrlPr>
                        </m:mPr>
                        <m:mr>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2×rank(A3)</m:t>
                                </m:r>
                              </m:sub>
                            </m:sSub>
                          </m:e>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2×rank(A4)</m:t>
                                </m:r>
                              </m:sub>
                            </m:sSub>
                          </m:e>
                        </m:mr>
                        <m:mr>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2×rank(A3)</m:t>
                                </m:r>
                              </m:sub>
                            </m:sSub>
                          </m:e>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2×rank(A4)</m:t>
                                </m:r>
                              </m:sub>
                            </m:sSub>
                          </m:e>
                        </m:mr>
                      </m:m>
                    </m:e>
                  </m:mr>
                  <m:mr>
                    <m:e>
                      <m:m>
                        <m:mPr>
                          <m:mcs>
                            <m:mc>
                              <m:mcPr>
                                <m:count m:val="2"/>
                                <m:mcJc m:val="center"/>
                              </m:mcPr>
                            </m:mc>
                          </m:mcs>
                          <m:ctrlPr>
                            <w:rPr>
                              <w:rFonts w:ascii="Cambria Math" w:eastAsia="宋体" w:hAnsi="Cambria Math"/>
                              <w:bCs/>
                              <w:iCs/>
                              <w:sz w:val="22"/>
                            </w:rPr>
                          </m:ctrlPr>
                        </m:mPr>
                        <m:mr>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2×rank(A1)</m:t>
                                </m:r>
                              </m:sub>
                            </m:sSub>
                          </m:e>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2×rank(A2)</m:t>
                                </m:r>
                              </m:sub>
                            </m:sSub>
                          </m:e>
                        </m:mr>
                        <m:mr>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2×rank(A1)</m:t>
                                </m:r>
                              </m:sub>
                            </m:sSub>
                          </m:e>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2×rank(A2)</m:t>
                                </m:r>
                              </m:sub>
                            </m:sSub>
                          </m:e>
                        </m:mr>
                      </m:m>
                    </m:e>
                    <m:e>
                      <m:m>
                        <m:mPr>
                          <m:mcs>
                            <m:mc>
                              <m:mcPr>
                                <m:count m:val="2"/>
                                <m:mcJc m:val="center"/>
                              </m:mcPr>
                            </m:mc>
                          </m:mcs>
                          <m:ctrlPr>
                            <w:rPr>
                              <w:rFonts w:ascii="Cambria Math" w:eastAsia="宋体" w:hAnsi="Cambria Math"/>
                              <w:bCs/>
                              <w:iCs/>
                              <w:sz w:val="22"/>
                            </w:rPr>
                          </m:ctrlPr>
                        </m:mPr>
                        <m:mr>
                          <m:e>
                            <m:sSub>
                              <m:sSubPr>
                                <m:ctrlPr>
                                  <w:rPr>
                                    <w:rFonts w:ascii="Cambria Math" w:eastAsia="宋体" w:hAnsi="Cambria Math"/>
                                    <w:bCs/>
                                    <w:iCs/>
                                    <w:sz w:val="22"/>
                                  </w:rPr>
                                </m:ctrlPr>
                              </m:sSubPr>
                              <m:e>
                                <m:r>
                                  <m:rPr>
                                    <m:sty m:val="p"/>
                                  </m:rPr>
                                  <w:rPr>
                                    <w:rFonts w:ascii="Cambria Math" w:eastAsia="宋体" w:hAnsi="Cambria Math"/>
                                    <w:sz w:val="22"/>
                                  </w:rPr>
                                  <m:t>A</m:t>
                                </m:r>
                              </m:e>
                              <m:sub>
                                <m:r>
                                  <m:rPr>
                                    <m:sty m:val="p"/>
                                  </m:rPr>
                                  <w:rPr>
                                    <w:rFonts w:ascii="Cambria Math" w:eastAsia="宋体" w:hAnsi="Cambria Math"/>
                                    <w:sz w:val="22"/>
                                  </w:rPr>
                                  <m:t>3</m:t>
                                </m:r>
                              </m:sub>
                            </m:sSub>
                          </m:e>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2×rank(A4)</m:t>
                                </m:r>
                              </m:sub>
                            </m:sSub>
                          </m:e>
                        </m:mr>
                        <m:mr>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2×rank(A3)</m:t>
                                </m:r>
                              </m:sub>
                            </m:sSub>
                          </m:e>
                          <m:e>
                            <m:sSub>
                              <m:sSubPr>
                                <m:ctrlPr>
                                  <w:rPr>
                                    <w:rFonts w:ascii="Cambria Math" w:eastAsia="宋体" w:hAnsi="Cambria Math"/>
                                    <w:bCs/>
                                    <w:iCs/>
                                    <w:sz w:val="22"/>
                                  </w:rPr>
                                </m:ctrlPr>
                              </m:sSubPr>
                              <m:e>
                                <m:r>
                                  <m:rPr>
                                    <m:sty m:val="p"/>
                                  </m:rPr>
                                  <w:rPr>
                                    <w:rFonts w:ascii="Cambria Math" w:eastAsia="宋体" w:hAnsi="Cambria Math"/>
                                    <w:sz w:val="22"/>
                                  </w:rPr>
                                  <m:t>A</m:t>
                                </m:r>
                              </m:e>
                              <m:sub>
                                <m:r>
                                  <m:rPr>
                                    <m:sty m:val="p"/>
                                  </m:rPr>
                                  <w:rPr>
                                    <w:rFonts w:ascii="Cambria Math" w:eastAsia="宋体" w:hAnsi="Cambria Math"/>
                                    <w:sz w:val="22"/>
                                  </w:rPr>
                                  <m:t>4</m:t>
                                </m:r>
                              </m:sub>
                            </m:sSub>
                          </m:e>
                        </m:mr>
                      </m:m>
                    </m:e>
                  </m:mr>
                </m:m>
              </m:e>
            </m:d>
          </m:e>
          <m:sub>
            <m:r>
              <m:rPr>
                <m:sty m:val="p"/>
              </m:rPr>
              <w:rPr>
                <w:rFonts w:ascii="Cambria Math" w:eastAsia="宋体" w:hAnsi="Cambria Math"/>
                <w:sz w:val="22"/>
              </w:rPr>
              <m:t>8×rank</m:t>
            </m:r>
          </m:sub>
        </m:sSub>
      </m:oMath>
      <w:r w:rsidRPr="006E2323">
        <w:rPr>
          <w:rFonts w:ascii="Times New Roman" w:hAnsi="Times New Roman"/>
          <w:bCs/>
          <w:sz w:val="22"/>
          <w:lang w:val="en-GB"/>
        </w:rPr>
        <w:t xml:space="preserve"> where </w:t>
      </w:r>
      <m:oMath>
        <m:sSub>
          <m:sSubPr>
            <m:ctrlPr>
              <w:rPr>
                <w:rFonts w:ascii="Cambria Math" w:eastAsia="宋体" w:hAnsi="Cambria Math"/>
                <w:bCs/>
                <w:iCs/>
                <w:kern w:val="0"/>
                <w:sz w:val="22"/>
                <w:lang w:val="x-none"/>
              </w:rPr>
            </m:ctrlPr>
          </m:sSubPr>
          <m:e>
            <m:r>
              <m:rPr>
                <m:sty m:val="p"/>
              </m:rPr>
              <w:rPr>
                <w:rFonts w:ascii="Cambria Math" w:eastAsia="宋体" w:hAnsi="Cambria Math"/>
                <w:kern w:val="0"/>
                <w:sz w:val="22"/>
                <w:lang w:val="x-none"/>
              </w:rPr>
              <m:t>A</m:t>
            </m:r>
          </m:e>
          <m:sub>
            <m:r>
              <m:rPr>
                <m:sty m:val="p"/>
              </m:rPr>
              <w:rPr>
                <w:rFonts w:ascii="Cambria Math" w:eastAsia="宋体" w:hAnsi="Cambria Math"/>
                <w:kern w:val="0"/>
                <w:sz w:val="22"/>
                <w:lang w:val="x-none"/>
              </w:rPr>
              <m:t>1</m:t>
            </m:r>
          </m:sub>
        </m:sSub>
      </m:oMath>
      <w:r w:rsidRPr="006E2323">
        <w:rPr>
          <w:rFonts w:ascii="Times New Roman" w:eastAsia="宋体" w:hAnsi="Times New Roman"/>
          <w:bCs/>
          <w:iCs/>
          <w:kern w:val="0"/>
          <w:sz w:val="22"/>
          <w:lang w:val="x-none"/>
        </w:rPr>
        <w:t>,</w:t>
      </w:r>
      <w:r w:rsidRPr="006E2323">
        <w:rPr>
          <w:rFonts w:ascii="Times New Roman" w:eastAsia="宋体" w:hAnsi="Times New Roman"/>
          <w:bCs/>
          <w:iCs/>
          <w:kern w:val="0"/>
          <w:sz w:val="22"/>
          <w:lang w:val="en-GB"/>
        </w:rPr>
        <w:t xml:space="preserve"> </w:t>
      </w:r>
      <m:oMath>
        <m:sSub>
          <m:sSubPr>
            <m:ctrlPr>
              <w:rPr>
                <w:rFonts w:ascii="Cambria Math" w:eastAsia="宋体" w:hAnsi="Cambria Math"/>
                <w:bCs/>
                <w:iCs/>
                <w:kern w:val="0"/>
                <w:sz w:val="22"/>
                <w:lang w:val="x-none"/>
              </w:rPr>
            </m:ctrlPr>
          </m:sSubPr>
          <m:e>
            <m:r>
              <m:rPr>
                <m:sty m:val="p"/>
              </m:rPr>
              <w:rPr>
                <w:rFonts w:ascii="Cambria Math" w:eastAsia="宋体" w:hAnsi="Cambria Math"/>
                <w:kern w:val="0"/>
                <w:sz w:val="22"/>
                <w:lang w:val="x-none"/>
              </w:rPr>
              <m:t>A</m:t>
            </m:r>
          </m:e>
          <m:sub>
            <m:r>
              <m:rPr>
                <m:sty m:val="p"/>
              </m:rPr>
              <w:rPr>
                <w:rFonts w:ascii="Cambria Math" w:eastAsia="宋体" w:hAnsi="Cambria Math"/>
                <w:kern w:val="0"/>
                <w:sz w:val="22"/>
                <w:lang w:val="x-none"/>
              </w:rPr>
              <m:t>2</m:t>
            </m:r>
          </m:sub>
        </m:sSub>
      </m:oMath>
      <w:r w:rsidRPr="006E2323">
        <w:rPr>
          <w:rFonts w:ascii="Times New Roman" w:eastAsia="宋体" w:hAnsi="Times New Roman"/>
          <w:bCs/>
          <w:iCs/>
          <w:kern w:val="0"/>
          <w:sz w:val="22"/>
          <w:lang w:val="x-none"/>
        </w:rPr>
        <w:t>,</w:t>
      </w:r>
      <w:r w:rsidRPr="006E2323">
        <w:rPr>
          <w:rFonts w:ascii="Times New Roman" w:eastAsia="宋体" w:hAnsi="Times New Roman"/>
          <w:bCs/>
          <w:iCs/>
          <w:kern w:val="0"/>
          <w:sz w:val="22"/>
          <w:lang w:val="en-GB"/>
        </w:rPr>
        <w:t xml:space="preserve"> </w:t>
      </w:r>
      <m:oMath>
        <m:sSub>
          <m:sSubPr>
            <m:ctrlPr>
              <w:rPr>
                <w:rFonts w:ascii="Cambria Math" w:eastAsia="宋体" w:hAnsi="Cambria Math"/>
                <w:bCs/>
                <w:iCs/>
                <w:kern w:val="0"/>
                <w:sz w:val="22"/>
                <w:lang w:val="x-none"/>
              </w:rPr>
            </m:ctrlPr>
          </m:sSubPr>
          <m:e>
            <m:r>
              <m:rPr>
                <m:sty m:val="p"/>
              </m:rPr>
              <w:rPr>
                <w:rFonts w:ascii="Cambria Math" w:eastAsia="宋体" w:hAnsi="Cambria Math"/>
                <w:kern w:val="0"/>
                <w:sz w:val="22"/>
                <w:lang w:val="x-none"/>
              </w:rPr>
              <m:t>A</m:t>
            </m:r>
          </m:e>
          <m:sub>
            <m:r>
              <m:rPr>
                <m:sty m:val="p"/>
              </m:rPr>
              <w:rPr>
                <w:rFonts w:ascii="Cambria Math" w:eastAsia="宋体" w:hAnsi="Cambria Math"/>
                <w:kern w:val="0"/>
                <w:sz w:val="22"/>
                <w:lang w:val="x-none"/>
              </w:rPr>
              <m:t>3</m:t>
            </m:r>
          </m:sub>
        </m:sSub>
      </m:oMath>
      <w:r w:rsidRPr="006E2323">
        <w:rPr>
          <w:rFonts w:ascii="Times New Roman" w:eastAsia="宋体" w:hAnsi="Times New Roman"/>
          <w:bCs/>
          <w:iCs/>
          <w:kern w:val="0"/>
          <w:sz w:val="22"/>
          <w:lang w:val="x-none"/>
        </w:rPr>
        <w:t xml:space="preserve"> and </w:t>
      </w:r>
      <m:oMath>
        <m:sSub>
          <m:sSubPr>
            <m:ctrlPr>
              <w:rPr>
                <w:rFonts w:ascii="Cambria Math" w:eastAsia="宋体" w:hAnsi="Cambria Math"/>
                <w:bCs/>
                <w:iCs/>
                <w:kern w:val="0"/>
                <w:sz w:val="22"/>
                <w:lang w:val="x-none"/>
              </w:rPr>
            </m:ctrlPr>
          </m:sSubPr>
          <m:e>
            <m:r>
              <m:rPr>
                <m:sty m:val="p"/>
              </m:rPr>
              <w:rPr>
                <w:rFonts w:ascii="Cambria Math" w:eastAsia="宋体" w:hAnsi="Cambria Math"/>
                <w:kern w:val="0"/>
                <w:sz w:val="22"/>
                <w:lang w:val="x-none"/>
              </w:rPr>
              <m:t>A</m:t>
            </m:r>
          </m:e>
          <m:sub>
            <m:r>
              <m:rPr>
                <m:sty m:val="p"/>
              </m:rPr>
              <w:rPr>
                <w:rFonts w:ascii="Cambria Math" w:eastAsia="宋体" w:hAnsi="Cambria Math"/>
                <w:kern w:val="0"/>
                <w:sz w:val="22"/>
                <w:lang w:val="x-none"/>
              </w:rPr>
              <m:t>4</m:t>
            </m:r>
          </m:sub>
        </m:sSub>
      </m:oMath>
      <w:r w:rsidRPr="006E2323">
        <w:rPr>
          <w:rFonts w:ascii="Times New Roman" w:hAnsi="Times New Roman"/>
          <w:bCs/>
          <w:sz w:val="22"/>
          <w:lang w:val="en-GB"/>
        </w:rPr>
        <w:t xml:space="preserve"> are precoding matrices taken from Rel-15 2TX UL fully-coherent codebook</w:t>
      </w:r>
      <w:r w:rsidR="00B40AFE" w:rsidRPr="006E2323">
        <w:rPr>
          <w:rFonts w:ascii="Times New Roman" w:hAnsi="Times New Roman"/>
          <w:bCs/>
          <w:sz w:val="22"/>
          <w:lang w:val="en-GB"/>
        </w:rPr>
        <w:t xml:space="preserve"> or empty matrix</w:t>
      </w:r>
      <w:r w:rsidRPr="006E2323">
        <w:rPr>
          <w:rFonts w:ascii="Times New Roman" w:hAnsi="Times New Roman"/>
          <w:bCs/>
          <w:sz w:val="22"/>
          <w:lang w:val="en-GB"/>
        </w:rPr>
        <w:t>, the rank=rank(</w:t>
      </w:r>
      <m:oMath>
        <m:sSub>
          <m:sSubPr>
            <m:ctrlPr>
              <w:rPr>
                <w:rFonts w:ascii="Cambria Math" w:hAnsi="Cambria Math"/>
                <w:bCs/>
                <w:sz w:val="22"/>
                <w:lang w:val="x-none"/>
              </w:rPr>
            </m:ctrlPr>
          </m:sSubPr>
          <m:e>
            <m:r>
              <m:rPr>
                <m:sty m:val="p"/>
              </m:rPr>
              <w:rPr>
                <w:rFonts w:ascii="Cambria Math" w:hAnsi="Cambria Math"/>
                <w:sz w:val="22"/>
                <w:lang w:val="x-none"/>
              </w:rPr>
              <m:t>A</m:t>
            </m:r>
          </m:e>
          <m:sub>
            <m:r>
              <m:rPr>
                <m:sty m:val="p"/>
              </m:rPr>
              <w:rPr>
                <w:rFonts w:ascii="Cambria Math" w:hAnsi="Cambria Math"/>
                <w:sz w:val="22"/>
                <w:lang w:val="x-none"/>
              </w:rPr>
              <m:t>1</m:t>
            </m:r>
          </m:sub>
        </m:sSub>
      </m:oMath>
      <w:r w:rsidRPr="006E2323">
        <w:rPr>
          <w:rFonts w:ascii="Times New Roman" w:hAnsi="Times New Roman"/>
          <w:bCs/>
          <w:sz w:val="22"/>
          <w:lang w:val="en-GB"/>
        </w:rPr>
        <w:t xml:space="preserve">) </w:t>
      </w:r>
      <w:r w:rsidR="00B40AFE" w:rsidRPr="006E2323">
        <w:rPr>
          <w:rFonts w:ascii="Times New Roman" w:hAnsi="Times New Roman"/>
          <w:bCs/>
          <w:sz w:val="22"/>
          <w:lang w:val="en-GB"/>
        </w:rPr>
        <w:t>+ rank(</w:t>
      </w:r>
      <m:oMath>
        <m:sSub>
          <m:sSubPr>
            <m:ctrlPr>
              <w:rPr>
                <w:rFonts w:ascii="Cambria Math" w:hAnsi="Cambria Math"/>
                <w:bCs/>
                <w:sz w:val="22"/>
                <w:lang w:val="x-none"/>
              </w:rPr>
            </m:ctrlPr>
          </m:sSubPr>
          <m:e>
            <m:r>
              <m:rPr>
                <m:sty m:val="p"/>
              </m:rPr>
              <w:rPr>
                <w:rFonts w:ascii="Cambria Math" w:hAnsi="Cambria Math"/>
                <w:sz w:val="22"/>
                <w:lang w:val="x-none"/>
              </w:rPr>
              <m:t>A</m:t>
            </m:r>
          </m:e>
          <m:sub>
            <m:r>
              <m:rPr>
                <m:sty m:val="p"/>
              </m:rPr>
              <w:rPr>
                <w:rFonts w:ascii="Cambria Math" w:hAnsi="Cambria Math"/>
                <w:sz w:val="22"/>
                <w:lang w:val="x-none"/>
              </w:rPr>
              <m:t>2</m:t>
            </m:r>
          </m:sub>
        </m:sSub>
      </m:oMath>
      <w:r w:rsidR="00B40AFE" w:rsidRPr="006E2323">
        <w:rPr>
          <w:rFonts w:ascii="Times New Roman" w:hAnsi="Times New Roman"/>
          <w:bCs/>
          <w:sz w:val="22"/>
          <w:lang w:val="en-GB"/>
        </w:rPr>
        <w:t>) + rank(</w:t>
      </w:r>
      <m:oMath>
        <m:sSub>
          <m:sSubPr>
            <m:ctrlPr>
              <w:rPr>
                <w:rFonts w:ascii="Cambria Math" w:hAnsi="Cambria Math"/>
                <w:bCs/>
                <w:sz w:val="22"/>
                <w:lang w:val="x-none"/>
              </w:rPr>
            </m:ctrlPr>
          </m:sSubPr>
          <m:e>
            <m:r>
              <m:rPr>
                <m:sty m:val="p"/>
              </m:rPr>
              <w:rPr>
                <w:rFonts w:ascii="Cambria Math" w:hAnsi="Cambria Math"/>
                <w:sz w:val="22"/>
                <w:lang w:val="x-none"/>
              </w:rPr>
              <m:t>A</m:t>
            </m:r>
          </m:e>
          <m:sub>
            <m:r>
              <m:rPr>
                <m:sty m:val="p"/>
              </m:rPr>
              <w:rPr>
                <w:rFonts w:ascii="Cambria Math" w:hAnsi="Cambria Math"/>
                <w:sz w:val="22"/>
                <w:lang w:val="x-none"/>
              </w:rPr>
              <m:t>3</m:t>
            </m:r>
          </m:sub>
        </m:sSub>
      </m:oMath>
      <w:r w:rsidR="00B40AFE" w:rsidRPr="006E2323">
        <w:rPr>
          <w:rFonts w:ascii="Times New Roman" w:hAnsi="Times New Roman"/>
          <w:bCs/>
          <w:sz w:val="22"/>
          <w:lang w:val="en-GB"/>
        </w:rPr>
        <w:t>) + rank(</w:t>
      </w:r>
      <m:oMath>
        <m:sSub>
          <m:sSubPr>
            <m:ctrlPr>
              <w:rPr>
                <w:rFonts w:ascii="Cambria Math" w:hAnsi="Cambria Math"/>
                <w:bCs/>
                <w:sz w:val="22"/>
                <w:lang w:val="x-none"/>
              </w:rPr>
            </m:ctrlPr>
          </m:sSubPr>
          <m:e>
            <m:r>
              <m:rPr>
                <m:sty m:val="p"/>
              </m:rPr>
              <w:rPr>
                <w:rFonts w:ascii="Cambria Math" w:hAnsi="Cambria Math"/>
                <w:sz w:val="22"/>
                <w:lang w:val="x-none"/>
              </w:rPr>
              <m:t>A</m:t>
            </m:r>
          </m:e>
          <m:sub>
            <m:r>
              <m:rPr>
                <m:sty m:val="p"/>
              </m:rPr>
              <w:rPr>
                <w:rFonts w:ascii="Cambria Math" w:hAnsi="Cambria Math"/>
                <w:sz w:val="22"/>
                <w:lang w:val="x-none"/>
              </w:rPr>
              <m:t>4</m:t>
            </m:r>
          </m:sub>
        </m:sSub>
      </m:oMath>
      <w:r w:rsidR="00B40AFE" w:rsidRPr="006E2323">
        <w:rPr>
          <w:rFonts w:ascii="Times New Roman" w:hAnsi="Times New Roman"/>
          <w:bCs/>
          <w:sz w:val="22"/>
          <w:lang w:val="en-GB"/>
        </w:rPr>
        <w:t xml:space="preserve">) </w:t>
      </w:r>
      <w:r w:rsidRPr="006E2323">
        <w:rPr>
          <w:rFonts w:ascii="Times New Roman" w:hAnsi="Times New Roman"/>
          <w:bCs/>
          <w:sz w:val="22"/>
          <w:lang w:val="en-GB"/>
        </w:rPr>
        <w:t>is one of 1, 2, 3, 4, 5, 6, 7 or 8</w:t>
      </w:r>
      <w:r w:rsidR="000667E9" w:rsidRPr="006E2323">
        <w:rPr>
          <w:rFonts w:ascii="Times New Roman" w:hAnsi="Times New Roman"/>
          <w:bCs/>
          <w:sz w:val="22"/>
          <w:lang w:val="en-GB"/>
        </w:rPr>
        <w:t xml:space="preserve">. The </w:t>
      </w:r>
      <w:r w:rsidR="00D97ADC" w:rsidRPr="006E2323">
        <w:rPr>
          <w:rFonts w:ascii="Times New Roman" w:hAnsi="Times New Roman"/>
          <w:bCs/>
          <w:sz w:val="22"/>
          <w:lang w:val="en-GB"/>
        </w:rPr>
        <w:t>fully</w:t>
      </w:r>
      <w:r w:rsidR="00D97ADC" w:rsidRPr="006E2323">
        <w:rPr>
          <w:rFonts w:ascii="Times New Roman" w:hAnsi="Times New Roman"/>
          <w:sz w:val="22"/>
          <w:lang w:val="en-GB"/>
        </w:rPr>
        <w:t>-</w:t>
      </w:r>
      <w:r w:rsidR="00D97ADC" w:rsidRPr="006E2323">
        <w:rPr>
          <w:rFonts w:ascii="Times New Roman" w:hAnsi="Times New Roman"/>
          <w:bCs/>
          <w:sz w:val="22"/>
          <w:lang w:val="en-GB"/>
        </w:rPr>
        <w:t>flexible</w:t>
      </w:r>
      <w:r w:rsidR="000667E9" w:rsidRPr="006E2323">
        <w:rPr>
          <w:rFonts w:ascii="Times New Roman" w:hAnsi="Times New Roman"/>
          <w:bCs/>
          <w:sz w:val="22"/>
          <w:lang w:val="en-GB"/>
        </w:rPr>
        <w:t xml:space="preserve"> splitting rule for Ng=4 is shown </w:t>
      </w:r>
      <w:r w:rsidR="001C7C0F" w:rsidRPr="006E2323">
        <w:rPr>
          <w:rFonts w:ascii="Times New Roman" w:hAnsi="Times New Roman"/>
          <w:bCs/>
          <w:sz w:val="22"/>
          <w:lang w:val="en-GB"/>
        </w:rPr>
        <w:t xml:space="preserve">in </w:t>
      </w:r>
      <w:r w:rsidR="001C7C0F" w:rsidRPr="006E2323">
        <w:rPr>
          <w:rFonts w:ascii="Times New Roman" w:hAnsi="Times New Roman"/>
          <w:bCs/>
          <w:sz w:val="22"/>
          <w:lang w:val="en-GB"/>
        </w:rPr>
        <w:fldChar w:fldCharType="begin"/>
      </w:r>
      <w:r w:rsidR="001C7C0F" w:rsidRPr="006E2323">
        <w:rPr>
          <w:rFonts w:ascii="Times New Roman" w:hAnsi="Times New Roman"/>
          <w:bCs/>
          <w:sz w:val="22"/>
          <w:lang w:val="en-GB"/>
        </w:rPr>
        <w:instrText xml:space="preserve"> REF _Ref131623829 \h </w:instrText>
      </w:r>
      <w:r w:rsidR="00707CD1" w:rsidRPr="006E2323">
        <w:rPr>
          <w:rFonts w:ascii="Times New Roman" w:hAnsi="Times New Roman"/>
          <w:bCs/>
          <w:sz w:val="22"/>
          <w:lang w:val="en-GB"/>
        </w:rPr>
        <w:instrText xml:space="preserve"> \* MERGEFORMAT </w:instrText>
      </w:r>
      <w:r w:rsidR="001C7C0F" w:rsidRPr="006E2323">
        <w:rPr>
          <w:rFonts w:ascii="Times New Roman" w:hAnsi="Times New Roman"/>
          <w:bCs/>
          <w:sz w:val="22"/>
          <w:lang w:val="en-GB"/>
        </w:rPr>
      </w:r>
      <w:r w:rsidR="001C7C0F" w:rsidRPr="006E2323">
        <w:rPr>
          <w:rFonts w:ascii="Times New Roman" w:hAnsi="Times New Roman"/>
          <w:bCs/>
          <w:sz w:val="22"/>
          <w:lang w:val="en-GB"/>
        </w:rPr>
        <w:fldChar w:fldCharType="separate"/>
      </w:r>
      <w:r w:rsidR="00363A02" w:rsidRPr="006E2323">
        <w:rPr>
          <w:rFonts w:ascii="Times New Roman" w:eastAsia="楷体" w:hAnsi="Times New Roman"/>
          <w:sz w:val="22"/>
        </w:rPr>
        <w:t xml:space="preserve">Table </w:t>
      </w:r>
      <w:r w:rsidR="00363A02" w:rsidRPr="006E2323">
        <w:rPr>
          <w:rFonts w:ascii="Times New Roman" w:eastAsia="楷体" w:hAnsi="Times New Roman"/>
          <w:noProof/>
          <w:sz w:val="22"/>
        </w:rPr>
        <w:t>9</w:t>
      </w:r>
      <w:r w:rsidR="001C7C0F" w:rsidRPr="006E2323">
        <w:rPr>
          <w:rFonts w:ascii="Times New Roman" w:hAnsi="Times New Roman"/>
          <w:bCs/>
          <w:sz w:val="22"/>
          <w:lang w:val="en-GB"/>
        </w:rPr>
        <w:fldChar w:fldCharType="end"/>
      </w:r>
      <w:r w:rsidR="00302253" w:rsidRPr="006E2323">
        <w:rPr>
          <w:rFonts w:ascii="Times New Roman" w:hAnsi="Times New Roman"/>
          <w:bCs/>
          <w:sz w:val="22"/>
          <w:lang w:val="en-GB"/>
        </w:rPr>
        <w:t>.</w:t>
      </w:r>
      <w:r w:rsidR="008F5087" w:rsidRPr="006E2323">
        <w:rPr>
          <w:rFonts w:ascii="Times New Roman" w:hAnsi="Times New Roman"/>
          <w:bCs/>
          <w:sz w:val="22"/>
          <w:lang w:val="en-GB"/>
        </w:rPr>
        <w:t xml:space="preserve"> Since the cases </w:t>
      </w:r>
      <w:r w:rsidR="00964ACA" w:rsidRPr="006E2323">
        <w:rPr>
          <w:rFonts w:ascii="Times New Roman" w:hAnsi="Times New Roman"/>
          <w:bCs/>
          <w:sz w:val="22"/>
          <w:lang w:val="en-GB"/>
        </w:rPr>
        <w:t>are</w:t>
      </w:r>
      <w:r w:rsidR="008F5087" w:rsidRPr="006E2323">
        <w:rPr>
          <w:rFonts w:ascii="Times New Roman" w:hAnsi="Times New Roman"/>
          <w:bCs/>
          <w:sz w:val="22"/>
          <w:lang w:val="en-GB"/>
        </w:rPr>
        <w:t xml:space="preserve"> </w:t>
      </w:r>
      <w:r w:rsidR="00964ACA" w:rsidRPr="006E2323">
        <w:rPr>
          <w:rFonts w:ascii="Times New Roman" w:hAnsi="Times New Roman"/>
          <w:bCs/>
          <w:sz w:val="22"/>
          <w:lang w:val="en-GB"/>
        </w:rPr>
        <w:t xml:space="preserve">more </w:t>
      </w:r>
      <w:r w:rsidR="008F5087" w:rsidRPr="006E2323">
        <w:rPr>
          <w:rFonts w:ascii="Times New Roman" w:hAnsi="Times New Roman"/>
          <w:bCs/>
          <w:sz w:val="22"/>
          <w:lang w:val="en-GB"/>
        </w:rPr>
        <w:t>complex than that of Ng=2, t</w:t>
      </w:r>
      <w:r w:rsidR="00302253" w:rsidRPr="006E2323">
        <w:rPr>
          <w:rFonts w:ascii="Times New Roman" w:hAnsi="Times New Roman"/>
          <w:bCs/>
          <w:sz w:val="22"/>
          <w:lang w:val="en-GB"/>
        </w:rPr>
        <w:t xml:space="preserve">he rank splitting </w:t>
      </w:r>
      <w:r w:rsidR="00964ACA" w:rsidRPr="006E2323">
        <w:rPr>
          <w:rFonts w:ascii="Times New Roman" w:hAnsi="Times New Roman"/>
          <w:bCs/>
          <w:sz w:val="22"/>
          <w:lang w:val="en-GB"/>
        </w:rPr>
        <w:t xml:space="preserve">rule </w:t>
      </w:r>
      <w:r w:rsidR="00302253" w:rsidRPr="006E2323">
        <w:rPr>
          <w:rFonts w:ascii="Times New Roman" w:hAnsi="Times New Roman"/>
          <w:bCs/>
          <w:sz w:val="22"/>
          <w:lang w:val="en-GB"/>
        </w:rPr>
        <w:t xml:space="preserve">should </w:t>
      </w:r>
      <w:r w:rsidR="000763A9" w:rsidRPr="006E2323">
        <w:rPr>
          <w:rFonts w:ascii="Times New Roman" w:hAnsi="Times New Roman"/>
          <w:bCs/>
          <w:sz w:val="22"/>
          <w:lang w:val="en-GB"/>
        </w:rPr>
        <w:t xml:space="preserve">be </w:t>
      </w:r>
      <w:r w:rsidR="00302253" w:rsidRPr="006E2323">
        <w:rPr>
          <w:rFonts w:ascii="Times New Roman" w:hAnsi="Times New Roman"/>
          <w:bCs/>
          <w:sz w:val="22"/>
          <w:lang w:val="en-GB"/>
        </w:rPr>
        <w:t>further down-select</w:t>
      </w:r>
      <w:r w:rsidR="000763A9" w:rsidRPr="006E2323">
        <w:rPr>
          <w:rFonts w:ascii="Times New Roman" w:hAnsi="Times New Roman"/>
          <w:bCs/>
          <w:sz w:val="22"/>
          <w:lang w:val="en-GB"/>
        </w:rPr>
        <w:t>ed</w:t>
      </w:r>
      <w:r w:rsidR="00302253" w:rsidRPr="006E2323">
        <w:rPr>
          <w:rFonts w:ascii="Times New Roman" w:hAnsi="Times New Roman"/>
          <w:bCs/>
          <w:sz w:val="22"/>
          <w:lang w:val="en-GB"/>
        </w:rPr>
        <w:t>.</w:t>
      </w:r>
    </w:p>
    <w:p w14:paraId="4A85E4B3" w14:textId="4C2FBB7D" w:rsidR="003564D7" w:rsidRPr="006E2323" w:rsidRDefault="003564D7" w:rsidP="00707CD1">
      <w:pPr>
        <w:keepNext/>
        <w:adjustRightInd w:val="0"/>
        <w:snapToGrid w:val="0"/>
        <w:spacing w:before="120" w:after="120"/>
        <w:jc w:val="center"/>
        <w:rPr>
          <w:rFonts w:ascii="Times New Roman" w:eastAsia="楷体" w:hAnsi="Times New Roman"/>
          <w:sz w:val="22"/>
        </w:rPr>
      </w:pPr>
      <w:bookmarkStart w:id="19" w:name="_Ref131623829"/>
      <w:r w:rsidRPr="006E2323">
        <w:rPr>
          <w:rFonts w:ascii="Times New Roman" w:eastAsia="楷体" w:hAnsi="Times New Roman"/>
          <w:sz w:val="22"/>
        </w:rPr>
        <w:lastRenderedPageBreak/>
        <w:t xml:space="preserve">Table </w:t>
      </w:r>
      <w:r w:rsidRPr="006E2323">
        <w:rPr>
          <w:rFonts w:ascii="Times New Roman" w:eastAsia="楷体" w:hAnsi="Times New Roman"/>
          <w:sz w:val="22"/>
        </w:rPr>
        <w:fldChar w:fldCharType="begin"/>
      </w:r>
      <w:r w:rsidRPr="006E2323">
        <w:rPr>
          <w:rFonts w:ascii="Times New Roman" w:eastAsia="楷体" w:hAnsi="Times New Roman"/>
          <w:sz w:val="22"/>
        </w:rPr>
        <w:instrText xml:space="preserve"> SEQ Table \* ARABIC </w:instrText>
      </w:r>
      <w:r w:rsidRPr="006E2323">
        <w:rPr>
          <w:rFonts w:ascii="Times New Roman" w:eastAsia="楷体" w:hAnsi="Times New Roman"/>
          <w:sz w:val="22"/>
        </w:rPr>
        <w:fldChar w:fldCharType="separate"/>
      </w:r>
      <w:r w:rsidR="00363A02" w:rsidRPr="006E2323">
        <w:rPr>
          <w:rFonts w:ascii="Times New Roman" w:eastAsia="楷体" w:hAnsi="Times New Roman"/>
          <w:noProof/>
          <w:sz w:val="22"/>
        </w:rPr>
        <w:t>9</w:t>
      </w:r>
      <w:r w:rsidRPr="006E2323">
        <w:rPr>
          <w:rFonts w:ascii="Times New Roman" w:eastAsia="楷体" w:hAnsi="Times New Roman"/>
          <w:sz w:val="22"/>
        </w:rPr>
        <w:fldChar w:fldCharType="end"/>
      </w:r>
      <w:bookmarkEnd w:id="19"/>
      <w:r w:rsidRPr="006E2323">
        <w:rPr>
          <w:rFonts w:ascii="Times New Roman" w:eastAsia="楷体" w:hAnsi="Times New Roman"/>
          <w:sz w:val="22"/>
        </w:rPr>
        <w:t xml:space="preserve"> </w:t>
      </w:r>
      <w:r w:rsidRPr="006E2323">
        <w:rPr>
          <w:rFonts w:ascii="Times New Roman" w:eastAsia="宋体" w:hAnsi="Times New Roman"/>
          <w:bCs/>
          <w:sz w:val="22"/>
          <w:lang w:val="en-GB"/>
        </w:rPr>
        <w:t xml:space="preserve">Rank </w:t>
      </w:r>
      <w:r w:rsidRPr="006E2323">
        <w:rPr>
          <w:rFonts w:ascii="Times New Roman" w:hAnsi="Times New Roman"/>
          <w:bCs/>
          <w:sz w:val="22"/>
          <w:lang w:val="en-GB"/>
        </w:rPr>
        <w:t>splitting rule for Ng=4</w:t>
      </w:r>
      <w:r w:rsidR="00E96FC4" w:rsidRPr="006E2323">
        <w:rPr>
          <w:rFonts w:ascii="Times New Roman" w:hAnsi="Times New Roman"/>
          <w:bCs/>
          <w:sz w:val="22"/>
          <w:lang w:val="en-GB"/>
        </w:rPr>
        <w:t xml:space="preserve"> when </w:t>
      </w:r>
      <w:r w:rsidR="00E96FC4" w:rsidRPr="006E2323">
        <w:rPr>
          <w:rFonts w:ascii="Times New Roman" w:eastAsia="宋体" w:hAnsi="Times New Roman"/>
          <w:bCs/>
          <w:sz w:val="22"/>
          <w:lang w:val="en-GB"/>
        </w:rPr>
        <w:t>Rel-15 UL 2Tx fully-coherent codebook is used</w:t>
      </w:r>
      <w:r w:rsidRPr="006E2323">
        <w:rPr>
          <w:rFonts w:ascii="Times New Roman" w:hAnsi="Times New Roman"/>
          <w:bCs/>
          <w:sz w:val="22"/>
        </w:rPr>
        <w:t>.</w:t>
      </w:r>
    </w:p>
    <w:tbl>
      <w:tblPr>
        <w:tblW w:w="5000" w:type="pct"/>
        <w:tblCellMar>
          <w:left w:w="0" w:type="dxa"/>
          <w:right w:w="0" w:type="dxa"/>
        </w:tblCellMar>
        <w:tblLook w:val="04A0" w:firstRow="1" w:lastRow="0" w:firstColumn="1" w:lastColumn="0" w:noHBand="0" w:noVBand="1"/>
      </w:tblPr>
      <w:tblGrid>
        <w:gridCol w:w="730"/>
        <w:gridCol w:w="2075"/>
        <w:gridCol w:w="2872"/>
        <w:gridCol w:w="1971"/>
        <w:gridCol w:w="1971"/>
      </w:tblGrid>
      <w:tr w:rsidR="003564D7" w:rsidRPr="00707CD1" w14:paraId="5DFFF2FC" w14:textId="77777777" w:rsidTr="001D4A33">
        <w:tc>
          <w:tcPr>
            <w:tcW w:w="3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A38883" w14:textId="77777777" w:rsidR="003564D7" w:rsidRPr="00707CD1" w:rsidRDefault="003564D7" w:rsidP="00707CD1">
            <w:pPr>
              <w:widowControl/>
              <w:adjustRightInd w:val="0"/>
              <w:snapToGrid w:val="0"/>
              <w:jc w:val="left"/>
              <w:rPr>
                <w:rFonts w:ascii="Times New Roman" w:eastAsia="Calibri" w:hAnsi="Times New Roman"/>
                <w:b/>
                <w:bCs/>
                <w:kern w:val="0"/>
                <w:sz w:val="22"/>
                <w:lang w:val="en-GB" w:eastAsia="en-US"/>
              </w:rPr>
            </w:pPr>
            <w:r w:rsidRPr="00707CD1">
              <w:rPr>
                <w:rFonts w:ascii="Times New Roman" w:eastAsia="Batang" w:hAnsi="Times New Roman"/>
                <w:b/>
                <w:bCs/>
                <w:kern w:val="0"/>
                <w:sz w:val="22"/>
                <w:lang w:val="en-GB" w:eastAsia="en-US"/>
              </w:rPr>
              <w:t>Rank</w:t>
            </w:r>
          </w:p>
        </w:tc>
        <w:tc>
          <w:tcPr>
            <w:tcW w:w="108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B8C921" w14:textId="77777777" w:rsidR="003564D7" w:rsidRPr="00707CD1" w:rsidRDefault="003564D7" w:rsidP="00707CD1">
            <w:pPr>
              <w:widowControl/>
              <w:adjustRightInd w:val="0"/>
              <w:snapToGrid w:val="0"/>
              <w:jc w:val="left"/>
              <w:rPr>
                <w:rFonts w:ascii="Times New Roman" w:eastAsia="Batang" w:hAnsi="Times New Roman"/>
                <w:b/>
                <w:bCs/>
                <w:kern w:val="0"/>
                <w:sz w:val="22"/>
                <w:lang w:val="en-GB" w:eastAsia="en-US"/>
              </w:rPr>
            </w:pPr>
            <w:r w:rsidRPr="00707CD1">
              <w:rPr>
                <w:rFonts w:ascii="Times New Roman" w:eastAsia="Batang" w:hAnsi="Times New Roman"/>
                <w:b/>
                <w:bCs/>
                <w:kern w:val="0"/>
                <w:sz w:val="22"/>
                <w:lang w:val="en-GB" w:eastAsia="en-US"/>
              </w:rPr>
              <w:t>All layers in one Antenna Group</w:t>
            </w:r>
          </w:p>
        </w:tc>
        <w:tc>
          <w:tcPr>
            <w:tcW w:w="14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08D207" w14:textId="77777777" w:rsidR="003564D7" w:rsidRPr="00707CD1" w:rsidRDefault="003564D7" w:rsidP="00707CD1">
            <w:pPr>
              <w:widowControl/>
              <w:adjustRightInd w:val="0"/>
              <w:snapToGrid w:val="0"/>
              <w:jc w:val="left"/>
              <w:rPr>
                <w:rFonts w:ascii="Times New Roman" w:eastAsia="Batang" w:hAnsi="Times New Roman"/>
                <w:b/>
                <w:bCs/>
                <w:kern w:val="0"/>
                <w:sz w:val="22"/>
                <w:lang w:val="en-GB" w:eastAsia="en-US"/>
              </w:rPr>
            </w:pPr>
            <w:r w:rsidRPr="00707CD1">
              <w:rPr>
                <w:rFonts w:ascii="Times New Roman" w:eastAsia="Batang" w:hAnsi="Times New Roman"/>
                <w:b/>
                <w:bCs/>
                <w:kern w:val="0"/>
                <w:sz w:val="22"/>
                <w:lang w:val="en-GB" w:eastAsia="en-US"/>
              </w:rPr>
              <w:t>Layers split across 2 Antenna Groups</w:t>
            </w:r>
          </w:p>
        </w:tc>
        <w:tc>
          <w:tcPr>
            <w:tcW w:w="1030" w:type="pct"/>
            <w:tcBorders>
              <w:top w:val="single" w:sz="8" w:space="0" w:color="auto"/>
              <w:left w:val="nil"/>
              <w:bottom w:val="single" w:sz="8" w:space="0" w:color="auto"/>
              <w:right w:val="single" w:sz="8" w:space="0" w:color="auto"/>
            </w:tcBorders>
          </w:tcPr>
          <w:p w14:paraId="466E249E" w14:textId="77777777" w:rsidR="003564D7" w:rsidRPr="00707CD1" w:rsidRDefault="003564D7" w:rsidP="00707CD1">
            <w:pPr>
              <w:widowControl/>
              <w:adjustRightInd w:val="0"/>
              <w:snapToGrid w:val="0"/>
              <w:jc w:val="left"/>
              <w:rPr>
                <w:rFonts w:ascii="Times New Roman" w:eastAsia="Batang" w:hAnsi="Times New Roman"/>
                <w:b/>
                <w:bCs/>
                <w:kern w:val="0"/>
                <w:sz w:val="22"/>
                <w:lang w:val="en-GB" w:eastAsia="en-US"/>
              </w:rPr>
            </w:pPr>
            <w:r w:rsidRPr="00707CD1">
              <w:rPr>
                <w:rFonts w:ascii="Times New Roman" w:eastAsia="Batang" w:hAnsi="Times New Roman"/>
                <w:b/>
                <w:bCs/>
                <w:kern w:val="0"/>
                <w:sz w:val="22"/>
                <w:lang w:val="en-GB" w:eastAsia="en-US"/>
              </w:rPr>
              <w:t>Layers split across 3 Antenna Groups</w:t>
            </w:r>
          </w:p>
        </w:tc>
        <w:tc>
          <w:tcPr>
            <w:tcW w:w="1030" w:type="pct"/>
            <w:tcBorders>
              <w:top w:val="single" w:sz="8" w:space="0" w:color="auto"/>
              <w:left w:val="nil"/>
              <w:bottom w:val="single" w:sz="8" w:space="0" w:color="auto"/>
              <w:right w:val="single" w:sz="8" w:space="0" w:color="auto"/>
            </w:tcBorders>
          </w:tcPr>
          <w:p w14:paraId="0A7FA595" w14:textId="77777777" w:rsidR="003564D7" w:rsidRPr="00707CD1" w:rsidRDefault="003564D7" w:rsidP="00707CD1">
            <w:pPr>
              <w:widowControl/>
              <w:adjustRightInd w:val="0"/>
              <w:snapToGrid w:val="0"/>
              <w:jc w:val="left"/>
              <w:rPr>
                <w:rFonts w:ascii="Times New Roman" w:eastAsia="Batang" w:hAnsi="Times New Roman"/>
                <w:b/>
                <w:bCs/>
                <w:kern w:val="0"/>
                <w:sz w:val="22"/>
                <w:lang w:val="en-GB" w:eastAsia="en-US"/>
              </w:rPr>
            </w:pPr>
            <w:r w:rsidRPr="00707CD1">
              <w:rPr>
                <w:rFonts w:ascii="Times New Roman" w:eastAsia="Batang" w:hAnsi="Times New Roman"/>
                <w:b/>
                <w:bCs/>
                <w:kern w:val="0"/>
                <w:sz w:val="22"/>
                <w:lang w:val="en-GB" w:eastAsia="en-US"/>
              </w:rPr>
              <w:t>Layers split across 4 Antenna Groups</w:t>
            </w:r>
          </w:p>
        </w:tc>
      </w:tr>
      <w:tr w:rsidR="003564D7" w:rsidRPr="00707CD1" w14:paraId="7142F3CC" w14:textId="77777777" w:rsidTr="001D4A33">
        <w:tc>
          <w:tcPr>
            <w:tcW w:w="3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198DAE" w14:textId="77777777" w:rsidR="003564D7" w:rsidRPr="00707CD1" w:rsidRDefault="003564D7" w:rsidP="00707CD1">
            <w:pPr>
              <w:widowControl/>
              <w:adjustRightInd w:val="0"/>
              <w:snapToGrid w:val="0"/>
              <w:jc w:val="left"/>
              <w:rPr>
                <w:rFonts w:ascii="Times New Roman" w:eastAsia="Batang" w:hAnsi="Times New Roman"/>
                <w:kern w:val="0"/>
                <w:sz w:val="22"/>
                <w:lang w:val="en-GB" w:eastAsia="en-US"/>
              </w:rPr>
            </w:pPr>
            <w:r w:rsidRPr="00707CD1">
              <w:rPr>
                <w:rFonts w:ascii="Times New Roman" w:eastAsia="Batang" w:hAnsi="Times New Roman"/>
                <w:kern w:val="0"/>
                <w:sz w:val="22"/>
                <w:lang w:val="en-GB" w:eastAsia="en-US"/>
              </w:rPr>
              <w:t>1</w:t>
            </w:r>
          </w:p>
        </w:tc>
        <w:tc>
          <w:tcPr>
            <w:tcW w:w="108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5D27C6" w14:textId="77777777" w:rsidR="003564D7" w:rsidRPr="00707CD1" w:rsidRDefault="003564D7" w:rsidP="00707CD1">
            <w:pPr>
              <w:widowControl/>
              <w:adjustRightInd w:val="0"/>
              <w:snapToGrid w:val="0"/>
              <w:jc w:val="left"/>
              <w:rPr>
                <w:rFonts w:ascii="Times New Roman" w:eastAsia="Batang" w:hAnsi="Times New Roman"/>
                <w:kern w:val="0"/>
                <w:sz w:val="22"/>
                <w:lang w:val="en-GB" w:eastAsia="en-US"/>
              </w:rPr>
            </w:pPr>
            <w:r w:rsidRPr="00707CD1">
              <w:rPr>
                <w:rFonts w:ascii="Times New Roman" w:eastAsia="Batang" w:hAnsi="Times New Roman"/>
                <w:kern w:val="0"/>
                <w:sz w:val="22"/>
                <w:lang w:val="en-GB" w:eastAsia="en-US"/>
              </w:rPr>
              <w:t>(1,0,0,0), (0,1,0,0), (0,0,1,0), (0,0,0,1)</w:t>
            </w:r>
          </w:p>
        </w:tc>
        <w:tc>
          <w:tcPr>
            <w:tcW w:w="1499" w:type="pct"/>
            <w:tcBorders>
              <w:top w:val="nil"/>
              <w:left w:val="nil"/>
              <w:bottom w:val="single" w:sz="8" w:space="0" w:color="auto"/>
              <w:right w:val="single" w:sz="8" w:space="0" w:color="auto"/>
            </w:tcBorders>
            <w:tcMar>
              <w:top w:w="0" w:type="dxa"/>
              <w:left w:w="108" w:type="dxa"/>
              <w:bottom w:w="0" w:type="dxa"/>
              <w:right w:w="108" w:type="dxa"/>
            </w:tcMar>
          </w:tcPr>
          <w:p w14:paraId="5ACBAF6B" w14:textId="77777777" w:rsidR="003564D7" w:rsidRPr="00707CD1" w:rsidRDefault="003564D7" w:rsidP="009C3985">
            <w:pPr>
              <w:widowControl/>
              <w:numPr>
                <w:ilvl w:val="0"/>
                <w:numId w:val="34"/>
              </w:numPr>
              <w:adjustRightInd w:val="0"/>
              <w:snapToGrid w:val="0"/>
              <w:jc w:val="left"/>
              <w:rPr>
                <w:rFonts w:ascii="Times New Roman" w:eastAsia="Times New Roman" w:hAnsi="Times New Roman"/>
                <w:kern w:val="0"/>
                <w:sz w:val="22"/>
                <w:lang w:val="en-GB"/>
              </w:rPr>
            </w:pPr>
          </w:p>
        </w:tc>
        <w:tc>
          <w:tcPr>
            <w:tcW w:w="1030" w:type="pct"/>
            <w:tcBorders>
              <w:top w:val="nil"/>
              <w:left w:val="nil"/>
              <w:bottom w:val="single" w:sz="8" w:space="0" w:color="auto"/>
              <w:right w:val="single" w:sz="8" w:space="0" w:color="auto"/>
            </w:tcBorders>
          </w:tcPr>
          <w:p w14:paraId="53158991" w14:textId="77777777" w:rsidR="003564D7" w:rsidRPr="00707CD1" w:rsidRDefault="003564D7" w:rsidP="009C3985">
            <w:pPr>
              <w:widowControl/>
              <w:numPr>
                <w:ilvl w:val="0"/>
                <w:numId w:val="34"/>
              </w:numPr>
              <w:adjustRightInd w:val="0"/>
              <w:snapToGrid w:val="0"/>
              <w:jc w:val="left"/>
              <w:rPr>
                <w:rFonts w:ascii="Times New Roman" w:eastAsia="Times New Roman" w:hAnsi="Times New Roman"/>
                <w:kern w:val="0"/>
                <w:sz w:val="22"/>
                <w:lang w:val="en-GB"/>
              </w:rPr>
            </w:pPr>
          </w:p>
        </w:tc>
        <w:tc>
          <w:tcPr>
            <w:tcW w:w="1030" w:type="pct"/>
            <w:tcBorders>
              <w:top w:val="nil"/>
              <w:left w:val="nil"/>
              <w:bottom w:val="single" w:sz="8" w:space="0" w:color="auto"/>
              <w:right w:val="single" w:sz="8" w:space="0" w:color="auto"/>
            </w:tcBorders>
          </w:tcPr>
          <w:p w14:paraId="7C4B5684" w14:textId="77777777" w:rsidR="003564D7" w:rsidRPr="00707CD1" w:rsidRDefault="003564D7" w:rsidP="009C3985">
            <w:pPr>
              <w:widowControl/>
              <w:numPr>
                <w:ilvl w:val="0"/>
                <w:numId w:val="34"/>
              </w:numPr>
              <w:adjustRightInd w:val="0"/>
              <w:snapToGrid w:val="0"/>
              <w:jc w:val="left"/>
              <w:rPr>
                <w:rFonts w:ascii="Times New Roman" w:eastAsia="Times New Roman" w:hAnsi="Times New Roman"/>
                <w:kern w:val="0"/>
                <w:sz w:val="22"/>
                <w:lang w:val="en-GB"/>
              </w:rPr>
            </w:pPr>
          </w:p>
        </w:tc>
      </w:tr>
      <w:tr w:rsidR="003564D7" w:rsidRPr="00707CD1" w14:paraId="0FB8997F" w14:textId="77777777" w:rsidTr="001D4A33">
        <w:tc>
          <w:tcPr>
            <w:tcW w:w="3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8FBE0A" w14:textId="77777777" w:rsidR="003564D7" w:rsidRPr="00707CD1" w:rsidRDefault="003564D7" w:rsidP="00707CD1">
            <w:pPr>
              <w:widowControl/>
              <w:adjustRightInd w:val="0"/>
              <w:snapToGrid w:val="0"/>
              <w:jc w:val="left"/>
              <w:rPr>
                <w:rFonts w:ascii="Times New Roman" w:hAnsi="Times New Roman"/>
                <w:kern w:val="0"/>
                <w:sz w:val="22"/>
                <w:lang w:val="en-GB"/>
              </w:rPr>
            </w:pPr>
            <w:r w:rsidRPr="00707CD1">
              <w:rPr>
                <w:rFonts w:ascii="Times New Roman" w:hAnsi="Times New Roman"/>
                <w:kern w:val="0"/>
                <w:sz w:val="22"/>
                <w:lang w:val="en-GB"/>
              </w:rPr>
              <w:t>2</w:t>
            </w:r>
          </w:p>
        </w:tc>
        <w:tc>
          <w:tcPr>
            <w:tcW w:w="1085" w:type="pct"/>
            <w:tcBorders>
              <w:top w:val="nil"/>
              <w:left w:val="nil"/>
              <w:bottom w:val="single" w:sz="8" w:space="0" w:color="auto"/>
              <w:right w:val="single" w:sz="8" w:space="0" w:color="auto"/>
            </w:tcBorders>
            <w:tcMar>
              <w:top w:w="0" w:type="dxa"/>
              <w:left w:w="108" w:type="dxa"/>
              <w:bottom w:w="0" w:type="dxa"/>
              <w:right w:w="108" w:type="dxa"/>
            </w:tcMar>
            <w:vAlign w:val="center"/>
          </w:tcPr>
          <w:p w14:paraId="157A52E3" w14:textId="77777777" w:rsidR="003564D7" w:rsidRPr="00707CD1" w:rsidRDefault="003564D7" w:rsidP="00707CD1">
            <w:pPr>
              <w:widowControl/>
              <w:adjustRightInd w:val="0"/>
              <w:snapToGrid w:val="0"/>
              <w:jc w:val="left"/>
              <w:rPr>
                <w:rFonts w:ascii="Times New Roman" w:hAnsi="Times New Roman"/>
                <w:kern w:val="0"/>
                <w:sz w:val="22"/>
                <w:lang w:val="en-GB"/>
              </w:rPr>
            </w:pPr>
            <w:r w:rsidRPr="00707CD1">
              <w:rPr>
                <w:rFonts w:ascii="Times New Roman" w:eastAsia="Batang" w:hAnsi="Times New Roman"/>
                <w:kern w:val="0"/>
                <w:sz w:val="22"/>
                <w:lang w:val="en-GB" w:eastAsia="en-US"/>
              </w:rPr>
              <w:t>(2,0,0,0), (0,2,0,0), (0,0,2,0), (0,0,0,2)</w:t>
            </w:r>
          </w:p>
        </w:tc>
        <w:tc>
          <w:tcPr>
            <w:tcW w:w="1499" w:type="pct"/>
            <w:tcBorders>
              <w:top w:val="nil"/>
              <w:left w:val="nil"/>
              <w:bottom w:val="single" w:sz="8" w:space="0" w:color="auto"/>
              <w:right w:val="single" w:sz="8" w:space="0" w:color="auto"/>
            </w:tcBorders>
            <w:tcMar>
              <w:top w:w="0" w:type="dxa"/>
              <w:left w:w="108" w:type="dxa"/>
              <w:bottom w:w="0" w:type="dxa"/>
              <w:right w:w="108" w:type="dxa"/>
            </w:tcMar>
          </w:tcPr>
          <w:p w14:paraId="10CA8C5C" w14:textId="77777777" w:rsidR="003564D7" w:rsidRPr="00707CD1" w:rsidRDefault="003564D7" w:rsidP="00707CD1">
            <w:pPr>
              <w:widowControl/>
              <w:adjustRightInd w:val="0"/>
              <w:snapToGrid w:val="0"/>
              <w:jc w:val="left"/>
              <w:rPr>
                <w:rFonts w:ascii="Times New Roman" w:eastAsia="Times New Roman" w:hAnsi="Times New Roman"/>
                <w:kern w:val="0"/>
                <w:sz w:val="22"/>
                <w:lang w:val="en-GB"/>
              </w:rPr>
            </w:pPr>
            <w:r w:rsidRPr="00707CD1">
              <w:rPr>
                <w:rFonts w:ascii="Times New Roman" w:eastAsia="Batang" w:hAnsi="Times New Roman"/>
                <w:kern w:val="0"/>
                <w:sz w:val="22"/>
                <w:lang w:val="en-GB" w:eastAsia="en-US"/>
              </w:rPr>
              <w:t>(1,1,0,0), (1,0,1,0), (1,0,0,1), (0,1,1,0), (0,1,0,1), (0,0,1,1)</w:t>
            </w:r>
          </w:p>
        </w:tc>
        <w:tc>
          <w:tcPr>
            <w:tcW w:w="1030" w:type="pct"/>
            <w:tcBorders>
              <w:top w:val="nil"/>
              <w:left w:val="nil"/>
              <w:bottom w:val="single" w:sz="8" w:space="0" w:color="auto"/>
              <w:right w:val="single" w:sz="8" w:space="0" w:color="auto"/>
            </w:tcBorders>
          </w:tcPr>
          <w:p w14:paraId="45775A3F" w14:textId="77777777" w:rsidR="003564D7" w:rsidRPr="00707CD1" w:rsidRDefault="003564D7" w:rsidP="009C3985">
            <w:pPr>
              <w:widowControl/>
              <w:numPr>
                <w:ilvl w:val="0"/>
                <w:numId w:val="34"/>
              </w:numPr>
              <w:adjustRightInd w:val="0"/>
              <w:snapToGrid w:val="0"/>
              <w:jc w:val="left"/>
              <w:rPr>
                <w:rFonts w:ascii="Times New Roman" w:eastAsia="Times New Roman" w:hAnsi="Times New Roman"/>
                <w:kern w:val="0"/>
                <w:sz w:val="22"/>
                <w:lang w:val="en-GB"/>
              </w:rPr>
            </w:pPr>
          </w:p>
        </w:tc>
        <w:tc>
          <w:tcPr>
            <w:tcW w:w="1030" w:type="pct"/>
            <w:tcBorders>
              <w:top w:val="nil"/>
              <w:left w:val="nil"/>
              <w:bottom w:val="single" w:sz="8" w:space="0" w:color="auto"/>
              <w:right w:val="single" w:sz="8" w:space="0" w:color="auto"/>
            </w:tcBorders>
          </w:tcPr>
          <w:p w14:paraId="0ECDFEE7" w14:textId="77777777" w:rsidR="003564D7" w:rsidRPr="00707CD1" w:rsidRDefault="003564D7" w:rsidP="009C3985">
            <w:pPr>
              <w:widowControl/>
              <w:numPr>
                <w:ilvl w:val="0"/>
                <w:numId w:val="34"/>
              </w:numPr>
              <w:adjustRightInd w:val="0"/>
              <w:snapToGrid w:val="0"/>
              <w:jc w:val="left"/>
              <w:rPr>
                <w:rFonts w:ascii="Times New Roman" w:eastAsia="Times New Roman" w:hAnsi="Times New Roman"/>
                <w:kern w:val="0"/>
                <w:sz w:val="22"/>
                <w:lang w:val="en-GB"/>
              </w:rPr>
            </w:pPr>
          </w:p>
        </w:tc>
      </w:tr>
      <w:tr w:rsidR="003564D7" w:rsidRPr="00707CD1" w14:paraId="3003AD9D" w14:textId="77777777" w:rsidTr="001D4A33">
        <w:tc>
          <w:tcPr>
            <w:tcW w:w="3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E54BBE" w14:textId="77777777" w:rsidR="003564D7" w:rsidRPr="00707CD1" w:rsidRDefault="003564D7" w:rsidP="00707CD1">
            <w:pPr>
              <w:widowControl/>
              <w:adjustRightInd w:val="0"/>
              <w:snapToGrid w:val="0"/>
              <w:jc w:val="left"/>
              <w:rPr>
                <w:rFonts w:ascii="Times New Roman" w:hAnsi="Times New Roman"/>
                <w:kern w:val="0"/>
                <w:sz w:val="22"/>
                <w:lang w:val="en-GB"/>
              </w:rPr>
            </w:pPr>
            <w:r w:rsidRPr="00707CD1">
              <w:rPr>
                <w:rFonts w:ascii="Times New Roman" w:hAnsi="Times New Roman"/>
                <w:kern w:val="0"/>
                <w:sz w:val="22"/>
                <w:lang w:val="en-GB"/>
              </w:rPr>
              <w:t>3</w:t>
            </w:r>
          </w:p>
        </w:tc>
        <w:tc>
          <w:tcPr>
            <w:tcW w:w="1085" w:type="pct"/>
            <w:tcBorders>
              <w:top w:val="nil"/>
              <w:left w:val="nil"/>
              <w:bottom w:val="single" w:sz="8" w:space="0" w:color="auto"/>
              <w:right w:val="single" w:sz="8" w:space="0" w:color="auto"/>
            </w:tcBorders>
            <w:tcMar>
              <w:top w:w="0" w:type="dxa"/>
              <w:left w:w="108" w:type="dxa"/>
              <w:bottom w:w="0" w:type="dxa"/>
              <w:right w:w="108" w:type="dxa"/>
            </w:tcMar>
          </w:tcPr>
          <w:p w14:paraId="7297911C" w14:textId="77777777" w:rsidR="003564D7" w:rsidRPr="00707CD1" w:rsidRDefault="003564D7" w:rsidP="00707CD1">
            <w:pPr>
              <w:widowControl/>
              <w:adjustRightInd w:val="0"/>
              <w:snapToGrid w:val="0"/>
              <w:jc w:val="left"/>
              <w:rPr>
                <w:rFonts w:ascii="Times New Roman" w:eastAsia="Batang" w:hAnsi="Times New Roman"/>
                <w:kern w:val="0"/>
                <w:sz w:val="22"/>
                <w:lang w:val="en-GB" w:eastAsia="en-US"/>
              </w:rPr>
            </w:pPr>
          </w:p>
        </w:tc>
        <w:tc>
          <w:tcPr>
            <w:tcW w:w="1499" w:type="pct"/>
            <w:tcBorders>
              <w:top w:val="nil"/>
              <w:left w:val="nil"/>
              <w:bottom w:val="single" w:sz="8" w:space="0" w:color="auto"/>
              <w:right w:val="single" w:sz="8" w:space="0" w:color="auto"/>
            </w:tcBorders>
            <w:tcMar>
              <w:top w:w="0" w:type="dxa"/>
              <w:left w:w="108" w:type="dxa"/>
              <w:bottom w:w="0" w:type="dxa"/>
              <w:right w:w="108" w:type="dxa"/>
            </w:tcMar>
          </w:tcPr>
          <w:p w14:paraId="3BA6DE40" w14:textId="77777777" w:rsidR="003564D7" w:rsidRPr="00707CD1" w:rsidRDefault="003564D7" w:rsidP="00707CD1">
            <w:pPr>
              <w:widowControl/>
              <w:adjustRightInd w:val="0"/>
              <w:snapToGrid w:val="0"/>
              <w:jc w:val="left"/>
              <w:rPr>
                <w:rFonts w:ascii="Times New Roman" w:hAnsi="Times New Roman"/>
                <w:kern w:val="0"/>
                <w:sz w:val="22"/>
                <w:lang w:val="en-GB"/>
              </w:rPr>
            </w:pPr>
            <w:r w:rsidRPr="00707CD1">
              <w:rPr>
                <w:rFonts w:ascii="Times New Roman" w:eastAsia="Batang" w:hAnsi="Times New Roman"/>
                <w:kern w:val="0"/>
                <w:sz w:val="22"/>
                <w:lang w:val="en-GB" w:eastAsia="en-US"/>
              </w:rPr>
              <w:t>(2,1,0,0), (2,0,1,0), (2,0,0,1), (0,2,1,0), (0,2,0,1), (0,0,2,1)</w:t>
            </w:r>
            <w:r w:rsidRPr="00707CD1">
              <w:rPr>
                <w:rFonts w:ascii="Times New Roman" w:hAnsi="Times New Roman"/>
                <w:kern w:val="0"/>
                <w:sz w:val="22"/>
                <w:lang w:val="en-GB"/>
              </w:rPr>
              <w:t>,</w:t>
            </w:r>
          </w:p>
          <w:p w14:paraId="0BA9197E" w14:textId="77777777" w:rsidR="003564D7" w:rsidRPr="00707CD1" w:rsidRDefault="003564D7" w:rsidP="00707CD1">
            <w:pPr>
              <w:widowControl/>
              <w:adjustRightInd w:val="0"/>
              <w:snapToGrid w:val="0"/>
              <w:jc w:val="left"/>
              <w:rPr>
                <w:rFonts w:ascii="Times New Roman" w:eastAsia="Times New Roman" w:hAnsi="Times New Roman"/>
                <w:kern w:val="0"/>
                <w:sz w:val="22"/>
                <w:lang w:val="en-GB"/>
              </w:rPr>
            </w:pPr>
            <w:r w:rsidRPr="00707CD1">
              <w:rPr>
                <w:rFonts w:ascii="Times New Roman" w:eastAsia="Batang" w:hAnsi="Times New Roman"/>
                <w:kern w:val="0"/>
                <w:sz w:val="22"/>
                <w:lang w:val="en-GB" w:eastAsia="en-US"/>
              </w:rPr>
              <w:t>(1,2,0,0), (1,0,2,0), (1,0,0,2), (0,1,2,0), (0,1,0,2), (0,0,1,2)</w:t>
            </w:r>
          </w:p>
        </w:tc>
        <w:tc>
          <w:tcPr>
            <w:tcW w:w="1030" w:type="pct"/>
            <w:tcBorders>
              <w:top w:val="nil"/>
              <w:left w:val="nil"/>
              <w:bottom w:val="single" w:sz="8" w:space="0" w:color="auto"/>
              <w:right w:val="single" w:sz="8" w:space="0" w:color="auto"/>
            </w:tcBorders>
          </w:tcPr>
          <w:p w14:paraId="71439AE3" w14:textId="77777777" w:rsidR="003564D7" w:rsidRPr="00707CD1" w:rsidRDefault="003564D7" w:rsidP="00707CD1">
            <w:pPr>
              <w:widowControl/>
              <w:adjustRightInd w:val="0"/>
              <w:snapToGrid w:val="0"/>
              <w:jc w:val="left"/>
              <w:rPr>
                <w:rFonts w:ascii="Times New Roman" w:eastAsia="Batang" w:hAnsi="Times New Roman"/>
                <w:kern w:val="0"/>
                <w:sz w:val="22"/>
                <w:lang w:val="en-GB" w:eastAsia="en-US"/>
              </w:rPr>
            </w:pPr>
            <w:bookmarkStart w:id="20" w:name="OLE_LINK2"/>
            <w:r w:rsidRPr="00707CD1">
              <w:rPr>
                <w:rFonts w:ascii="Times New Roman" w:eastAsia="Batang" w:hAnsi="Times New Roman"/>
                <w:kern w:val="0"/>
                <w:sz w:val="22"/>
                <w:lang w:val="en-GB" w:eastAsia="en-US"/>
              </w:rPr>
              <w:t>(1,1,1,0), (1,1,0,1), (1,0,1,1), (0,1,1,1)</w:t>
            </w:r>
            <w:bookmarkEnd w:id="20"/>
          </w:p>
        </w:tc>
        <w:tc>
          <w:tcPr>
            <w:tcW w:w="1030" w:type="pct"/>
            <w:tcBorders>
              <w:top w:val="nil"/>
              <w:left w:val="nil"/>
              <w:bottom w:val="single" w:sz="8" w:space="0" w:color="auto"/>
              <w:right w:val="single" w:sz="8" w:space="0" w:color="auto"/>
            </w:tcBorders>
          </w:tcPr>
          <w:p w14:paraId="4999E56F" w14:textId="77777777" w:rsidR="003564D7" w:rsidRPr="00707CD1" w:rsidRDefault="003564D7" w:rsidP="009C3985">
            <w:pPr>
              <w:widowControl/>
              <w:numPr>
                <w:ilvl w:val="0"/>
                <w:numId w:val="34"/>
              </w:numPr>
              <w:adjustRightInd w:val="0"/>
              <w:snapToGrid w:val="0"/>
              <w:jc w:val="left"/>
              <w:rPr>
                <w:rFonts w:ascii="Times New Roman" w:eastAsia="Times New Roman" w:hAnsi="Times New Roman"/>
                <w:kern w:val="0"/>
                <w:sz w:val="22"/>
                <w:lang w:val="en-GB"/>
              </w:rPr>
            </w:pPr>
          </w:p>
        </w:tc>
      </w:tr>
      <w:tr w:rsidR="003564D7" w:rsidRPr="00707CD1" w14:paraId="1989CED5" w14:textId="77777777" w:rsidTr="001D4A33">
        <w:tc>
          <w:tcPr>
            <w:tcW w:w="3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283528" w14:textId="77777777" w:rsidR="003564D7" w:rsidRPr="00707CD1" w:rsidRDefault="003564D7" w:rsidP="00707CD1">
            <w:pPr>
              <w:widowControl/>
              <w:adjustRightInd w:val="0"/>
              <w:snapToGrid w:val="0"/>
              <w:jc w:val="left"/>
              <w:rPr>
                <w:rFonts w:ascii="Times New Roman" w:hAnsi="Times New Roman"/>
                <w:kern w:val="0"/>
                <w:sz w:val="22"/>
                <w:lang w:val="en-GB"/>
              </w:rPr>
            </w:pPr>
            <w:r w:rsidRPr="00707CD1">
              <w:rPr>
                <w:rFonts w:ascii="Times New Roman" w:hAnsi="Times New Roman"/>
                <w:kern w:val="0"/>
                <w:sz w:val="22"/>
                <w:lang w:val="en-GB"/>
              </w:rPr>
              <w:t>4</w:t>
            </w:r>
          </w:p>
        </w:tc>
        <w:tc>
          <w:tcPr>
            <w:tcW w:w="1085" w:type="pct"/>
            <w:tcBorders>
              <w:top w:val="nil"/>
              <w:left w:val="nil"/>
              <w:bottom w:val="single" w:sz="8" w:space="0" w:color="auto"/>
              <w:right w:val="single" w:sz="8" w:space="0" w:color="auto"/>
            </w:tcBorders>
            <w:tcMar>
              <w:top w:w="0" w:type="dxa"/>
              <w:left w:w="108" w:type="dxa"/>
              <w:bottom w:w="0" w:type="dxa"/>
              <w:right w:w="108" w:type="dxa"/>
            </w:tcMar>
            <w:vAlign w:val="center"/>
          </w:tcPr>
          <w:p w14:paraId="598C0031" w14:textId="77777777" w:rsidR="003564D7" w:rsidRPr="00707CD1" w:rsidRDefault="003564D7" w:rsidP="00707CD1">
            <w:pPr>
              <w:widowControl/>
              <w:adjustRightInd w:val="0"/>
              <w:snapToGrid w:val="0"/>
              <w:jc w:val="left"/>
              <w:rPr>
                <w:rFonts w:ascii="Times New Roman" w:eastAsia="Batang" w:hAnsi="Times New Roman"/>
                <w:kern w:val="0"/>
                <w:sz w:val="22"/>
                <w:lang w:val="en-GB" w:eastAsia="en-US"/>
              </w:rPr>
            </w:pPr>
            <w:r w:rsidRPr="00707CD1">
              <w:rPr>
                <w:rFonts w:ascii="Times New Roman" w:eastAsia="Batang" w:hAnsi="Times New Roman"/>
                <w:kern w:val="0"/>
                <w:sz w:val="22"/>
                <w:lang w:val="en-GB" w:eastAsia="en-US"/>
              </w:rPr>
              <w:t>-</w:t>
            </w:r>
          </w:p>
        </w:tc>
        <w:tc>
          <w:tcPr>
            <w:tcW w:w="1499" w:type="pct"/>
            <w:tcBorders>
              <w:top w:val="nil"/>
              <w:left w:val="nil"/>
              <w:bottom w:val="single" w:sz="8" w:space="0" w:color="auto"/>
              <w:right w:val="single" w:sz="8" w:space="0" w:color="auto"/>
            </w:tcBorders>
            <w:tcMar>
              <w:top w:w="0" w:type="dxa"/>
              <w:left w:w="108" w:type="dxa"/>
              <w:bottom w:w="0" w:type="dxa"/>
              <w:right w:w="108" w:type="dxa"/>
            </w:tcMar>
          </w:tcPr>
          <w:p w14:paraId="6AF04EA2" w14:textId="77777777" w:rsidR="003564D7" w:rsidRPr="00707CD1" w:rsidRDefault="003564D7" w:rsidP="00707CD1">
            <w:pPr>
              <w:widowControl/>
              <w:adjustRightInd w:val="0"/>
              <w:snapToGrid w:val="0"/>
              <w:jc w:val="left"/>
              <w:rPr>
                <w:rFonts w:ascii="Times New Roman" w:eastAsia="Times New Roman" w:hAnsi="Times New Roman"/>
                <w:kern w:val="0"/>
                <w:sz w:val="22"/>
                <w:lang w:val="en-GB"/>
              </w:rPr>
            </w:pPr>
            <w:r w:rsidRPr="00707CD1">
              <w:rPr>
                <w:rFonts w:ascii="Times New Roman" w:eastAsia="Batang" w:hAnsi="Times New Roman"/>
                <w:kern w:val="0"/>
                <w:sz w:val="22"/>
                <w:lang w:val="en-GB" w:eastAsia="en-US"/>
              </w:rPr>
              <w:t>(2,2,0,0), (2,0,2,0), (2,0,0,2), (0,2,2,0), (0,2,0,2), (0,0,2,2)</w:t>
            </w:r>
            <w:r w:rsidRPr="00707CD1">
              <w:rPr>
                <w:rFonts w:ascii="Times New Roman" w:hAnsi="Times New Roman"/>
                <w:kern w:val="0"/>
                <w:sz w:val="22"/>
                <w:lang w:val="en-GB"/>
              </w:rPr>
              <w:t>,</w:t>
            </w:r>
          </w:p>
        </w:tc>
        <w:tc>
          <w:tcPr>
            <w:tcW w:w="1030" w:type="pct"/>
            <w:tcBorders>
              <w:top w:val="nil"/>
              <w:left w:val="nil"/>
              <w:bottom w:val="single" w:sz="8" w:space="0" w:color="auto"/>
              <w:right w:val="single" w:sz="8" w:space="0" w:color="auto"/>
            </w:tcBorders>
          </w:tcPr>
          <w:p w14:paraId="2005A034" w14:textId="77777777" w:rsidR="003564D7" w:rsidRPr="00707CD1" w:rsidRDefault="003564D7" w:rsidP="00707CD1">
            <w:pPr>
              <w:widowControl/>
              <w:adjustRightInd w:val="0"/>
              <w:snapToGrid w:val="0"/>
              <w:jc w:val="left"/>
              <w:rPr>
                <w:rFonts w:ascii="Times New Roman" w:eastAsia="Batang" w:hAnsi="Times New Roman"/>
                <w:kern w:val="0"/>
                <w:sz w:val="22"/>
                <w:lang w:val="en-GB" w:eastAsia="en-US"/>
              </w:rPr>
            </w:pPr>
            <w:r w:rsidRPr="00707CD1">
              <w:rPr>
                <w:rFonts w:ascii="Times New Roman" w:eastAsia="Batang" w:hAnsi="Times New Roman"/>
                <w:kern w:val="0"/>
                <w:sz w:val="22"/>
                <w:lang w:val="en-GB" w:eastAsia="en-US"/>
              </w:rPr>
              <w:t>(2,1,1,0), (2,1,0,1), (2,0,1,1), (0,2,1,1),</w:t>
            </w:r>
          </w:p>
          <w:p w14:paraId="12DFAE67" w14:textId="77777777" w:rsidR="003564D7" w:rsidRPr="00707CD1" w:rsidRDefault="003564D7" w:rsidP="00707CD1">
            <w:pPr>
              <w:widowControl/>
              <w:adjustRightInd w:val="0"/>
              <w:snapToGrid w:val="0"/>
              <w:jc w:val="left"/>
              <w:rPr>
                <w:rFonts w:ascii="Times New Roman" w:eastAsia="Batang" w:hAnsi="Times New Roman"/>
                <w:kern w:val="0"/>
                <w:sz w:val="22"/>
                <w:lang w:val="en-GB" w:eastAsia="en-US"/>
              </w:rPr>
            </w:pPr>
            <w:r w:rsidRPr="00707CD1">
              <w:rPr>
                <w:rFonts w:ascii="Times New Roman" w:eastAsia="Batang" w:hAnsi="Times New Roman"/>
                <w:kern w:val="0"/>
                <w:sz w:val="22"/>
                <w:lang w:val="en-GB" w:eastAsia="en-US"/>
              </w:rPr>
              <w:t>(1,2,1,0), (1,2,0,1), (1,0,2,1), (0,1,2,1),</w:t>
            </w:r>
          </w:p>
          <w:p w14:paraId="2A327225" w14:textId="77777777" w:rsidR="003564D7" w:rsidRPr="00707CD1" w:rsidRDefault="003564D7" w:rsidP="00707CD1">
            <w:pPr>
              <w:widowControl/>
              <w:adjustRightInd w:val="0"/>
              <w:snapToGrid w:val="0"/>
              <w:jc w:val="left"/>
              <w:rPr>
                <w:rFonts w:ascii="Times New Roman" w:eastAsia="Times New Roman" w:hAnsi="Times New Roman"/>
                <w:kern w:val="0"/>
                <w:sz w:val="22"/>
                <w:lang w:val="en-GB"/>
              </w:rPr>
            </w:pPr>
            <w:r w:rsidRPr="00707CD1">
              <w:rPr>
                <w:rFonts w:ascii="Times New Roman" w:eastAsia="Batang" w:hAnsi="Times New Roman"/>
                <w:kern w:val="0"/>
                <w:sz w:val="22"/>
                <w:lang w:val="en-GB" w:eastAsia="en-US"/>
              </w:rPr>
              <w:t>(1,1,2,0), (1,1,0,2), (1,0,1,2), (0,1,1,2)</w:t>
            </w:r>
          </w:p>
        </w:tc>
        <w:tc>
          <w:tcPr>
            <w:tcW w:w="1030" w:type="pct"/>
            <w:tcBorders>
              <w:top w:val="nil"/>
              <w:left w:val="nil"/>
              <w:bottom w:val="single" w:sz="8" w:space="0" w:color="auto"/>
              <w:right w:val="single" w:sz="8" w:space="0" w:color="auto"/>
            </w:tcBorders>
          </w:tcPr>
          <w:p w14:paraId="6C51CF47" w14:textId="77777777" w:rsidR="003564D7" w:rsidRPr="00707CD1" w:rsidRDefault="003564D7" w:rsidP="00707CD1">
            <w:pPr>
              <w:widowControl/>
              <w:adjustRightInd w:val="0"/>
              <w:snapToGrid w:val="0"/>
              <w:jc w:val="left"/>
              <w:rPr>
                <w:rFonts w:ascii="Times New Roman" w:eastAsia="Times New Roman" w:hAnsi="Times New Roman"/>
                <w:kern w:val="0"/>
                <w:sz w:val="22"/>
                <w:lang w:val="en-GB"/>
              </w:rPr>
            </w:pPr>
            <w:r w:rsidRPr="00707CD1">
              <w:rPr>
                <w:rFonts w:ascii="Times New Roman" w:eastAsia="Batang" w:hAnsi="Times New Roman"/>
                <w:kern w:val="0"/>
                <w:sz w:val="22"/>
                <w:lang w:val="en-GB" w:eastAsia="en-US"/>
              </w:rPr>
              <w:t>(1,1,1,1)</w:t>
            </w:r>
          </w:p>
        </w:tc>
      </w:tr>
      <w:tr w:rsidR="003564D7" w:rsidRPr="00707CD1" w14:paraId="0FA10E92" w14:textId="77777777" w:rsidTr="001D4A33">
        <w:tc>
          <w:tcPr>
            <w:tcW w:w="3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D0748E" w14:textId="77777777" w:rsidR="003564D7" w:rsidRPr="00707CD1" w:rsidRDefault="003564D7" w:rsidP="00707CD1">
            <w:pPr>
              <w:widowControl/>
              <w:adjustRightInd w:val="0"/>
              <w:snapToGrid w:val="0"/>
              <w:jc w:val="left"/>
              <w:rPr>
                <w:rFonts w:ascii="Times New Roman" w:hAnsi="Times New Roman"/>
                <w:kern w:val="0"/>
                <w:sz w:val="22"/>
                <w:lang w:val="en-GB"/>
              </w:rPr>
            </w:pPr>
            <w:r w:rsidRPr="00707CD1">
              <w:rPr>
                <w:rFonts w:ascii="Times New Roman" w:hAnsi="Times New Roman"/>
                <w:kern w:val="0"/>
                <w:sz w:val="22"/>
                <w:lang w:val="en-GB"/>
              </w:rPr>
              <w:t>5</w:t>
            </w:r>
          </w:p>
        </w:tc>
        <w:tc>
          <w:tcPr>
            <w:tcW w:w="1085" w:type="pct"/>
            <w:tcBorders>
              <w:top w:val="nil"/>
              <w:left w:val="nil"/>
              <w:bottom w:val="single" w:sz="8" w:space="0" w:color="auto"/>
              <w:right w:val="single" w:sz="8" w:space="0" w:color="auto"/>
            </w:tcBorders>
            <w:tcMar>
              <w:top w:w="0" w:type="dxa"/>
              <w:left w:w="108" w:type="dxa"/>
              <w:bottom w:w="0" w:type="dxa"/>
              <w:right w:w="108" w:type="dxa"/>
            </w:tcMar>
            <w:vAlign w:val="center"/>
          </w:tcPr>
          <w:p w14:paraId="161447C0" w14:textId="77777777" w:rsidR="003564D7" w:rsidRPr="00707CD1" w:rsidRDefault="003564D7" w:rsidP="00707CD1">
            <w:pPr>
              <w:widowControl/>
              <w:adjustRightInd w:val="0"/>
              <w:snapToGrid w:val="0"/>
              <w:jc w:val="left"/>
              <w:rPr>
                <w:rFonts w:ascii="Times New Roman" w:eastAsia="Batang" w:hAnsi="Times New Roman"/>
                <w:kern w:val="0"/>
                <w:sz w:val="22"/>
                <w:lang w:val="en-GB" w:eastAsia="en-US"/>
              </w:rPr>
            </w:pPr>
            <w:r w:rsidRPr="00707CD1">
              <w:rPr>
                <w:rFonts w:ascii="Times New Roman" w:eastAsia="Batang" w:hAnsi="Times New Roman"/>
                <w:kern w:val="0"/>
                <w:sz w:val="22"/>
                <w:lang w:val="en-GB" w:eastAsia="en-US"/>
              </w:rPr>
              <w:t>-</w:t>
            </w:r>
          </w:p>
        </w:tc>
        <w:tc>
          <w:tcPr>
            <w:tcW w:w="1499" w:type="pct"/>
            <w:tcBorders>
              <w:top w:val="nil"/>
              <w:left w:val="nil"/>
              <w:bottom w:val="single" w:sz="8" w:space="0" w:color="auto"/>
              <w:right w:val="single" w:sz="8" w:space="0" w:color="auto"/>
            </w:tcBorders>
            <w:tcMar>
              <w:top w:w="0" w:type="dxa"/>
              <w:left w:w="108" w:type="dxa"/>
              <w:bottom w:w="0" w:type="dxa"/>
              <w:right w:w="108" w:type="dxa"/>
            </w:tcMar>
          </w:tcPr>
          <w:p w14:paraId="23115443" w14:textId="77777777" w:rsidR="003564D7" w:rsidRPr="00707CD1" w:rsidRDefault="003564D7" w:rsidP="00707CD1">
            <w:pPr>
              <w:widowControl/>
              <w:adjustRightInd w:val="0"/>
              <w:snapToGrid w:val="0"/>
              <w:jc w:val="left"/>
              <w:rPr>
                <w:rFonts w:ascii="Times New Roman" w:eastAsia="Batang" w:hAnsi="Times New Roman"/>
                <w:kern w:val="0"/>
                <w:sz w:val="22"/>
                <w:lang w:val="en-GB" w:eastAsia="en-US"/>
              </w:rPr>
            </w:pPr>
            <w:r w:rsidRPr="00707CD1">
              <w:rPr>
                <w:rFonts w:ascii="Times New Roman" w:eastAsia="Batang" w:hAnsi="Times New Roman"/>
                <w:kern w:val="0"/>
                <w:sz w:val="22"/>
                <w:lang w:val="en-GB" w:eastAsia="en-US"/>
              </w:rPr>
              <w:t>-</w:t>
            </w:r>
          </w:p>
        </w:tc>
        <w:tc>
          <w:tcPr>
            <w:tcW w:w="1030" w:type="pct"/>
            <w:tcBorders>
              <w:top w:val="nil"/>
              <w:left w:val="nil"/>
              <w:bottom w:val="single" w:sz="8" w:space="0" w:color="auto"/>
              <w:right w:val="single" w:sz="8" w:space="0" w:color="auto"/>
            </w:tcBorders>
          </w:tcPr>
          <w:p w14:paraId="6ADA5B10" w14:textId="77777777" w:rsidR="003564D7" w:rsidRPr="00707CD1" w:rsidRDefault="003564D7" w:rsidP="00707CD1">
            <w:pPr>
              <w:widowControl/>
              <w:adjustRightInd w:val="0"/>
              <w:snapToGrid w:val="0"/>
              <w:jc w:val="left"/>
              <w:rPr>
                <w:rFonts w:ascii="Times New Roman" w:eastAsia="Batang" w:hAnsi="Times New Roman"/>
                <w:kern w:val="0"/>
                <w:sz w:val="22"/>
                <w:lang w:val="en-GB" w:eastAsia="en-US"/>
              </w:rPr>
            </w:pPr>
            <w:r w:rsidRPr="00707CD1">
              <w:rPr>
                <w:rFonts w:ascii="Times New Roman" w:eastAsia="Batang" w:hAnsi="Times New Roman"/>
                <w:kern w:val="0"/>
                <w:sz w:val="22"/>
                <w:lang w:val="en-GB" w:eastAsia="en-US"/>
              </w:rPr>
              <w:t>(2,2,1,0), (2,2,0,1), (2,0,2,1), (0,2,2,1),</w:t>
            </w:r>
          </w:p>
          <w:p w14:paraId="55E47504" w14:textId="77777777" w:rsidR="003564D7" w:rsidRPr="00707CD1" w:rsidRDefault="003564D7" w:rsidP="00707CD1">
            <w:pPr>
              <w:widowControl/>
              <w:adjustRightInd w:val="0"/>
              <w:snapToGrid w:val="0"/>
              <w:jc w:val="left"/>
              <w:rPr>
                <w:rFonts w:ascii="Times New Roman" w:eastAsia="Batang" w:hAnsi="Times New Roman"/>
                <w:kern w:val="0"/>
                <w:sz w:val="22"/>
                <w:lang w:val="en-GB" w:eastAsia="en-US"/>
              </w:rPr>
            </w:pPr>
            <w:r w:rsidRPr="00707CD1">
              <w:rPr>
                <w:rFonts w:ascii="Times New Roman" w:eastAsia="Batang" w:hAnsi="Times New Roman"/>
                <w:kern w:val="0"/>
                <w:sz w:val="22"/>
                <w:lang w:val="en-GB" w:eastAsia="en-US"/>
              </w:rPr>
              <w:t>(2,1,2,0), (2,1,0,2), (2,0,1,2), (0,2,1,2),</w:t>
            </w:r>
          </w:p>
          <w:p w14:paraId="3869EC33" w14:textId="77777777" w:rsidR="003564D7" w:rsidRPr="00707CD1" w:rsidRDefault="003564D7" w:rsidP="00707CD1">
            <w:pPr>
              <w:widowControl/>
              <w:adjustRightInd w:val="0"/>
              <w:snapToGrid w:val="0"/>
              <w:jc w:val="left"/>
              <w:rPr>
                <w:rFonts w:ascii="Times New Roman" w:eastAsia="Batang" w:hAnsi="Times New Roman"/>
                <w:kern w:val="0"/>
                <w:sz w:val="22"/>
                <w:lang w:val="en-GB" w:eastAsia="en-US"/>
              </w:rPr>
            </w:pPr>
            <w:r w:rsidRPr="00707CD1">
              <w:rPr>
                <w:rFonts w:ascii="Times New Roman" w:eastAsia="Batang" w:hAnsi="Times New Roman"/>
                <w:kern w:val="0"/>
                <w:sz w:val="22"/>
                <w:lang w:val="en-GB" w:eastAsia="en-US"/>
              </w:rPr>
              <w:t>(1,2,2,0), (1,2,0,2), (1,0,2,2), (0,1,2,2)</w:t>
            </w:r>
          </w:p>
        </w:tc>
        <w:tc>
          <w:tcPr>
            <w:tcW w:w="1030" w:type="pct"/>
            <w:tcBorders>
              <w:top w:val="nil"/>
              <w:left w:val="nil"/>
              <w:bottom w:val="single" w:sz="8" w:space="0" w:color="auto"/>
              <w:right w:val="single" w:sz="8" w:space="0" w:color="auto"/>
            </w:tcBorders>
          </w:tcPr>
          <w:p w14:paraId="529740E2" w14:textId="77777777" w:rsidR="003564D7" w:rsidRPr="00707CD1" w:rsidRDefault="003564D7" w:rsidP="00707CD1">
            <w:pPr>
              <w:widowControl/>
              <w:adjustRightInd w:val="0"/>
              <w:snapToGrid w:val="0"/>
              <w:jc w:val="left"/>
              <w:rPr>
                <w:rFonts w:ascii="Times New Roman" w:eastAsia="Batang" w:hAnsi="Times New Roman"/>
                <w:kern w:val="0"/>
                <w:sz w:val="22"/>
                <w:lang w:val="en-GB" w:eastAsia="en-US"/>
              </w:rPr>
            </w:pPr>
            <w:r w:rsidRPr="00707CD1">
              <w:rPr>
                <w:rFonts w:ascii="Times New Roman" w:eastAsia="Batang" w:hAnsi="Times New Roman"/>
                <w:kern w:val="0"/>
                <w:sz w:val="22"/>
                <w:lang w:val="en-GB" w:eastAsia="en-US"/>
              </w:rPr>
              <w:t>(2,1,1,1), (1,2,1,1), (1,1,2,1), (1,1,1,2)</w:t>
            </w:r>
          </w:p>
        </w:tc>
      </w:tr>
      <w:tr w:rsidR="003564D7" w:rsidRPr="00707CD1" w14:paraId="5AEC4BD8" w14:textId="77777777" w:rsidTr="001D4A33">
        <w:tc>
          <w:tcPr>
            <w:tcW w:w="3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B8C32B" w14:textId="77777777" w:rsidR="003564D7" w:rsidRPr="00707CD1" w:rsidRDefault="003564D7" w:rsidP="00707CD1">
            <w:pPr>
              <w:widowControl/>
              <w:adjustRightInd w:val="0"/>
              <w:snapToGrid w:val="0"/>
              <w:jc w:val="left"/>
              <w:rPr>
                <w:rFonts w:ascii="Times New Roman" w:hAnsi="Times New Roman"/>
                <w:kern w:val="0"/>
                <w:sz w:val="22"/>
                <w:lang w:val="en-GB"/>
              </w:rPr>
            </w:pPr>
            <w:r w:rsidRPr="00707CD1">
              <w:rPr>
                <w:rFonts w:ascii="Times New Roman" w:hAnsi="Times New Roman"/>
                <w:kern w:val="0"/>
                <w:sz w:val="22"/>
                <w:lang w:val="en-GB"/>
              </w:rPr>
              <w:t>6</w:t>
            </w:r>
          </w:p>
        </w:tc>
        <w:tc>
          <w:tcPr>
            <w:tcW w:w="1085" w:type="pct"/>
            <w:tcBorders>
              <w:top w:val="nil"/>
              <w:left w:val="nil"/>
              <w:bottom w:val="single" w:sz="8" w:space="0" w:color="auto"/>
              <w:right w:val="single" w:sz="8" w:space="0" w:color="auto"/>
            </w:tcBorders>
            <w:tcMar>
              <w:top w:w="0" w:type="dxa"/>
              <w:left w:w="108" w:type="dxa"/>
              <w:bottom w:w="0" w:type="dxa"/>
              <w:right w:w="108" w:type="dxa"/>
            </w:tcMar>
            <w:vAlign w:val="center"/>
          </w:tcPr>
          <w:p w14:paraId="3B241114" w14:textId="77777777" w:rsidR="003564D7" w:rsidRPr="00707CD1" w:rsidRDefault="003564D7" w:rsidP="00707CD1">
            <w:pPr>
              <w:widowControl/>
              <w:adjustRightInd w:val="0"/>
              <w:snapToGrid w:val="0"/>
              <w:jc w:val="left"/>
              <w:rPr>
                <w:rFonts w:ascii="Times New Roman" w:eastAsia="Batang" w:hAnsi="Times New Roman"/>
                <w:kern w:val="0"/>
                <w:sz w:val="22"/>
                <w:lang w:val="en-GB" w:eastAsia="en-US"/>
              </w:rPr>
            </w:pPr>
            <w:r w:rsidRPr="00707CD1">
              <w:rPr>
                <w:rFonts w:ascii="Times New Roman" w:eastAsia="Batang" w:hAnsi="Times New Roman"/>
                <w:kern w:val="0"/>
                <w:sz w:val="22"/>
                <w:lang w:val="en-GB" w:eastAsia="en-US"/>
              </w:rPr>
              <w:t>-</w:t>
            </w:r>
          </w:p>
        </w:tc>
        <w:tc>
          <w:tcPr>
            <w:tcW w:w="1499" w:type="pct"/>
            <w:tcBorders>
              <w:top w:val="nil"/>
              <w:left w:val="nil"/>
              <w:bottom w:val="single" w:sz="8" w:space="0" w:color="auto"/>
              <w:right w:val="single" w:sz="8" w:space="0" w:color="auto"/>
            </w:tcBorders>
            <w:tcMar>
              <w:top w:w="0" w:type="dxa"/>
              <w:left w:w="108" w:type="dxa"/>
              <w:bottom w:w="0" w:type="dxa"/>
              <w:right w:w="108" w:type="dxa"/>
            </w:tcMar>
          </w:tcPr>
          <w:p w14:paraId="71AFF88A" w14:textId="77777777" w:rsidR="003564D7" w:rsidRPr="00707CD1" w:rsidRDefault="003564D7" w:rsidP="00707CD1">
            <w:pPr>
              <w:widowControl/>
              <w:adjustRightInd w:val="0"/>
              <w:snapToGrid w:val="0"/>
              <w:jc w:val="left"/>
              <w:rPr>
                <w:rFonts w:ascii="Times New Roman" w:eastAsia="Batang" w:hAnsi="Times New Roman"/>
                <w:kern w:val="0"/>
                <w:sz w:val="22"/>
                <w:lang w:val="en-GB" w:eastAsia="en-US"/>
              </w:rPr>
            </w:pPr>
            <w:r w:rsidRPr="00707CD1">
              <w:rPr>
                <w:rFonts w:ascii="Times New Roman" w:eastAsia="Batang" w:hAnsi="Times New Roman"/>
                <w:kern w:val="0"/>
                <w:sz w:val="22"/>
                <w:lang w:val="en-GB" w:eastAsia="en-US"/>
              </w:rPr>
              <w:t>-</w:t>
            </w:r>
          </w:p>
        </w:tc>
        <w:tc>
          <w:tcPr>
            <w:tcW w:w="1030" w:type="pct"/>
            <w:tcBorders>
              <w:top w:val="nil"/>
              <w:left w:val="nil"/>
              <w:bottom w:val="single" w:sz="8" w:space="0" w:color="auto"/>
              <w:right w:val="single" w:sz="8" w:space="0" w:color="auto"/>
            </w:tcBorders>
          </w:tcPr>
          <w:p w14:paraId="06DEC2E4" w14:textId="77777777" w:rsidR="003564D7" w:rsidRPr="00707CD1" w:rsidRDefault="003564D7" w:rsidP="00707CD1">
            <w:pPr>
              <w:widowControl/>
              <w:adjustRightInd w:val="0"/>
              <w:snapToGrid w:val="0"/>
              <w:jc w:val="left"/>
              <w:rPr>
                <w:rFonts w:ascii="Times New Roman" w:eastAsia="Batang" w:hAnsi="Times New Roman"/>
                <w:kern w:val="0"/>
                <w:sz w:val="22"/>
                <w:lang w:val="en-GB" w:eastAsia="en-US"/>
              </w:rPr>
            </w:pPr>
            <w:r w:rsidRPr="00707CD1">
              <w:rPr>
                <w:rFonts w:ascii="Times New Roman" w:eastAsia="Batang" w:hAnsi="Times New Roman"/>
                <w:kern w:val="0"/>
                <w:sz w:val="22"/>
                <w:lang w:val="en-GB" w:eastAsia="en-US"/>
              </w:rPr>
              <w:t>(2,2,2,0), (2,2,0,2), (2,0,2,2), (0,2,2,2)</w:t>
            </w:r>
          </w:p>
        </w:tc>
        <w:tc>
          <w:tcPr>
            <w:tcW w:w="1030" w:type="pct"/>
            <w:tcBorders>
              <w:top w:val="nil"/>
              <w:left w:val="nil"/>
              <w:bottom w:val="single" w:sz="8" w:space="0" w:color="auto"/>
              <w:right w:val="single" w:sz="8" w:space="0" w:color="auto"/>
            </w:tcBorders>
          </w:tcPr>
          <w:p w14:paraId="2AE768F1" w14:textId="77777777" w:rsidR="003564D7" w:rsidRPr="00707CD1" w:rsidRDefault="003564D7" w:rsidP="00707CD1">
            <w:pPr>
              <w:widowControl/>
              <w:adjustRightInd w:val="0"/>
              <w:snapToGrid w:val="0"/>
              <w:jc w:val="left"/>
              <w:rPr>
                <w:rFonts w:ascii="Times New Roman" w:eastAsia="Batang" w:hAnsi="Times New Roman"/>
                <w:kern w:val="0"/>
                <w:sz w:val="22"/>
                <w:lang w:val="en-GB" w:eastAsia="en-US"/>
              </w:rPr>
            </w:pPr>
            <w:r w:rsidRPr="00707CD1">
              <w:rPr>
                <w:rFonts w:ascii="Times New Roman" w:eastAsia="Batang" w:hAnsi="Times New Roman"/>
                <w:kern w:val="0"/>
                <w:sz w:val="22"/>
                <w:lang w:val="en-GB" w:eastAsia="en-US"/>
              </w:rPr>
              <w:t>(2,2,1,1), (2,1,2,1), (2,1,1,2), (1,2,2,1),</w:t>
            </w:r>
          </w:p>
          <w:p w14:paraId="0AB19D4D" w14:textId="77777777" w:rsidR="003564D7" w:rsidRPr="00707CD1" w:rsidRDefault="003564D7" w:rsidP="00707CD1">
            <w:pPr>
              <w:widowControl/>
              <w:adjustRightInd w:val="0"/>
              <w:snapToGrid w:val="0"/>
              <w:jc w:val="left"/>
              <w:rPr>
                <w:rFonts w:ascii="Times New Roman" w:eastAsia="Batang" w:hAnsi="Times New Roman"/>
                <w:kern w:val="0"/>
                <w:sz w:val="22"/>
                <w:lang w:val="en-GB" w:eastAsia="en-US"/>
              </w:rPr>
            </w:pPr>
            <w:r w:rsidRPr="00707CD1">
              <w:rPr>
                <w:rFonts w:ascii="Times New Roman" w:eastAsia="Batang" w:hAnsi="Times New Roman"/>
                <w:kern w:val="0"/>
                <w:sz w:val="22"/>
                <w:lang w:val="en-GB" w:eastAsia="en-US"/>
              </w:rPr>
              <w:t>(1,2,1,2), (1,1,2,2)</w:t>
            </w:r>
          </w:p>
        </w:tc>
      </w:tr>
      <w:tr w:rsidR="003564D7" w:rsidRPr="00707CD1" w14:paraId="61B86498" w14:textId="77777777" w:rsidTr="001D4A33">
        <w:tc>
          <w:tcPr>
            <w:tcW w:w="3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267223" w14:textId="77777777" w:rsidR="003564D7" w:rsidRPr="00707CD1" w:rsidRDefault="003564D7" w:rsidP="00707CD1">
            <w:pPr>
              <w:widowControl/>
              <w:adjustRightInd w:val="0"/>
              <w:snapToGrid w:val="0"/>
              <w:jc w:val="left"/>
              <w:rPr>
                <w:rFonts w:ascii="Times New Roman" w:hAnsi="Times New Roman"/>
                <w:kern w:val="0"/>
                <w:sz w:val="22"/>
                <w:lang w:val="en-GB"/>
              </w:rPr>
            </w:pPr>
            <w:r w:rsidRPr="00707CD1">
              <w:rPr>
                <w:rFonts w:ascii="Times New Roman" w:hAnsi="Times New Roman"/>
                <w:kern w:val="0"/>
                <w:sz w:val="22"/>
                <w:lang w:val="en-GB"/>
              </w:rPr>
              <w:t>7</w:t>
            </w:r>
          </w:p>
        </w:tc>
        <w:tc>
          <w:tcPr>
            <w:tcW w:w="1085" w:type="pct"/>
            <w:tcBorders>
              <w:top w:val="nil"/>
              <w:left w:val="nil"/>
              <w:bottom w:val="single" w:sz="8" w:space="0" w:color="auto"/>
              <w:right w:val="single" w:sz="8" w:space="0" w:color="auto"/>
            </w:tcBorders>
            <w:tcMar>
              <w:top w:w="0" w:type="dxa"/>
              <w:left w:w="108" w:type="dxa"/>
              <w:bottom w:w="0" w:type="dxa"/>
              <w:right w:w="108" w:type="dxa"/>
            </w:tcMar>
            <w:vAlign w:val="center"/>
          </w:tcPr>
          <w:p w14:paraId="7BF58C4B" w14:textId="77777777" w:rsidR="003564D7" w:rsidRPr="00707CD1" w:rsidRDefault="003564D7" w:rsidP="00707CD1">
            <w:pPr>
              <w:widowControl/>
              <w:adjustRightInd w:val="0"/>
              <w:snapToGrid w:val="0"/>
              <w:jc w:val="left"/>
              <w:rPr>
                <w:rFonts w:ascii="Times New Roman" w:eastAsia="Batang" w:hAnsi="Times New Roman"/>
                <w:kern w:val="0"/>
                <w:sz w:val="22"/>
                <w:lang w:val="en-GB" w:eastAsia="en-US"/>
              </w:rPr>
            </w:pPr>
          </w:p>
        </w:tc>
        <w:tc>
          <w:tcPr>
            <w:tcW w:w="1499" w:type="pct"/>
            <w:tcBorders>
              <w:top w:val="nil"/>
              <w:left w:val="nil"/>
              <w:bottom w:val="single" w:sz="8" w:space="0" w:color="auto"/>
              <w:right w:val="single" w:sz="8" w:space="0" w:color="auto"/>
            </w:tcBorders>
            <w:tcMar>
              <w:top w:w="0" w:type="dxa"/>
              <w:left w:w="108" w:type="dxa"/>
              <w:bottom w:w="0" w:type="dxa"/>
              <w:right w:w="108" w:type="dxa"/>
            </w:tcMar>
          </w:tcPr>
          <w:p w14:paraId="16140273" w14:textId="77777777" w:rsidR="003564D7" w:rsidRPr="00707CD1" w:rsidRDefault="003564D7" w:rsidP="00707CD1">
            <w:pPr>
              <w:widowControl/>
              <w:adjustRightInd w:val="0"/>
              <w:snapToGrid w:val="0"/>
              <w:jc w:val="left"/>
              <w:rPr>
                <w:rFonts w:ascii="Times New Roman" w:eastAsia="Batang" w:hAnsi="Times New Roman"/>
                <w:kern w:val="0"/>
                <w:sz w:val="22"/>
                <w:lang w:val="en-GB" w:eastAsia="en-US"/>
              </w:rPr>
            </w:pPr>
            <w:r w:rsidRPr="00707CD1">
              <w:rPr>
                <w:rFonts w:ascii="Times New Roman" w:eastAsia="Batang" w:hAnsi="Times New Roman"/>
                <w:kern w:val="0"/>
                <w:sz w:val="22"/>
                <w:lang w:val="en-GB" w:eastAsia="en-US"/>
              </w:rPr>
              <w:t>-</w:t>
            </w:r>
          </w:p>
        </w:tc>
        <w:tc>
          <w:tcPr>
            <w:tcW w:w="1030" w:type="pct"/>
            <w:tcBorders>
              <w:top w:val="nil"/>
              <w:left w:val="nil"/>
              <w:bottom w:val="single" w:sz="8" w:space="0" w:color="auto"/>
              <w:right w:val="single" w:sz="8" w:space="0" w:color="auto"/>
            </w:tcBorders>
          </w:tcPr>
          <w:p w14:paraId="18AEAA28" w14:textId="77777777" w:rsidR="003564D7" w:rsidRPr="00707CD1" w:rsidRDefault="003564D7" w:rsidP="00707CD1">
            <w:pPr>
              <w:widowControl/>
              <w:adjustRightInd w:val="0"/>
              <w:snapToGrid w:val="0"/>
              <w:jc w:val="left"/>
              <w:rPr>
                <w:rFonts w:ascii="Times New Roman" w:eastAsia="Batang" w:hAnsi="Times New Roman"/>
                <w:kern w:val="0"/>
                <w:sz w:val="22"/>
                <w:lang w:val="en-GB" w:eastAsia="en-US"/>
              </w:rPr>
            </w:pPr>
            <w:r w:rsidRPr="00707CD1">
              <w:rPr>
                <w:rFonts w:ascii="Times New Roman" w:eastAsia="Batang" w:hAnsi="Times New Roman"/>
                <w:kern w:val="0"/>
                <w:sz w:val="22"/>
                <w:lang w:val="en-GB" w:eastAsia="en-US"/>
              </w:rPr>
              <w:t>-</w:t>
            </w:r>
          </w:p>
        </w:tc>
        <w:tc>
          <w:tcPr>
            <w:tcW w:w="1030" w:type="pct"/>
            <w:tcBorders>
              <w:top w:val="nil"/>
              <w:left w:val="nil"/>
              <w:bottom w:val="single" w:sz="8" w:space="0" w:color="auto"/>
              <w:right w:val="single" w:sz="8" w:space="0" w:color="auto"/>
            </w:tcBorders>
          </w:tcPr>
          <w:p w14:paraId="7FC272BB" w14:textId="77777777" w:rsidR="003564D7" w:rsidRPr="00707CD1" w:rsidRDefault="003564D7" w:rsidP="00707CD1">
            <w:pPr>
              <w:widowControl/>
              <w:adjustRightInd w:val="0"/>
              <w:snapToGrid w:val="0"/>
              <w:jc w:val="left"/>
              <w:rPr>
                <w:rFonts w:ascii="Times New Roman" w:eastAsia="Batang" w:hAnsi="Times New Roman"/>
                <w:kern w:val="0"/>
                <w:sz w:val="22"/>
                <w:lang w:val="en-GB" w:eastAsia="en-US"/>
              </w:rPr>
            </w:pPr>
            <w:r w:rsidRPr="00707CD1">
              <w:rPr>
                <w:rFonts w:ascii="Times New Roman" w:eastAsia="Batang" w:hAnsi="Times New Roman"/>
                <w:kern w:val="0"/>
                <w:sz w:val="22"/>
                <w:lang w:val="en-GB" w:eastAsia="en-US"/>
              </w:rPr>
              <w:t>(2,2,2,1), (2,2,1,2), (2,1,2,2), (1,2,2,2)</w:t>
            </w:r>
          </w:p>
        </w:tc>
      </w:tr>
      <w:tr w:rsidR="003564D7" w:rsidRPr="00707CD1" w14:paraId="760C16C8" w14:textId="77777777" w:rsidTr="001D4A33">
        <w:tc>
          <w:tcPr>
            <w:tcW w:w="3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F81460" w14:textId="77777777" w:rsidR="003564D7" w:rsidRPr="00707CD1" w:rsidRDefault="003564D7" w:rsidP="00707CD1">
            <w:pPr>
              <w:widowControl/>
              <w:adjustRightInd w:val="0"/>
              <w:snapToGrid w:val="0"/>
              <w:jc w:val="left"/>
              <w:rPr>
                <w:rFonts w:ascii="Times New Roman" w:eastAsia="Calibri" w:hAnsi="Times New Roman"/>
                <w:kern w:val="0"/>
                <w:sz w:val="22"/>
                <w:lang w:val="en-GB" w:eastAsia="en-US"/>
              </w:rPr>
            </w:pPr>
            <w:r w:rsidRPr="00707CD1">
              <w:rPr>
                <w:rFonts w:ascii="Times New Roman" w:eastAsia="Batang" w:hAnsi="Times New Roman"/>
                <w:kern w:val="0"/>
                <w:sz w:val="22"/>
                <w:lang w:val="en-GB" w:eastAsia="en-US"/>
              </w:rPr>
              <w:t>8</w:t>
            </w:r>
          </w:p>
        </w:tc>
        <w:tc>
          <w:tcPr>
            <w:tcW w:w="1085" w:type="pct"/>
            <w:tcBorders>
              <w:top w:val="nil"/>
              <w:left w:val="nil"/>
              <w:bottom w:val="single" w:sz="8" w:space="0" w:color="auto"/>
              <w:right w:val="single" w:sz="8" w:space="0" w:color="auto"/>
            </w:tcBorders>
            <w:tcMar>
              <w:top w:w="0" w:type="dxa"/>
              <w:left w:w="108" w:type="dxa"/>
              <w:bottom w:w="0" w:type="dxa"/>
              <w:right w:w="108" w:type="dxa"/>
            </w:tcMar>
            <w:vAlign w:val="center"/>
          </w:tcPr>
          <w:p w14:paraId="3D329C10" w14:textId="77777777" w:rsidR="003564D7" w:rsidRPr="00707CD1" w:rsidRDefault="003564D7" w:rsidP="009C3985">
            <w:pPr>
              <w:widowControl/>
              <w:numPr>
                <w:ilvl w:val="0"/>
                <w:numId w:val="34"/>
              </w:numPr>
              <w:adjustRightInd w:val="0"/>
              <w:snapToGrid w:val="0"/>
              <w:jc w:val="left"/>
              <w:rPr>
                <w:rFonts w:ascii="Times New Roman" w:eastAsia="Times New Roman" w:hAnsi="Times New Roman"/>
                <w:kern w:val="0"/>
                <w:sz w:val="22"/>
                <w:lang w:val="en-GB"/>
              </w:rPr>
            </w:pPr>
          </w:p>
        </w:tc>
        <w:tc>
          <w:tcPr>
            <w:tcW w:w="1499" w:type="pct"/>
            <w:tcBorders>
              <w:top w:val="nil"/>
              <w:left w:val="nil"/>
              <w:bottom w:val="single" w:sz="8" w:space="0" w:color="auto"/>
              <w:right w:val="single" w:sz="8" w:space="0" w:color="auto"/>
            </w:tcBorders>
            <w:tcMar>
              <w:top w:w="0" w:type="dxa"/>
              <w:left w:w="108" w:type="dxa"/>
              <w:bottom w:w="0" w:type="dxa"/>
              <w:right w:w="108" w:type="dxa"/>
            </w:tcMar>
            <w:vAlign w:val="center"/>
          </w:tcPr>
          <w:p w14:paraId="5999EEF2" w14:textId="77777777" w:rsidR="003564D7" w:rsidRPr="00707CD1" w:rsidRDefault="003564D7" w:rsidP="00707CD1">
            <w:pPr>
              <w:widowControl/>
              <w:adjustRightInd w:val="0"/>
              <w:snapToGrid w:val="0"/>
              <w:jc w:val="left"/>
              <w:rPr>
                <w:rFonts w:ascii="Times New Roman" w:eastAsia="Calibri" w:hAnsi="Times New Roman"/>
                <w:kern w:val="0"/>
                <w:sz w:val="22"/>
                <w:lang w:val="en-GB" w:eastAsia="en-US"/>
              </w:rPr>
            </w:pPr>
          </w:p>
        </w:tc>
        <w:tc>
          <w:tcPr>
            <w:tcW w:w="1030" w:type="pct"/>
            <w:tcBorders>
              <w:top w:val="nil"/>
              <w:left w:val="nil"/>
              <w:bottom w:val="single" w:sz="8" w:space="0" w:color="auto"/>
              <w:right w:val="single" w:sz="8" w:space="0" w:color="auto"/>
            </w:tcBorders>
            <w:vAlign w:val="center"/>
          </w:tcPr>
          <w:p w14:paraId="0170B1A7" w14:textId="77777777" w:rsidR="003564D7" w:rsidRPr="00707CD1" w:rsidRDefault="003564D7" w:rsidP="00707CD1">
            <w:pPr>
              <w:widowControl/>
              <w:adjustRightInd w:val="0"/>
              <w:snapToGrid w:val="0"/>
              <w:jc w:val="left"/>
              <w:rPr>
                <w:rFonts w:ascii="Times New Roman" w:eastAsia="Batang" w:hAnsi="Times New Roman"/>
                <w:kern w:val="0"/>
                <w:sz w:val="22"/>
                <w:lang w:val="en-GB" w:eastAsia="en-US"/>
              </w:rPr>
            </w:pPr>
          </w:p>
        </w:tc>
        <w:tc>
          <w:tcPr>
            <w:tcW w:w="1030" w:type="pct"/>
            <w:tcBorders>
              <w:top w:val="nil"/>
              <w:left w:val="nil"/>
              <w:bottom w:val="single" w:sz="8" w:space="0" w:color="auto"/>
              <w:right w:val="single" w:sz="8" w:space="0" w:color="auto"/>
            </w:tcBorders>
          </w:tcPr>
          <w:p w14:paraId="5B5C112F" w14:textId="77777777" w:rsidR="003564D7" w:rsidRPr="00707CD1" w:rsidRDefault="003564D7" w:rsidP="00707CD1">
            <w:pPr>
              <w:widowControl/>
              <w:adjustRightInd w:val="0"/>
              <w:snapToGrid w:val="0"/>
              <w:jc w:val="left"/>
              <w:rPr>
                <w:rFonts w:ascii="Times New Roman" w:eastAsia="Batang" w:hAnsi="Times New Roman"/>
                <w:kern w:val="0"/>
                <w:sz w:val="22"/>
                <w:lang w:val="en-GB" w:eastAsia="en-US"/>
              </w:rPr>
            </w:pPr>
            <w:r w:rsidRPr="00707CD1">
              <w:rPr>
                <w:rFonts w:ascii="Times New Roman" w:eastAsia="Batang" w:hAnsi="Times New Roman"/>
                <w:kern w:val="0"/>
                <w:sz w:val="22"/>
                <w:lang w:val="en-GB" w:eastAsia="en-US"/>
              </w:rPr>
              <w:t>(2,2,2,2)</w:t>
            </w:r>
          </w:p>
        </w:tc>
      </w:tr>
    </w:tbl>
    <w:p w14:paraId="48D2F2BD" w14:textId="77777777" w:rsidR="003564D7" w:rsidRPr="00707CD1" w:rsidRDefault="003564D7" w:rsidP="00707CD1">
      <w:pPr>
        <w:adjustRightInd w:val="0"/>
        <w:snapToGrid w:val="0"/>
        <w:spacing w:after="120"/>
        <w:rPr>
          <w:rFonts w:ascii="Times New Roman" w:eastAsia="宋体" w:hAnsi="Times New Roman"/>
          <w:bCs/>
          <w:sz w:val="22"/>
          <w:lang w:val="en-GB"/>
        </w:rPr>
      </w:pPr>
    </w:p>
    <w:p w14:paraId="28D3A473" w14:textId="636866E7" w:rsidR="0078465C" w:rsidRPr="00707CD1" w:rsidRDefault="0078465C" w:rsidP="00707CD1">
      <w:pPr>
        <w:adjustRightInd w:val="0"/>
        <w:snapToGrid w:val="0"/>
        <w:spacing w:after="120"/>
        <w:rPr>
          <w:rFonts w:ascii="Times New Roman" w:eastAsia="宋体" w:hAnsi="Times New Roman"/>
          <w:b/>
          <w:bCs/>
          <w:i/>
          <w:iCs/>
          <w:sz w:val="22"/>
          <w:lang w:val="en-GB"/>
        </w:rPr>
      </w:pPr>
      <w:r w:rsidRPr="00707CD1">
        <w:rPr>
          <w:rFonts w:ascii="Times New Roman" w:eastAsia="宋体" w:hAnsi="Times New Roman"/>
          <w:b/>
          <w:bCs/>
          <w:i/>
          <w:iCs/>
          <w:sz w:val="22"/>
          <w:lang w:val="en-GB"/>
        </w:rPr>
        <w:t xml:space="preserve">Observation </w:t>
      </w:r>
      <w:r w:rsidR="0021190F">
        <w:rPr>
          <w:rFonts w:ascii="Times New Roman" w:eastAsia="宋体" w:hAnsi="Times New Roman"/>
          <w:b/>
          <w:bCs/>
          <w:i/>
          <w:iCs/>
          <w:sz w:val="22"/>
          <w:lang w:val="en-GB"/>
        </w:rPr>
        <w:t>5</w:t>
      </w:r>
      <w:r w:rsidRPr="00707CD1">
        <w:rPr>
          <w:rFonts w:ascii="Times New Roman" w:eastAsia="宋体" w:hAnsi="Times New Roman"/>
          <w:b/>
          <w:bCs/>
          <w:i/>
          <w:iCs/>
          <w:sz w:val="22"/>
          <w:lang w:val="en-GB"/>
        </w:rPr>
        <w:t xml:space="preserve">: The rank splitting rule is pretty complex for Ng=4 </w:t>
      </w:r>
      <w:r w:rsidR="000763A9" w:rsidRPr="00707CD1">
        <w:rPr>
          <w:rFonts w:ascii="Times New Roman" w:eastAsia="宋体" w:hAnsi="Times New Roman"/>
          <w:b/>
          <w:bCs/>
          <w:i/>
          <w:iCs/>
          <w:sz w:val="22"/>
          <w:lang w:val="en-GB"/>
        </w:rPr>
        <w:t xml:space="preserve">partially-coherent codebook constructed by Rel-15 UL 2Tx fully-coherent codebook. </w:t>
      </w:r>
      <w:r w:rsidR="00E1753F" w:rsidRPr="00707CD1">
        <w:rPr>
          <w:rFonts w:ascii="Times New Roman" w:eastAsia="宋体" w:hAnsi="Times New Roman"/>
          <w:b/>
          <w:bCs/>
          <w:i/>
          <w:iCs/>
          <w:sz w:val="22"/>
          <w:lang w:val="en-GB"/>
        </w:rPr>
        <w:t>And t</w:t>
      </w:r>
      <w:r w:rsidR="000763A9" w:rsidRPr="00707CD1">
        <w:rPr>
          <w:rFonts w:ascii="Times New Roman" w:eastAsia="宋体" w:hAnsi="Times New Roman"/>
          <w:b/>
          <w:bCs/>
          <w:i/>
          <w:iCs/>
          <w:sz w:val="22"/>
          <w:lang w:val="en-GB"/>
        </w:rPr>
        <w:t xml:space="preserve">he rank splitting </w:t>
      </w:r>
      <w:r w:rsidR="00E1753F" w:rsidRPr="00707CD1">
        <w:rPr>
          <w:rFonts w:ascii="Times New Roman" w:eastAsia="宋体" w:hAnsi="Times New Roman"/>
          <w:b/>
          <w:bCs/>
          <w:i/>
          <w:iCs/>
          <w:sz w:val="22"/>
          <w:lang w:val="en-GB"/>
        </w:rPr>
        <w:t xml:space="preserve">rule </w:t>
      </w:r>
      <w:r w:rsidR="000763A9" w:rsidRPr="00707CD1">
        <w:rPr>
          <w:rFonts w:ascii="Times New Roman" w:eastAsia="宋体" w:hAnsi="Times New Roman"/>
          <w:b/>
          <w:bCs/>
          <w:i/>
          <w:iCs/>
          <w:sz w:val="22"/>
          <w:lang w:val="en-GB"/>
        </w:rPr>
        <w:t>should be further down-selected.</w:t>
      </w:r>
    </w:p>
    <w:p w14:paraId="049EB7A5" w14:textId="4533B937" w:rsidR="007602CB" w:rsidRPr="00707CD1" w:rsidRDefault="007602CB" w:rsidP="00707CD1">
      <w:pPr>
        <w:adjustRightInd w:val="0"/>
        <w:snapToGrid w:val="0"/>
        <w:spacing w:after="120"/>
        <w:rPr>
          <w:rFonts w:ascii="Times New Roman" w:eastAsia="宋体" w:hAnsi="Times New Roman"/>
          <w:b/>
          <w:bCs/>
          <w:i/>
          <w:iCs/>
          <w:sz w:val="22"/>
          <w:lang w:val="en-GB"/>
        </w:rPr>
      </w:pPr>
      <w:r w:rsidRPr="00707CD1">
        <w:rPr>
          <w:rFonts w:ascii="Times New Roman" w:eastAsia="宋体" w:hAnsi="Times New Roman"/>
          <w:b/>
          <w:bCs/>
          <w:i/>
          <w:iCs/>
          <w:sz w:val="22"/>
          <w:lang w:val="en-GB"/>
        </w:rPr>
        <w:t xml:space="preserve">Proposal </w:t>
      </w:r>
      <w:r w:rsidR="00954DCD">
        <w:rPr>
          <w:rFonts w:ascii="Times New Roman" w:eastAsia="宋体" w:hAnsi="Times New Roman"/>
          <w:b/>
          <w:bCs/>
          <w:i/>
          <w:iCs/>
          <w:sz w:val="22"/>
          <w:lang w:val="en-GB"/>
        </w:rPr>
        <w:t>15</w:t>
      </w:r>
      <w:r w:rsidRPr="00707CD1">
        <w:rPr>
          <w:rFonts w:ascii="Times New Roman" w:eastAsia="宋体" w:hAnsi="Times New Roman"/>
          <w:b/>
          <w:bCs/>
          <w:i/>
          <w:iCs/>
          <w:sz w:val="22"/>
          <w:lang w:val="en-GB"/>
        </w:rPr>
        <w:t xml:space="preserve">: For PUSCH transmission by a partially-coherent 8TX UE with Ng=4, </w:t>
      </w:r>
      <w:r w:rsidR="00E1753F" w:rsidRPr="00707CD1">
        <w:rPr>
          <w:rFonts w:ascii="Times New Roman" w:eastAsia="宋体" w:hAnsi="Times New Roman"/>
          <w:b/>
          <w:bCs/>
          <w:i/>
          <w:iCs/>
          <w:sz w:val="22"/>
          <w:lang w:val="en-GB"/>
        </w:rPr>
        <w:t>support the precoding structure</w:t>
      </w:r>
      <w:r w:rsidRPr="00707CD1">
        <w:rPr>
          <w:rFonts w:ascii="Times New Roman" w:eastAsia="宋体" w:hAnsi="Times New Roman"/>
          <w:b/>
          <w:bCs/>
          <w:i/>
          <w:iCs/>
          <w:sz w:val="22"/>
          <w:lang w:val="en-GB"/>
        </w:rPr>
        <w:t xml:space="preserve"> </w:t>
      </w:r>
      <m:oMath>
        <m:sSub>
          <m:sSubPr>
            <m:ctrlPr>
              <w:rPr>
                <w:rFonts w:ascii="Cambria Math" w:eastAsia="宋体" w:hAnsi="Cambria Math"/>
                <w:b/>
                <w:bCs/>
                <w:i/>
                <w:iCs/>
                <w:sz w:val="22"/>
                <w:lang w:val="en-GB"/>
              </w:rPr>
            </m:ctrlPr>
          </m:sSubPr>
          <m:e>
            <m:d>
              <m:dPr>
                <m:begChr m:val="["/>
                <m:endChr m:val="]"/>
                <m:ctrlPr>
                  <w:rPr>
                    <w:rFonts w:ascii="Cambria Math" w:eastAsia="宋体" w:hAnsi="Cambria Math"/>
                    <w:b/>
                    <w:bCs/>
                    <w:i/>
                    <w:iCs/>
                    <w:sz w:val="22"/>
                    <w:lang w:val="en-GB"/>
                  </w:rPr>
                </m:ctrlPr>
              </m:dPr>
              <m:e>
                <m:m>
                  <m:mPr>
                    <m:mcs>
                      <m:mc>
                        <m:mcPr>
                          <m:count m:val="2"/>
                          <m:mcJc m:val="center"/>
                        </m:mcPr>
                      </m:mc>
                    </m:mcs>
                    <m:ctrlPr>
                      <w:rPr>
                        <w:rFonts w:ascii="Cambria Math" w:eastAsia="宋体" w:hAnsi="Cambria Math"/>
                        <w:b/>
                        <w:bCs/>
                        <w:i/>
                        <w:iCs/>
                        <w:sz w:val="22"/>
                        <w:lang w:val="en-GB"/>
                      </w:rPr>
                    </m:ctrlPr>
                  </m:mPr>
                  <m:mr>
                    <m:e>
                      <m:m>
                        <m:mPr>
                          <m:mcs>
                            <m:mc>
                              <m:mcPr>
                                <m:count m:val="2"/>
                                <m:mcJc m:val="center"/>
                              </m:mcPr>
                            </m:mc>
                          </m:mcs>
                          <m:ctrlPr>
                            <w:rPr>
                              <w:rFonts w:ascii="Cambria Math" w:eastAsia="宋体" w:hAnsi="Cambria Math"/>
                              <w:b/>
                              <w:bCs/>
                              <w:i/>
                              <w:iCs/>
                              <w:sz w:val="22"/>
                              <w:lang w:val="en-GB"/>
                            </w:rPr>
                          </m:ctrlPr>
                        </m:mP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2)</m:t>
                                </m:r>
                              </m:sub>
                            </m:sSub>
                          </m:e>
                        </m:m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1)</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e>
                        </m:mr>
                      </m:m>
                    </m:e>
                    <m:e>
                      <m:m>
                        <m:mPr>
                          <m:mcs>
                            <m:mc>
                              <m:mcPr>
                                <m:count m:val="2"/>
                                <m:mcJc m:val="center"/>
                              </m:mcPr>
                            </m:mc>
                          </m:mcs>
                          <m:ctrlPr>
                            <w:rPr>
                              <w:rFonts w:ascii="Cambria Math" w:eastAsia="宋体" w:hAnsi="Cambria Math"/>
                              <w:b/>
                              <w:bCs/>
                              <w:i/>
                              <w:iCs/>
                              <w:sz w:val="22"/>
                              <w:lang w:val="en-GB"/>
                            </w:rPr>
                          </m:ctrlPr>
                        </m:mP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3)</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4)</m:t>
                                </m:r>
                              </m:sub>
                            </m:sSub>
                          </m:e>
                        </m:m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3)</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4)</m:t>
                                </m:r>
                              </m:sub>
                            </m:sSub>
                          </m:e>
                        </m:mr>
                      </m:m>
                    </m:e>
                  </m:mr>
                  <m:mr>
                    <m:e>
                      <m:m>
                        <m:mPr>
                          <m:mcs>
                            <m:mc>
                              <m:mcPr>
                                <m:count m:val="2"/>
                                <m:mcJc m:val="center"/>
                              </m:mcPr>
                            </m:mc>
                          </m:mcs>
                          <m:ctrlPr>
                            <w:rPr>
                              <w:rFonts w:ascii="Cambria Math" w:eastAsia="宋体" w:hAnsi="Cambria Math"/>
                              <w:b/>
                              <w:bCs/>
                              <w:i/>
                              <w:iCs/>
                              <w:sz w:val="22"/>
                              <w:lang w:val="en-GB"/>
                            </w:rPr>
                          </m:ctrlPr>
                        </m:mP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1)</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2)</m:t>
                                </m:r>
                              </m:sub>
                            </m:sSub>
                          </m:e>
                        </m:m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1)</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2)</m:t>
                                </m:r>
                              </m:sub>
                            </m:sSub>
                          </m:e>
                        </m:mr>
                      </m:m>
                    </m:e>
                    <m:e>
                      <m:m>
                        <m:mPr>
                          <m:mcs>
                            <m:mc>
                              <m:mcPr>
                                <m:count m:val="2"/>
                                <m:mcJc m:val="center"/>
                              </m:mcPr>
                            </m:mc>
                          </m:mcs>
                          <m:ctrlPr>
                            <w:rPr>
                              <w:rFonts w:ascii="Cambria Math" w:eastAsia="宋体" w:hAnsi="Cambria Math"/>
                              <w:b/>
                              <w:bCs/>
                              <w:i/>
                              <w:iCs/>
                              <w:sz w:val="22"/>
                              <w:lang w:val="en-GB"/>
                            </w:rPr>
                          </m:ctrlPr>
                        </m:mP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3</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4)</m:t>
                                </m:r>
                              </m:sub>
                            </m:sSub>
                          </m:e>
                        </m:m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3)</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4</m:t>
                                </m:r>
                              </m:sub>
                            </m:sSub>
                          </m:e>
                        </m:mr>
                      </m:m>
                    </m:e>
                  </m:mr>
                </m:m>
              </m:e>
            </m:d>
          </m:e>
          <m:sub>
            <m:r>
              <m:rPr>
                <m:sty m:val="bi"/>
              </m:rPr>
              <w:rPr>
                <w:rFonts w:ascii="Cambria Math" w:eastAsia="宋体" w:hAnsi="Cambria Math"/>
                <w:sz w:val="22"/>
                <w:lang w:val="en-GB"/>
              </w:rPr>
              <m:t>8×rank</m:t>
            </m:r>
          </m:sub>
        </m:sSub>
      </m:oMath>
      <w:r w:rsidRPr="00707CD1">
        <w:rPr>
          <w:rFonts w:ascii="Times New Roman" w:eastAsia="宋体" w:hAnsi="Times New Roman"/>
          <w:b/>
          <w:bCs/>
          <w:i/>
          <w:iCs/>
          <w:sz w:val="22"/>
          <w:lang w:val="en-GB"/>
        </w:rPr>
        <w:t xml:space="preserve"> </w:t>
      </w:r>
      <w:r w:rsidR="00A718CD" w:rsidRPr="00707CD1">
        <w:rPr>
          <w:rFonts w:ascii="Times New Roman" w:eastAsia="宋体" w:hAnsi="Times New Roman"/>
          <w:b/>
          <w:bCs/>
          <w:i/>
          <w:iCs/>
          <w:sz w:val="22"/>
          <w:lang w:val="en-GB"/>
        </w:rPr>
        <w:t xml:space="preserve">where </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oMath>
      <w:r w:rsidR="00A718CD" w:rsidRPr="00707CD1">
        <w:rPr>
          <w:rFonts w:ascii="Times New Roman" w:eastAsia="宋体" w:hAnsi="Times New Roman"/>
          <w:b/>
          <w:bCs/>
          <w:i/>
          <w:iCs/>
          <w:sz w:val="22"/>
          <w:lang w:val="en-GB"/>
        </w:rPr>
        <w:t xml:space="preserve">, </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oMath>
      <w:r w:rsidR="00A718CD" w:rsidRPr="00707CD1">
        <w:rPr>
          <w:rFonts w:ascii="Times New Roman" w:eastAsia="宋体" w:hAnsi="Times New Roman"/>
          <w:b/>
          <w:bCs/>
          <w:i/>
          <w:iCs/>
          <w:sz w:val="22"/>
          <w:lang w:val="en-GB"/>
        </w:rPr>
        <w:t xml:space="preserve">, </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3</m:t>
            </m:r>
          </m:sub>
        </m:sSub>
      </m:oMath>
      <w:r w:rsidR="00A718CD" w:rsidRPr="00707CD1">
        <w:rPr>
          <w:rFonts w:ascii="Times New Roman" w:eastAsia="宋体" w:hAnsi="Times New Roman"/>
          <w:b/>
          <w:bCs/>
          <w:i/>
          <w:iCs/>
          <w:sz w:val="22"/>
          <w:lang w:val="en-GB"/>
        </w:rPr>
        <w:t xml:space="preserve"> and </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4</m:t>
            </m:r>
          </m:sub>
        </m:sSub>
      </m:oMath>
      <w:r w:rsidR="00A718CD" w:rsidRPr="00707CD1">
        <w:rPr>
          <w:rFonts w:ascii="Times New Roman" w:eastAsia="宋体" w:hAnsi="Times New Roman"/>
          <w:b/>
          <w:bCs/>
          <w:i/>
          <w:iCs/>
          <w:sz w:val="22"/>
          <w:lang w:val="en-GB"/>
        </w:rPr>
        <w:t xml:space="preserve"> are precoding matrices taken from Rel-15 2TX UL fully-coherent codebook</w:t>
      </w:r>
      <w:r w:rsidR="00B74838" w:rsidRPr="00707CD1">
        <w:rPr>
          <w:rFonts w:ascii="Times New Roman" w:eastAsia="宋体" w:hAnsi="Times New Roman"/>
          <w:b/>
          <w:bCs/>
          <w:i/>
          <w:iCs/>
          <w:sz w:val="22"/>
          <w:lang w:val="en-GB"/>
        </w:rPr>
        <w:t xml:space="preserve"> or empty matrix</w:t>
      </w:r>
      <w:r w:rsidR="00A718CD" w:rsidRPr="00707CD1">
        <w:rPr>
          <w:rFonts w:ascii="Times New Roman" w:eastAsia="宋体" w:hAnsi="Times New Roman"/>
          <w:b/>
          <w:bCs/>
          <w:i/>
          <w:iCs/>
          <w:sz w:val="22"/>
          <w:lang w:val="en-GB"/>
        </w:rPr>
        <w:t>, the rank=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oMath>
      <w:r w:rsidR="00A718CD" w:rsidRPr="00707CD1">
        <w:rPr>
          <w:rFonts w:ascii="Times New Roman" w:eastAsia="宋体" w:hAnsi="Times New Roman"/>
          <w:b/>
          <w:bCs/>
          <w:i/>
          <w:iCs/>
          <w:sz w:val="22"/>
          <w:lang w:val="en-GB"/>
        </w:rPr>
        <w:t>) +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oMath>
      <w:r w:rsidR="00A718CD" w:rsidRPr="00707CD1">
        <w:rPr>
          <w:rFonts w:ascii="Times New Roman" w:eastAsia="宋体" w:hAnsi="Times New Roman"/>
          <w:b/>
          <w:bCs/>
          <w:i/>
          <w:iCs/>
          <w:sz w:val="22"/>
          <w:lang w:val="en-GB"/>
        </w:rPr>
        <w:t>) +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3</m:t>
            </m:r>
          </m:sub>
        </m:sSub>
      </m:oMath>
      <w:r w:rsidR="00A718CD" w:rsidRPr="00707CD1">
        <w:rPr>
          <w:rFonts w:ascii="Times New Roman" w:eastAsia="宋体" w:hAnsi="Times New Roman"/>
          <w:b/>
          <w:bCs/>
          <w:i/>
          <w:iCs/>
          <w:sz w:val="22"/>
          <w:lang w:val="en-GB"/>
        </w:rPr>
        <w:t>) +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4</m:t>
            </m:r>
          </m:sub>
        </m:sSub>
      </m:oMath>
      <w:r w:rsidR="00A718CD" w:rsidRPr="00707CD1">
        <w:rPr>
          <w:rFonts w:ascii="Times New Roman" w:eastAsia="宋体" w:hAnsi="Times New Roman"/>
          <w:b/>
          <w:bCs/>
          <w:i/>
          <w:iCs/>
          <w:sz w:val="22"/>
          <w:lang w:val="en-GB"/>
        </w:rPr>
        <w:t>) is one of 1, 2, 3, 4, 5, 6, 7 or 8, and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oMath>
      <w:r w:rsidR="00A718CD" w:rsidRPr="00707CD1">
        <w:rPr>
          <w:rFonts w:ascii="Times New Roman" w:eastAsia="宋体" w:hAnsi="Times New Roman"/>
          <w:b/>
          <w:bCs/>
          <w:i/>
          <w:iCs/>
          <w:sz w:val="22"/>
          <w:lang w:val="en-GB"/>
        </w:rPr>
        <w:t>),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oMath>
      <w:r w:rsidR="00A718CD" w:rsidRPr="00707CD1">
        <w:rPr>
          <w:rFonts w:ascii="Times New Roman" w:eastAsia="宋体" w:hAnsi="Times New Roman"/>
          <w:b/>
          <w:bCs/>
          <w:i/>
          <w:iCs/>
          <w:sz w:val="22"/>
          <w:lang w:val="en-GB"/>
        </w:rPr>
        <w:t>),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3</m:t>
            </m:r>
          </m:sub>
        </m:sSub>
      </m:oMath>
      <w:r w:rsidR="00A718CD" w:rsidRPr="00707CD1">
        <w:rPr>
          <w:rFonts w:ascii="Times New Roman" w:eastAsia="宋体" w:hAnsi="Times New Roman"/>
          <w:b/>
          <w:bCs/>
          <w:i/>
          <w:iCs/>
          <w:sz w:val="22"/>
          <w:lang w:val="en-GB"/>
        </w:rPr>
        <w:t>), and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4</m:t>
            </m:r>
          </m:sub>
        </m:sSub>
      </m:oMath>
      <w:r w:rsidR="00A718CD" w:rsidRPr="00707CD1">
        <w:rPr>
          <w:rFonts w:ascii="Times New Roman" w:eastAsia="宋体" w:hAnsi="Times New Roman"/>
          <w:b/>
          <w:bCs/>
          <w:i/>
          <w:iCs/>
          <w:sz w:val="22"/>
          <w:lang w:val="en-GB"/>
        </w:rPr>
        <w:t xml:space="preserve">) are </w:t>
      </w:r>
      <w:r w:rsidR="00F530C7" w:rsidRPr="00707CD1">
        <w:rPr>
          <w:rFonts w:ascii="Times New Roman" w:eastAsia="宋体" w:hAnsi="Times New Roman"/>
          <w:b/>
          <w:bCs/>
          <w:i/>
          <w:iCs/>
          <w:sz w:val="22"/>
          <w:lang w:val="en-GB"/>
        </w:rPr>
        <w:t>determi</w:t>
      </w:r>
      <w:r w:rsidR="0078465C" w:rsidRPr="00707CD1">
        <w:rPr>
          <w:rFonts w:ascii="Times New Roman" w:eastAsia="宋体" w:hAnsi="Times New Roman"/>
          <w:b/>
          <w:bCs/>
          <w:i/>
          <w:iCs/>
          <w:sz w:val="22"/>
          <w:lang w:val="en-GB"/>
        </w:rPr>
        <w:t xml:space="preserve">ned </w:t>
      </w:r>
      <w:r w:rsidR="00B74838" w:rsidRPr="00707CD1">
        <w:rPr>
          <w:rFonts w:ascii="Times New Roman" w:eastAsia="宋体" w:hAnsi="Times New Roman"/>
          <w:b/>
          <w:bCs/>
          <w:i/>
          <w:iCs/>
          <w:sz w:val="22"/>
          <w:lang w:val="en-GB"/>
        </w:rPr>
        <w:t xml:space="preserve">based on </w:t>
      </w:r>
      <w:r w:rsidR="0078465C" w:rsidRPr="00707CD1">
        <w:rPr>
          <w:rFonts w:ascii="Times New Roman" w:eastAsia="宋体" w:hAnsi="Times New Roman"/>
          <w:b/>
          <w:bCs/>
          <w:i/>
          <w:iCs/>
          <w:sz w:val="22"/>
          <w:lang w:val="en-GB"/>
        </w:rPr>
        <w:t>the rank splitting rule</w:t>
      </w:r>
      <w:r w:rsidR="00E96FC4" w:rsidRPr="00707CD1">
        <w:rPr>
          <w:rFonts w:ascii="Times New Roman" w:eastAsia="宋体" w:hAnsi="Times New Roman"/>
          <w:b/>
          <w:bCs/>
          <w:i/>
          <w:iCs/>
          <w:sz w:val="22"/>
          <w:lang w:val="en-GB"/>
        </w:rPr>
        <w:t xml:space="preserve"> </w:t>
      </w:r>
      <w:r w:rsidR="004E01DB" w:rsidRPr="00707CD1">
        <w:rPr>
          <w:rFonts w:ascii="Times New Roman" w:eastAsia="宋体" w:hAnsi="Times New Roman"/>
          <w:b/>
          <w:bCs/>
          <w:i/>
          <w:iCs/>
          <w:sz w:val="22"/>
          <w:lang w:val="en-GB"/>
        </w:rPr>
        <w:t xml:space="preserve">for Ng=4 </w:t>
      </w:r>
      <w:r w:rsidR="00E96FC4" w:rsidRPr="00707CD1">
        <w:rPr>
          <w:rFonts w:ascii="Times New Roman" w:eastAsia="宋体" w:hAnsi="Times New Roman"/>
          <w:b/>
          <w:bCs/>
          <w:i/>
          <w:iCs/>
          <w:sz w:val="22"/>
          <w:lang w:val="en-GB"/>
        </w:rPr>
        <w:t>when Rel-15 UL 2Tx fully-coherent codebook is used</w:t>
      </w:r>
      <w:r w:rsidR="0078465C" w:rsidRPr="00707CD1">
        <w:rPr>
          <w:rFonts w:ascii="Times New Roman" w:eastAsia="宋体" w:hAnsi="Times New Roman"/>
          <w:b/>
          <w:bCs/>
          <w:i/>
          <w:iCs/>
          <w:sz w:val="22"/>
          <w:lang w:val="en-GB"/>
        </w:rPr>
        <w:t>.</w:t>
      </w:r>
    </w:p>
    <w:p w14:paraId="77E4B59F" w14:textId="64C4407E" w:rsidR="00900B96" w:rsidRPr="00707CD1" w:rsidRDefault="00900B96" w:rsidP="00707CD1">
      <w:pPr>
        <w:adjustRightInd w:val="0"/>
        <w:snapToGrid w:val="0"/>
        <w:spacing w:after="120"/>
        <w:rPr>
          <w:rFonts w:ascii="Times New Roman" w:eastAsia="宋体" w:hAnsi="Times New Roman"/>
          <w:bCs/>
          <w:sz w:val="22"/>
          <w:lang w:val="en-GB"/>
        </w:rPr>
      </w:pPr>
      <w:r w:rsidRPr="00707CD1">
        <w:rPr>
          <w:rFonts w:ascii="Times New Roman" w:eastAsia="宋体" w:hAnsi="Times New Roman"/>
          <w:bCs/>
          <w:sz w:val="22"/>
          <w:lang w:val="en-GB"/>
        </w:rPr>
        <w:t>(b) Based on Rel-15 UL 4Tx partially-coherent codebook.</w:t>
      </w:r>
    </w:p>
    <w:p w14:paraId="381F2A60" w14:textId="34B49A38" w:rsidR="00900B96" w:rsidRPr="004E29E2" w:rsidRDefault="00900B96" w:rsidP="00707CD1">
      <w:pPr>
        <w:adjustRightInd w:val="0"/>
        <w:snapToGrid w:val="0"/>
        <w:spacing w:after="120"/>
        <w:rPr>
          <w:rFonts w:ascii="Times New Roman" w:hAnsi="Times New Roman"/>
          <w:bCs/>
          <w:iCs/>
          <w:sz w:val="22"/>
        </w:rPr>
      </w:pPr>
      <w:r w:rsidRPr="004E29E2">
        <w:rPr>
          <w:rFonts w:ascii="Times New Roman" w:eastAsia="宋体" w:hAnsi="Times New Roman"/>
          <w:bCs/>
          <w:sz w:val="22"/>
          <w:lang w:val="en-GB"/>
        </w:rPr>
        <w:t xml:space="preserve">In this method, the codeword is computed as </w:t>
      </w:r>
      <m:oMath>
        <m:sSub>
          <m:sSubPr>
            <m:ctrlPr>
              <w:rPr>
                <w:rFonts w:ascii="Cambria Math" w:eastAsia="宋体" w:hAnsi="Cambria Math"/>
                <w:bCs/>
                <w:i/>
                <w:iCs/>
                <w:sz w:val="22"/>
                <w:lang w:val="en-GB"/>
              </w:rPr>
            </m:ctrlPr>
          </m:sSubPr>
          <m:e>
            <m:d>
              <m:dPr>
                <m:begChr m:val="["/>
                <m:endChr m:val="]"/>
                <m:ctrlPr>
                  <w:rPr>
                    <w:rFonts w:ascii="Cambria Math" w:eastAsia="宋体" w:hAnsi="Cambria Math"/>
                    <w:bCs/>
                    <w:i/>
                    <w:iCs/>
                    <w:sz w:val="22"/>
                    <w:lang w:val="en-GB"/>
                  </w:rPr>
                </m:ctrlPr>
              </m:dPr>
              <m:e>
                <m:m>
                  <m:mPr>
                    <m:mcs>
                      <m:mc>
                        <m:mcPr>
                          <m:count m:val="2"/>
                          <m:mcJc m:val="center"/>
                        </m:mcPr>
                      </m:mc>
                    </m:mcs>
                    <m:ctrlPr>
                      <w:rPr>
                        <w:rFonts w:ascii="Cambria Math" w:eastAsia="宋体" w:hAnsi="Cambria Math"/>
                        <w:bCs/>
                        <w:i/>
                        <w:iCs/>
                        <w:sz w:val="22"/>
                        <w:lang w:val="en-GB"/>
                      </w:rPr>
                    </m:ctrlPr>
                  </m:mPr>
                  <m:mr>
                    <m:e>
                      <m:sSub>
                        <m:sSubPr>
                          <m:ctrlPr>
                            <w:rPr>
                              <w:rFonts w:ascii="Cambria Math" w:eastAsia="宋体" w:hAnsi="Cambria Math"/>
                              <w:bCs/>
                              <w:i/>
                              <w:iCs/>
                              <w:sz w:val="22"/>
                              <w:lang w:val="en-GB"/>
                            </w:rPr>
                          </m:ctrlPr>
                        </m:sSubPr>
                        <m:e>
                          <m:r>
                            <w:rPr>
                              <w:rFonts w:ascii="Cambria Math" w:eastAsia="宋体" w:hAnsi="Cambria Math"/>
                              <w:sz w:val="22"/>
                              <w:lang w:val="en-GB"/>
                            </w:rPr>
                            <m:t>A</m:t>
                          </m:r>
                        </m:e>
                        <m:sub>
                          <m:r>
                            <w:rPr>
                              <w:rFonts w:ascii="Cambria Math" w:eastAsia="宋体" w:hAnsi="Cambria Math"/>
                              <w:sz w:val="22"/>
                              <w:lang w:val="en-GB"/>
                            </w:rPr>
                            <m:t>1</m:t>
                          </m:r>
                        </m:sub>
                      </m:sSub>
                    </m:e>
                    <m:e>
                      <m:sSub>
                        <m:sSubPr>
                          <m:ctrlPr>
                            <w:rPr>
                              <w:rFonts w:ascii="Cambria Math" w:eastAsia="宋体" w:hAnsi="Cambria Math"/>
                              <w:bCs/>
                              <w:i/>
                              <w:iCs/>
                              <w:sz w:val="22"/>
                              <w:lang w:val="en-GB"/>
                            </w:rPr>
                          </m:ctrlPr>
                        </m:sSubPr>
                        <m:e>
                          <m:r>
                            <w:rPr>
                              <w:rFonts w:ascii="Cambria Math" w:eastAsia="宋体" w:hAnsi="Cambria Math"/>
                              <w:sz w:val="22"/>
                              <w:lang w:val="en-GB"/>
                            </w:rPr>
                            <m:t>0</m:t>
                          </m:r>
                        </m:e>
                        <m:sub>
                          <m:r>
                            <w:rPr>
                              <w:rFonts w:ascii="Cambria Math" w:eastAsia="宋体" w:hAnsi="Cambria Math"/>
                              <w:sz w:val="22"/>
                              <w:lang w:val="en-GB"/>
                            </w:rPr>
                            <m:t>4×rank(A2)</m:t>
                          </m:r>
                        </m:sub>
                      </m:sSub>
                    </m:e>
                  </m:mr>
                  <m:mr>
                    <m:e>
                      <m:sSub>
                        <m:sSubPr>
                          <m:ctrlPr>
                            <w:rPr>
                              <w:rFonts w:ascii="Cambria Math" w:eastAsia="宋体" w:hAnsi="Cambria Math"/>
                              <w:bCs/>
                              <w:i/>
                              <w:iCs/>
                              <w:sz w:val="22"/>
                              <w:lang w:val="en-GB"/>
                            </w:rPr>
                          </m:ctrlPr>
                        </m:sSubPr>
                        <m:e>
                          <m:r>
                            <w:rPr>
                              <w:rFonts w:ascii="Cambria Math" w:eastAsia="宋体" w:hAnsi="Cambria Math"/>
                              <w:sz w:val="22"/>
                              <w:lang w:val="en-GB"/>
                            </w:rPr>
                            <m:t>0</m:t>
                          </m:r>
                        </m:e>
                        <m:sub>
                          <m:r>
                            <w:rPr>
                              <w:rFonts w:ascii="Cambria Math" w:eastAsia="宋体" w:hAnsi="Cambria Math"/>
                              <w:sz w:val="22"/>
                              <w:lang w:val="en-GB"/>
                            </w:rPr>
                            <m:t>4×rank(A1)</m:t>
                          </m:r>
                        </m:sub>
                      </m:sSub>
                    </m:e>
                    <m:e>
                      <m:sSub>
                        <m:sSubPr>
                          <m:ctrlPr>
                            <w:rPr>
                              <w:rFonts w:ascii="Cambria Math" w:eastAsia="宋体" w:hAnsi="Cambria Math"/>
                              <w:bCs/>
                              <w:i/>
                              <w:iCs/>
                              <w:sz w:val="22"/>
                              <w:lang w:val="en-GB"/>
                            </w:rPr>
                          </m:ctrlPr>
                        </m:sSubPr>
                        <m:e>
                          <m:r>
                            <w:rPr>
                              <w:rFonts w:ascii="Cambria Math" w:eastAsia="宋体" w:hAnsi="Cambria Math"/>
                              <w:sz w:val="22"/>
                              <w:lang w:val="en-GB"/>
                            </w:rPr>
                            <m:t>A</m:t>
                          </m:r>
                        </m:e>
                        <m:sub>
                          <m:r>
                            <w:rPr>
                              <w:rFonts w:ascii="Cambria Math" w:eastAsia="宋体" w:hAnsi="Cambria Math"/>
                              <w:sz w:val="22"/>
                              <w:lang w:val="en-GB"/>
                            </w:rPr>
                            <m:t>2</m:t>
                          </m:r>
                        </m:sub>
                      </m:sSub>
                    </m:e>
                  </m:mr>
                </m:m>
              </m:e>
            </m:d>
          </m:e>
          <m:sub>
            <m:r>
              <w:rPr>
                <w:rFonts w:ascii="Cambria Math" w:eastAsia="宋体" w:hAnsi="Cambria Math"/>
                <w:sz w:val="22"/>
                <w:lang w:val="en-GB"/>
              </w:rPr>
              <m:t>8×rank</m:t>
            </m:r>
          </m:sub>
        </m:sSub>
      </m:oMath>
      <w:r w:rsidRPr="004E29E2">
        <w:rPr>
          <w:rFonts w:ascii="Times New Roman" w:hAnsi="Times New Roman"/>
          <w:bCs/>
          <w:sz w:val="22"/>
        </w:rPr>
        <w:t xml:space="preserve"> where </w:t>
      </w:r>
      <m:oMath>
        <m:sSub>
          <m:sSubPr>
            <m:ctrlPr>
              <w:rPr>
                <w:rFonts w:ascii="Cambria Math" w:hAnsi="Cambria Math"/>
                <w:bCs/>
                <w:iCs/>
                <w:sz w:val="22"/>
                <w:lang w:val="en-GB"/>
              </w:rPr>
            </m:ctrlPr>
          </m:sSubPr>
          <m:e>
            <m:r>
              <m:rPr>
                <m:sty m:val="p"/>
              </m:rPr>
              <w:rPr>
                <w:rFonts w:ascii="Cambria Math" w:hAnsi="Cambria Math"/>
                <w:sz w:val="22"/>
                <w:lang w:val="en-GB"/>
              </w:rPr>
              <m:t>A</m:t>
            </m:r>
          </m:e>
          <m:sub>
            <m:r>
              <m:rPr>
                <m:sty m:val="p"/>
              </m:rPr>
              <w:rPr>
                <w:rFonts w:ascii="Cambria Math" w:hAnsi="Cambria Math"/>
                <w:sz w:val="22"/>
                <w:lang w:val="en-GB"/>
              </w:rPr>
              <m:t>1</m:t>
            </m:r>
          </m:sub>
        </m:sSub>
      </m:oMath>
      <w:r w:rsidRPr="004E29E2">
        <w:rPr>
          <w:rFonts w:ascii="Times New Roman" w:hAnsi="Times New Roman"/>
          <w:bCs/>
          <w:iCs/>
          <w:sz w:val="22"/>
        </w:rPr>
        <w:t xml:space="preserve"> and</w:t>
      </w:r>
      <w:r w:rsidRPr="004E29E2">
        <w:rPr>
          <w:rFonts w:ascii="Times New Roman" w:hAnsi="Times New Roman"/>
          <w:bCs/>
          <w:iCs/>
          <w:sz w:val="22"/>
          <w:lang w:val="en-GB"/>
        </w:rPr>
        <w:t xml:space="preserve"> </w:t>
      </w:r>
      <m:oMath>
        <m:sSub>
          <m:sSubPr>
            <m:ctrlPr>
              <w:rPr>
                <w:rFonts w:ascii="Cambria Math" w:hAnsi="Cambria Math"/>
                <w:bCs/>
                <w:iCs/>
                <w:sz w:val="22"/>
                <w:lang w:val="en-GB"/>
              </w:rPr>
            </m:ctrlPr>
          </m:sSubPr>
          <m:e>
            <m:r>
              <m:rPr>
                <m:sty m:val="p"/>
              </m:rPr>
              <w:rPr>
                <w:rFonts w:ascii="Cambria Math" w:hAnsi="Cambria Math"/>
                <w:sz w:val="22"/>
                <w:lang w:val="en-GB"/>
              </w:rPr>
              <m:t>A</m:t>
            </m:r>
          </m:e>
          <m:sub>
            <m:r>
              <m:rPr>
                <m:sty m:val="p"/>
              </m:rPr>
              <w:rPr>
                <w:rFonts w:ascii="Cambria Math" w:hAnsi="Cambria Math"/>
                <w:sz w:val="22"/>
                <w:lang w:val="en-GB"/>
              </w:rPr>
              <m:t>2</m:t>
            </m:r>
          </m:sub>
        </m:sSub>
      </m:oMath>
      <w:r w:rsidRPr="004E29E2">
        <w:rPr>
          <w:rFonts w:ascii="Times New Roman" w:hAnsi="Times New Roman"/>
          <w:bCs/>
          <w:iCs/>
          <w:sz w:val="22"/>
        </w:rPr>
        <w:t xml:space="preserve"> are precoding matrices taken from Rel-15 UL 4TX </w:t>
      </w:r>
      <w:r w:rsidRPr="004E29E2">
        <w:rPr>
          <w:rFonts w:ascii="Times New Roman" w:eastAsia="宋体" w:hAnsi="Times New Roman"/>
          <w:bCs/>
          <w:sz w:val="22"/>
          <w:lang w:val="en-GB"/>
        </w:rPr>
        <w:t>partially</w:t>
      </w:r>
      <w:r w:rsidRPr="004E29E2">
        <w:rPr>
          <w:rFonts w:ascii="Times New Roman" w:hAnsi="Times New Roman"/>
          <w:bCs/>
          <w:iCs/>
          <w:sz w:val="22"/>
        </w:rPr>
        <w:t>-coherent codebook</w:t>
      </w:r>
      <w:r w:rsidR="008E18DB" w:rsidRPr="004E29E2">
        <w:rPr>
          <w:rFonts w:ascii="Times New Roman" w:hAnsi="Times New Roman"/>
          <w:bCs/>
          <w:iCs/>
          <w:sz w:val="22"/>
        </w:rPr>
        <w:t xml:space="preserve"> or empty matrix</w:t>
      </w:r>
      <w:r w:rsidRPr="004E29E2">
        <w:rPr>
          <w:rFonts w:ascii="Times New Roman" w:hAnsi="Times New Roman"/>
          <w:bCs/>
          <w:iCs/>
          <w:sz w:val="22"/>
        </w:rPr>
        <w:t xml:space="preserve">, and the </w:t>
      </w:r>
      <w:r w:rsidRPr="004E29E2">
        <w:rPr>
          <w:rFonts w:ascii="Times New Roman" w:hAnsi="Times New Roman"/>
          <w:bCs/>
          <w:iCs/>
          <w:sz w:val="22"/>
          <w:lang w:val="en-GB"/>
        </w:rPr>
        <w:t xml:space="preserve">rank splitting </w:t>
      </w:r>
      <w:r w:rsidR="008E18DB" w:rsidRPr="004E29E2">
        <w:rPr>
          <w:rFonts w:ascii="Times New Roman" w:hAnsi="Times New Roman"/>
          <w:bCs/>
          <w:iCs/>
          <w:sz w:val="22"/>
          <w:lang w:val="en-GB"/>
        </w:rPr>
        <w:t xml:space="preserve">rule </w:t>
      </w:r>
      <w:r w:rsidRPr="004E29E2">
        <w:rPr>
          <w:rFonts w:ascii="Times New Roman" w:hAnsi="Times New Roman"/>
          <w:bCs/>
          <w:iCs/>
          <w:sz w:val="22"/>
          <w:lang w:val="en-GB"/>
        </w:rPr>
        <w:t xml:space="preserve">can </w:t>
      </w:r>
      <w:r w:rsidR="007602CB" w:rsidRPr="004E29E2">
        <w:rPr>
          <w:rFonts w:ascii="Times New Roman" w:hAnsi="Times New Roman"/>
          <w:bCs/>
          <w:iCs/>
          <w:sz w:val="22"/>
          <w:lang w:val="en-GB"/>
        </w:rPr>
        <w:t xml:space="preserve">follow the same rule as that of </w:t>
      </w:r>
      <w:r w:rsidR="00D97682" w:rsidRPr="004E29E2">
        <w:rPr>
          <w:rFonts w:ascii="Times New Roman" w:hAnsi="Times New Roman"/>
          <w:bCs/>
          <w:iCs/>
          <w:sz w:val="22"/>
          <w:lang w:val="en-GB"/>
        </w:rPr>
        <w:t>Ng=2.</w:t>
      </w:r>
    </w:p>
    <w:p w14:paraId="781240CA" w14:textId="48D66A15" w:rsidR="00F530C7" w:rsidRPr="004E29E2" w:rsidRDefault="00900B96" w:rsidP="00707CD1">
      <w:pPr>
        <w:adjustRightInd w:val="0"/>
        <w:snapToGrid w:val="0"/>
        <w:spacing w:after="120"/>
        <w:rPr>
          <w:rFonts w:ascii="Times New Roman" w:eastAsia="宋体" w:hAnsi="Times New Roman"/>
          <w:b/>
          <w:bCs/>
          <w:i/>
          <w:iCs/>
          <w:sz w:val="22"/>
          <w:lang w:val="en-GB"/>
        </w:rPr>
      </w:pPr>
      <w:r w:rsidRPr="004E29E2">
        <w:rPr>
          <w:rFonts w:ascii="Times New Roman" w:eastAsia="宋体" w:hAnsi="Times New Roman"/>
          <w:b/>
          <w:bCs/>
          <w:i/>
          <w:iCs/>
          <w:sz w:val="22"/>
          <w:lang w:val="en-GB"/>
        </w:rPr>
        <w:t>Proposal 1</w:t>
      </w:r>
      <w:r w:rsidR="00954DCD" w:rsidRPr="004E29E2">
        <w:rPr>
          <w:rFonts w:ascii="Times New Roman" w:eastAsia="宋体" w:hAnsi="Times New Roman"/>
          <w:b/>
          <w:bCs/>
          <w:i/>
          <w:iCs/>
          <w:sz w:val="22"/>
          <w:lang w:val="en-GB"/>
        </w:rPr>
        <w:t>6</w:t>
      </w:r>
      <w:r w:rsidRPr="004E29E2">
        <w:rPr>
          <w:rFonts w:ascii="Times New Roman" w:eastAsia="宋体" w:hAnsi="Times New Roman"/>
          <w:b/>
          <w:bCs/>
          <w:i/>
          <w:iCs/>
          <w:sz w:val="22"/>
          <w:lang w:val="en-GB"/>
        </w:rPr>
        <w:t>: For PUSCH transmission by a partially-coherent 8TX UE with Ng=</w:t>
      </w:r>
      <w:r w:rsidR="00D97682" w:rsidRPr="004E29E2">
        <w:rPr>
          <w:rFonts w:ascii="Times New Roman" w:eastAsia="宋体" w:hAnsi="Times New Roman"/>
          <w:b/>
          <w:bCs/>
          <w:i/>
          <w:iCs/>
          <w:sz w:val="22"/>
          <w:lang w:val="en-GB"/>
        </w:rPr>
        <w:t>4</w:t>
      </w:r>
      <w:r w:rsidRPr="004E29E2">
        <w:rPr>
          <w:rFonts w:ascii="Times New Roman" w:eastAsia="宋体" w:hAnsi="Times New Roman"/>
          <w:b/>
          <w:bCs/>
          <w:i/>
          <w:iCs/>
          <w:sz w:val="22"/>
          <w:lang w:val="en-GB"/>
        </w:rPr>
        <w:t xml:space="preserve">, support the precoding structure </w:t>
      </w:r>
      <m:oMath>
        <m:sSub>
          <m:sSubPr>
            <m:ctrlPr>
              <w:rPr>
                <w:rFonts w:ascii="Cambria Math" w:eastAsia="宋体" w:hAnsi="Cambria Math"/>
                <w:b/>
                <w:bCs/>
                <w:i/>
                <w:iCs/>
                <w:sz w:val="22"/>
                <w:lang w:val="en-GB"/>
              </w:rPr>
            </m:ctrlPr>
          </m:sSubPr>
          <m:e>
            <m:d>
              <m:dPr>
                <m:begChr m:val="["/>
                <m:endChr m:val="]"/>
                <m:ctrlPr>
                  <w:rPr>
                    <w:rFonts w:ascii="Cambria Math" w:eastAsia="宋体" w:hAnsi="Cambria Math"/>
                    <w:b/>
                    <w:bCs/>
                    <w:i/>
                    <w:iCs/>
                    <w:sz w:val="22"/>
                    <w:lang w:val="en-GB"/>
                  </w:rPr>
                </m:ctrlPr>
              </m:dPr>
              <m:e>
                <m:m>
                  <m:mPr>
                    <m:mcs>
                      <m:mc>
                        <m:mcPr>
                          <m:count m:val="2"/>
                          <m:mcJc m:val="center"/>
                        </m:mcPr>
                      </m:mc>
                    </m:mcs>
                    <m:ctrlPr>
                      <w:rPr>
                        <w:rFonts w:ascii="Cambria Math" w:eastAsia="宋体" w:hAnsi="Cambria Math"/>
                        <w:b/>
                        <w:bCs/>
                        <w:i/>
                        <w:iCs/>
                        <w:sz w:val="22"/>
                        <w:lang w:val="en-GB"/>
                      </w:rPr>
                    </m:ctrlPr>
                  </m:mP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4×rank(A</m:t>
                          </m:r>
                          <m:r>
                            <m:rPr>
                              <m:sty m:val="bi"/>
                            </m:rPr>
                            <w:rPr>
                              <w:rFonts w:ascii="Cambria Math" w:eastAsia="宋体" w:hAnsi="Cambria Math"/>
                              <w:sz w:val="22"/>
                              <w:lang w:val="en-GB"/>
                            </w:rPr>
                            <m:t>2)</m:t>
                          </m:r>
                        </m:sub>
                      </m:sSub>
                    </m:e>
                  </m:m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4×rank(A</m:t>
                          </m:r>
                          <m:r>
                            <m:rPr>
                              <m:sty m:val="bi"/>
                            </m:rPr>
                            <w:rPr>
                              <w:rFonts w:ascii="Cambria Math" w:eastAsia="宋体" w:hAnsi="Cambria Math"/>
                              <w:sz w:val="22"/>
                              <w:lang w:val="en-GB"/>
                            </w:rPr>
                            <m:t>1)</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e>
                  </m:mr>
                </m:m>
              </m:e>
            </m:d>
          </m:e>
          <m:sub>
            <m:r>
              <m:rPr>
                <m:sty m:val="bi"/>
              </m:rPr>
              <w:rPr>
                <w:rFonts w:ascii="Cambria Math" w:eastAsia="宋体" w:hAnsi="Cambria Math"/>
                <w:sz w:val="22"/>
                <w:lang w:val="en-GB"/>
              </w:rPr>
              <m:t>8×rank</m:t>
            </m:r>
          </m:sub>
        </m:sSub>
      </m:oMath>
      <w:r w:rsidRPr="004E29E2">
        <w:rPr>
          <w:rFonts w:ascii="Times New Roman" w:eastAsia="宋体" w:hAnsi="Times New Roman"/>
          <w:b/>
          <w:bCs/>
          <w:i/>
          <w:iCs/>
          <w:sz w:val="22"/>
          <w:lang w:val="en-GB"/>
        </w:rPr>
        <w:t xml:space="preserve"> </w:t>
      </w:r>
      <w:r w:rsidR="000763A9" w:rsidRPr="004E29E2">
        <w:rPr>
          <w:rFonts w:ascii="Times New Roman" w:eastAsia="宋体" w:hAnsi="Times New Roman"/>
          <w:b/>
          <w:bCs/>
          <w:i/>
          <w:iCs/>
          <w:sz w:val="22"/>
          <w:lang w:val="en-GB"/>
        </w:rPr>
        <w:t xml:space="preserve">where </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oMath>
      <w:r w:rsidR="000763A9" w:rsidRPr="004E29E2">
        <w:rPr>
          <w:rFonts w:ascii="Times New Roman" w:eastAsia="宋体" w:hAnsi="Times New Roman"/>
          <w:b/>
          <w:bCs/>
          <w:i/>
          <w:iCs/>
          <w:sz w:val="22"/>
          <w:lang w:val="en-GB"/>
        </w:rPr>
        <w:t xml:space="preserve"> and </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oMath>
      <w:r w:rsidR="000763A9" w:rsidRPr="004E29E2">
        <w:rPr>
          <w:rFonts w:ascii="Times New Roman" w:eastAsia="宋体" w:hAnsi="Times New Roman"/>
          <w:b/>
          <w:bCs/>
          <w:i/>
          <w:iCs/>
          <w:sz w:val="22"/>
          <w:lang w:val="en-GB"/>
        </w:rPr>
        <w:t xml:space="preserve"> are precoding matrices taken from Rel-15 </w:t>
      </w:r>
      <w:r w:rsidR="004E01DB" w:rsidRPr="004E29E2">
        <w:rPr>
          <w:rFonts w:ascii="Times New Roman" w:eastAsia="宋体" w:hAnsi="Times New Roman"/>
          <w:b/>
          <w:bCs/>
          <w:i/>
          <w:iCs/>
          <w:sz w:val="22"/>
          <w:lang w:val="en-GB"/>
        </w:rPr>
        <w:t xml:space="preserve">UL </w:t>
      </w:r>
      <w:r w:rsidR="000763A9" w:rsidRPr="004E29E2">
        <w:rPr>
          <w:rFonts w:ascii="Times New Roman" w:eastAsia="宋体" w:hAnsi="Times New Roman"/>
          <w:b/>
          <w:bCs/>
          <w:i/>
          <w:iCs/>
          <w:sz w:val="22"/>
          <w:lang w:val="en-GB"/>
        </w:rPr>
        <w:t>4T</w:t>
      </w:r>
      <w:r w:rsidR="004E01DB" w:rsidRPr="004E29E2">
        <w:rPr>
          <w:rFonts w:ascii="Times New Roman" w:eastAsia="宋体" w:hAnsi="Times New Roman"/>
          <w:b/>
          <w:bCs/>
          <w:i/>
          <w:iCs/>
          <w:sz w:val="22"/>
          <w:lang w:val="en-GB"/>
        </w:rPr>
        <w:t>x</w:t>
      </w:r>
      <w:r w:rsidR="000763A9" w:rsidRPr="004E29E2">
        <w:rPr>
          <w:rFonts w:ascii="Times New Roman" w:eastAsia="宋体" w:hAnsi="Times New Roman"/>
          <w:b/>
          <w:bCs/>
          <w:i/>
          <w:iCs/>
          <w:sz w:val="22"/>
          <w:lang w:val="en-GB"/>
        </w:rPr>
        <w:t xml:space="preserve"> partially-coherent codebook</w:t>
      </w:r>
      <w:r w:rsidR="008E18DB" w:rsidRPr="004E29E2">
        <w:rPr>
          <w:rFonts w:ascii="Times New Roman" w:eastAsia="宋体" w:hAnsi="Times New Roman"/>
          <w:b/>
          <w:bCs/>
          <w:i/>
          <w:iCs/>
          <w:sz w:val="22"/>
          <w:lang w:val="en-GB"/>
        </w:rPr>
        <w:t xml:space="preserve"> or empty matrix</w:t>
      </w:r>
      <w:r w:rsidR="000763A9" w:rsidRPr="004E29E2">
        <w:rPr>
          <w:rFonts w:ascii="Times New Roman" w:eastAsia="宋体" w:hAnsi="Times New Roman"/>
          <w:b/>
          <w:bCs/>
          <w:i/>
          <w:iCs/>
          <w:sz w:val="22"/>
          <w:lang w:val="en-GB"/>
        </w:rPr>
        <w:t>, the rank=rank(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oMath>
      <w:r w:rsidR="000763A9" w:rsidRPr="004E29E2">
        <w:rPr>
          <w:rFonts w:ascii="Times New Roman" w:eastAsia="宋体" w:hAnsi="Times New Roman"/>
          <w:b/>
          <w:bCs/>
          <w:i/>
          <w:iCs/>
          <w:sz w:val="22"/>
          <w:lang w:val="en-GB"/>
        </w:rPr>
        <w:t>) +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oMath>
      <w:r w:rsidR="000763A9" w:rsidRPr="004E29E2">
        <w:rPr>
          <w:rFonts w:ascii="Times New Roman" w:eastAsia="宋体" w:hAnsi="Times New Roman"/>
          <w:b/>
          <w:bCs/>
          <w:i/>
          <w:iCs/>
          <w:sz w:val="22"/>
          <w:lang w:val="en-GB"/>
        </w:rPr>
        <w:t>) is one of 1, 2, 3, 4, 5, 6, 7 or 8, and the rank splitting rule can follow the same rule as that of Ng=2.</w:t>
      </w:r>
    </w:p>
    <w:p w14:paraId="5F014326" w14:textId="5FEA2354" w:rsidR="00424211" w:rsidRPr="004E29E2" w:rsidRDefault="00424211" w:rsidP="00707CD1">
      <w:pPr>
        <w:widowControl/>
        <w:adjustRightInd w:val="0"/>
        <w:snapToGrid w:val="0"/>
        <w:spacing w:after="120"/>
        <w:rPr>
          <w:rFonts w:ascii="Times New Roman" w:eastAsia="宋体" w:hAnsi="Times New Roman"/>
          <w:bCs/>
          <w:sz w:val="22"/>
          <w:lang w:val="en-GB"/>
        </w:rPr>
      </w:pPr>
      <w:r w:rsidRPr="004E29E2">
        <w:rPr>
          <w:rFonts w:ascii="Times New Roman" w:eastAsia="宋体" w:hAnsi="Times New Roman"/>
          <w:bCs/>
          <w:sz w:val="22"/>
          <w:lang w:val="en-GB"/>
        </w:rPr>
        <w:lastRenderedPageBreak/>
        <w:t xml:space="preserve">It should be noted that when different port coherency schemes are used, each row/column of Rel-15 UL 4Tx/2Tx codewords should be set as the corresponding antenna ports. That is to say, row/column-interleaving operation </w:t>
      </w:r>
      <w:r w:rsidR="00997004" w:rsidRPr="004E29E2">
        <w:rPr>
          <w:rFonts w:ascii="Times New Roman" w:eastAsia="宋体" w:hAnsi="Times New Roman"/>
          <w:bCs/>
          <w:sz w:val="22"/>
          <w:lang w:val="en-GB"/>
        </w:rPr>
        <w:t>should</w:t>
      </w:r>
      <w:r w:rsidRPr="004E29E2">
        <w:rPr>
          <w:rFonts w:ascii="Times New Roman" w:eastAsia="宋体" w:hAnsi="Times New Roman"/>
          <w:bCs/>
          <w:sz w:val="22"/>
          <w:lang w:val="en-GB"/>
        </w:rPr>
        <w:t xml:space="preserve"> be used for Rel-18 UL 8Tx partially-coherent codewords to satisfy different port coherency schemes.</w:t>
      </w:r>
    </w:p>
    <w:p w14:paraId="4E79ECC2" w14:textId="2A78C2A9" w:rsidR="00424211" w:rsidRPr="0021190F" w:rsidRDefault="00424211" w:rsidP="0021190F">
      <w:pPr>
        <w:adjustRightInd w:val="0"/>
        <w:snapToGrid w:val="0"/>
        <w:spacing w:after="120"/>
        <w:rPr>
          <w:rFonts w:ascii="Times New Roman" w:eastAsia="宋体" w:hAnsi="Times New Roman"/>
          <w:b/>
          <w:bCs/>
          <w:i/>
          <w:iCs/>
          <w:sz w:val="22"/>
          <w:lang w:val="en-GB"/>
        </w:rPr>
      </w:pPr>
      <w:r w:rsidRPr="0021190F">
        <w:rPr>
          <w:rFonts w:ascii="Times New Roman" w:eastAsia="宋体" w:hAnsi="Times New Roman"/>
          <w:b/>
          <w:bCs/>
          <w:i/>
          <w:iCs/>
          <w:sz w:val="22"/>
          <w:lang w:val="en-GB"/>
        </w:rPr>
        <w:t>Proposal 1</w:t>
      </w:r>
      <w:r w:rsidR="00954DCD" w:rsidRPr="0021190F">
        <w:rPr>
          <w:rFonts w:ascii="Times New Roman" w:eastAsia="宋体" w:hAnsi="Times New Roman"/>
          <w:b/>
          <w:bCs/>
          <w:i/>
          <w:iCs/>
          <w:sz w:val="22"/>
          <w:lang w:val="en-GB"/>
        </w:rPr>
        <w:t>7</w:t>
      </w:r>
      <w:r w:rsidRPr="0021190F">
        <w:rPr>
          <w:rFonts w:ascii="Times New Roman" w:eastAsia="宋体" w:hAnsi="Times New Roman"/>
          <w:b/>
          <w:bCs/>
          <w:i/>
          <w:iCs/>
          <w:sz w:val="22"/>
          <w:lang w:val="en-GB"/>
        </w:rPr>
        <w:t xml:space="preserve">: Row/Column-interleaving operation </w:t>
      </w:r>
      <w:r w:rsidR="00997004" w:rsidRPr="0021190F">
        <w:rPr>
          <w:rFonts w:ascii="Times New Roman" w:eastAsia="宋体" w:hAnsi="Times New Roman"/>
          <w:b/>
          <w:bCs/>
          <w:i/>
          <w:iCs/>
          <w:sz w:val="22"/>
          <w:lang w:val="en-GB"/>
        </w:rPr>
        <w:t xml:space="preserve">should </w:t>
      </w:r>
      <w:r w:rsidRPr="0021190F">
        <w:rPr>
          <w:rFonts w:ascii="Times New Roman" w:eastAsia="宋体" w:hAnsi="Times New Roman"/>
          <w:b/>
          <w:bCs/>
          <w:i/>
          <w:iCs/>
          <w:sz w:val="22"/>
          <w:lang w:val="en-GB"/>
        </w:rPr>
        <w:t>be used for Rel-18 UL 8Tx partially-coherent codewords to satisfy different port coherency schemes.</w:t>
      </w:r>
    </w:p>
    <w:p w14:paraId="5B845574" w14:textId="77777777" w:rsidR="00E33351" w:rsidRPr="00707CD1" w:rsidRDefault="00E33351" w:rsidP="00707CD1">
      <w:pPr>
        <w:widowControl/>
        <w:adjustRightInd w:val="0"/>
        <w:snapToGrid w:val="0"/>
        <w:spacing w:after="120"/>
        <w:jc w:val="left"/>
        <w:rPr>
          <w:rFonts w:ascii="Times New Roman" w:eastAsia="宋体" w:hAnsi="Times New Roman"/>
          <w:b/>
          <w:bCs/>
          <w:i/>
          <w:iCs/>
          <w:kern w:val="0"/>
          <w:sz w:val="22"/>
        </w:rPr>
      </w:pPr>
    </w:p>
    <w:p w14:paraId="1A56DC99" w14:textId="1D05BA3D" w:rsidR="0052000F" w:rsidRPr="00CE566A" w:rsidRDefault="0052000F" w:rsidP="00707CD1">
      <w:pPr>
        <w:pStyle w:val="2"/>
        <w:adjustRightInd w:val="0"/>
        <w:snapToGrid w:val="0"/>
        <w:spacing w:before="120" w:after="120" w:line="240" w:lineRule="auto"/>
        <w:ind w:left="0" w:firstLine="0"/>
        <w:rPr>
          <w:rFonts w:ascii="Arial" w:eastAsia="宋体" w:hAnsi="Arial" w:cs="Arial"/>
        </w:rPr>
      </w:pPr>
      <w:r w:rsidRPr="00CE566A">
        <w:rPr>
          <w:rFonts w:ascii="Arial" w:eastAsia="宋体" w:hAnsi="Arial" w:cs="Arial"/>
        </w:rPr>
        <w:t>Non-coherent codebook</w:t>
      </w:r>
    </w:p>
    <w:p w14:paraId="02B86FA1" w14:textId="6BC0A1BA" w:rsidR="00330E9E" w:rsidRPr="00707CD1" w:rsidRDefault="007A1552" w:rsidP="00707CD1">
      <w:pPr>
        <w:adjustRightInd w:val="0"/>
        <w:snapToGrid w:val="0"/>
        <w:spacing w:after="120"/>
        <w:rPr>
          <w:rFonts w:ascii="Times New Roman" w:eastAsia="宋体" w:hAnsi="Times New Roman"/>
          <w:bCs/>
          <w:sz w:val="22"/>
          <w:lang w:val="en-GB"/>
        </w:rPr>
      </w:pPr>
      <w:r w:rsidRPr="00707CD1">
        <w:rPr>
          <w:rFonts w:ascii="Times New Roman" w:eastAsia="宋体" w:hAnsi="Times New Roman"/>
          <w:bCs/>
          <w:sz w:val="22"/>
          <w:lang w:val="en-GB"/>
        </w:rPr>
        <w:t>The</w:t>
      </w:r>
      <w:r w:rsidR="00931D5E" w:rsidRPr="00707CD1">
        <w:rPr>
          <w:rFonts w:ascii="Times New Roman" w:eastAsia="宋体" w:hAnsi="Times New Roman"/>
          <w:bCs/>
          <w:sz w:val="22"/>
          <w:lang w:val="en-GB"/>
        </w:rPr>
        <w:t xml:space="preserve"> Rel-18 UL 8Tx non-coherent codebook</w:t>
      </w:r>
      <w:r w:rsidRPr="00707CD1">
        <w:rPr>
          <w:rFonts w:ascii="Times New Roman" w:eastAsia="宋体" w:hAnsi="Times New Roman"/>
          <w:bCs/>
          <w:sz w:val="22"/>
          <w:lang w:val="en-GB"/>
        </w:rPr>
        <w:t xml:space="preserve"> can be designed via</w:t>
      </w:r>
      <w:r w:rsidR="00931D5E" w:rsidRPr="00707CD1">
        <w:rPr>
          <w:rFonts w:ascii="Times New Roman" w:eastAsia="宋体" w:hAnsi="Times New Roman"/>
          <w:bCs/>
          <w:sz w:val="22"/>
          <w:lang w:val="en-GB"/>
        </w:rPr>
        <w:t xml:space="preserve"> t</w:t>
      </w:r>
      <w:r w:rsidR="001850E1" w:rsidRPr="00707CD1">
        <w:rPr>
          <w:rFonts w:ascii="Times New Roman" w:eastAsia="宋体" w:hAnsi="Times New Roman"/>
          <w:bCs/>
          <w:sz w:val="22"/>
          <w:lang w:val="en-GB"/>
        </w:rPr>
        <w:t>he 8x1 antenna selection vectors/matrixes</w:t>
      </w:r>
      <w:r w:rsidR="0052000F" w:rsidRPr="00707CD1">
        <w:rPr>
          <w:rFonts w:ascii="Times New Roman" w:eastAsia="宋体" w:hAnsi="Times New Roman"/>
          <w:bCs/>
          <w:sz w:val="22"/>
          <w:lang w:val="en-GB"/>
        </w:rPr>
        <w:t xml:space="preserve">. When the number of ranks is </w:t>
      </w:r>
      <w:r w:rsidR="00D80DB9" w:rsidRPr="00707CD1">
        <w:rPr>
          <w:rFonts w:ascii="Times New Roman" w:eastAsia="宋体" w:hAnsi="Times New Roman"/>
          <w:bCs/>
          <w:i/>
          <w:sz w:val="22"/>
          <w:lang w:val="en-GB"/>
        </w:rPr>
        <w:t>L</w:t>
      </w:r>
      <w:r w:rsidR="0052000F" w:rsidRPr="00707CD1">
        <w:rPr>
          <w:rFonts w:ascii="Times New Roman" w:eastAsia="宋体" w:hAnsi="Times New Roman"/>
          <w:bCs/>
          <w:sz w:val="22"/>
          <w:lang w:val="en-GB"/>
        </w:rPr>
        <w:t xml:space="preserve">, </w:t>
      </w:r>
      <w:r w:rsidR="00B07CFA" w:rsidRPr="00707CD1">
        <w:rPr>
          <w:rFonts w:ascii="Times New Roman" w:eastAsia="宋体" w:hAnsi="Times New Roman"/>
          <w:bCs/>
          <w:sz w:val="22"/>
          <w:lang w:val="en-GB"/>
        </w:rPr>
        <w:t xml:space="preserve">all </w:t>
      </w:r>
      <w:r w:rsidR="00594CA6" w:rsidRPr="00707CD1">
        <w:rPr>
          <w:rFonts w:ascii="Times New Roman" w:eastAsia="宋体" w:hAnsi="Times New Roman"/>
          <w:bCs/>
          <w:position w:val="-10"/>
          <w:sz w:val="22"/>
          <w:lang w:val="en-GB"/>
        </w:rPr>
        <w:object w:dxaOrig="320" w:dyaOrig="360" w14:anchorId="2A45C428">
          <v:shape id="_x0000_i1036" type="#_x0000_t75" style="width:15.8pt;height:18.3pt" o:ole="">
            <v:imagedata r:id="rId36" o:title=""/>
          </v:shape>
          <o:OLEObject Type="Embed" ProgID="Equation.DSMT4" ShapeID="_x0000_i1036" DrawAspect="Content" ObjectID="_1742414300" r:id="rId37"/>
        </w:object>
      </w:r>
      <w:r w:rsidR="0052000F" w:rsidRPr="00707CD1">
        <w:rPr>
          <w:rFonts w:ascii="Times New Roman" w:eastAsia="宋体" w:hAnsi="Times New Roman"/>
          <w:bCs/>
          <w:sz w:val="22"/>
          <w:lang w:val="en-GB"/>
        </w:rPr>
        <w:t xml:space="preserve"> antenna selection </w:t>
      </w:r>
      <w:r w:rsidR="002B19D8" w:rsidRPr="00707CD1">
        <w:rPr>
          <w:rFonts w:ascii="Times New Roman" w:eastAsia="宋体" w:hAnsi="Times New Roman"/>
          <w:bCs/>
          <w:sz w:val="22"/>
          <w:lang w:val="en-GB"/>
        </w:rPr>
        <w:t xml:space="preserve">vectors/matrixes </w:t>
      </w:r>
      <w:r w:rsidR="0052000F" w:rsidRPr="00707CD1">
        <w:rPr>
          <w:rFonts w:ascii="Times New Roman" w:eastAsia="宋体" w:hAnsi="Times New Roman"/>
          <w:bCs/>
          <w:sz w:val="22"/>
          <w:lang w:val="en-GB"/>
        </w:rPr>
        <w:t xml:space="preserve">can be </w:t>
      </w:r>
      <w:r w:rsidR="002B19D8" w:rsidRPr="00707CD1">
        <w:rPr>
          <w:rFonts w:ascii="Times New Roman" w:eastAsia="宋体" w:hAnsi="Times New Roman"/>
          <w:bCs/>
          <w:sz w:val="22"/>
          <w:lang w:val="en-GB"/>
        </w:rPr>
        <w:t>considered</w:t>
      </w:r>
      <w:r w:rsidR="0052000F" w:rsidRPr="00707CD1">
        <w:rPr>
          <w:rFonts w:ascii="Times New Roman" w:eastAsia="宋体" w:hAnsi="Times New Roman"/>
          <w:bCs/>
          <w:sz w:val="22"/>
          <w:lang w:val="en-GB"/>
        </w:rPr>
        <w:t xml:space="preserve">. </w:t>
      </w:r>
      <w:r w:rsidR="00060281" w:rsidRPr="00707CD1">
        <w:rPr>
          <w:rFonts w:ascii="Times New Roman" w:eastAsia="宋体" w:hAnsi="Times New Roman"/>
          <w:bCs/>
          <w:sz w:val="22"/>
          <w:lang w:val="en-GB"/>
        </w:rPr>
        <w:t>In RAN1#112 meeting</w:t>
      </w:r>
      <w:r w:rsidR="00330E9E" w:rsidRPr="00707CD1">
        <w:rPr>
          <w:rFonts w:ascii="Times New Roman" w:eastAsia="宋体" w:hAnsi="Times New Roman"/>
          <w:bCs/>
          <w:sz w:val="22"/>
          <w:lang w:val="en-GB"/>
        </w:rPr>
        <w:t xml:space="preserve"> </w:t>
      </w:r>
      <w:r w:rsidR="00330E9E" w:rsidRPr="00707CD1">
        <w:rPr>
          <w:rFonts w:ascii="Times New Roman" w:eastAsia="宋体" w:hAnsi="Times New Roman"/>
          <w:bCs/>
          <w:sz w:val="22"/>
          <w:lang w:val="en-GB"/>
        </w:rPr>
        <w:fldChar w:fldCharType="begin"/>
      </w:r>
      <w:r w:rsidR="00330E9E" w:rsidRPr="00707CD1">
        <w:rPr>
          <w:rFonts w:ascii="Times New Roman" w:eastAsia="宋体" w:hAnsi="Times New Roman"/>
          <w:bCs/>
          <w:sz w:val="22"/>
          <w:lang w:val="en-GB"/>
        </w:rPr>
        <w:instrText xml:space="preserve"> REF _Ref131685077 \r \h </w:instrText>
      </w:r>
      <w:r w:rsidR="00707CD1" w:rsidRPr="00707CD1">
        <w:rPr>
          <w:rFonts w:ascii="Times New Roman" w:eastAsia="宋体" w:hAnsi="Times New Roman"/>
          <w:bCs/>
          <w:sz w:val="22"/>
          <w:lang w:val="en-GB"/>
        </w:rPr>
        <w:instrText xml:space="preserve"> \* MERGEFORMAT </w:instrText>
      </w:r>
      <w:r w:rsidR="00330E9E" w:rsidRPr="00707CD1">
        <w:rPr>
          <w:rFonts w:ascii="Times New Roman" w:eastAsia="宋体" w:hAnsi="Times New Roman"/>
          <w:bCs/>
          <w:sz w:val="22"/>
          <w:lang w:val="en-GB"/>
        </w:rPr>
      </w:r>
      <w:r w:rsidR="00330E9E" w:rsidRPr="00707CD1">
        <w:rPr>
          <w:rFonts w:ascii="Times New Roman" w:eastAsia="宋体" w:hAnsi="Times New Roman"/>
          <w:bCs/>
          <w:sz w:val="22"/>
          <w:lang w:val="en-GB"/>
        </w:rPr>
        <w:fldChar w:fldCharType="separate"/>
      </w:r>
      <w:r w:rsidR="00363A02">
        <w:rPr>
          <w:rFonts w:ascii="Times New Roman" w:eastAsia="宋体" w:hAnsi="Times New Roman"/>
          <w:bCs/>
          <w:sz w:val="22"/>
          <w:lang w:val="en-GB"/>
        </w:rPr>
        <w:t>[5]</w:t>
      </w:r>
      <w:r w:rsidR="00330E9E" w:rsidRPr="00707CD1">
        <w:rPr>
          <w:rFonts w:ascii="Times New Roman" w:eastAsia="宋体" w:hAnsi="Times New Roman"/>
          <w:bCs/>
          <w:sz w:val="22"/>
          <w:lang w:val="en-GB"/>
        </w:rPr>
        <w:fldChar w:fldCharType="end"/>
      </w:r>
      <w:r w:rsidR="00060281" w:rsidRPr="00707CD1">
        <w:rPr>
          <w:rFonts w:ascii="Times New Roman" w:eastAsia="宋体" w:hAnsi="Times New Roman"/>
          <w:bCs/>
          <w:sz w:val="22"/>
          <w:lang w:val="en-GB"/>
        </w:rPr>
        <w:t>, all the antenna selection vectors/matrixes</w:t>
      </w:r>
      <w:r w:rsidR="00D62311" w:rsidRPr="00707CD1">
        <w:rPr>
          <w:rFonts w:ascii="Times New Roman" w:eastAsia="宋体" w:hAnsi="Times New Roman"/>
          <w:bCs/>
          <w:sz w:val="22"/>
          <w:lang w:val="en-GB"/>
        </w:rPr>
        <w:t xml:space="preserve"> are supported for rank=1.</w:t>
      </w:r>
    </w:p>
    <w:tbl>
      <w:tblPr>
        <w:tblStyle w:val="62"/>
        <w:tblpPr w:leftFromText="180" w:rightFromText="180" w:vertAnchor="text" w:horzAnchor="margin" w:tblpY="-39"/>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5F61FD" w:rsidRPr="00707CD1" w14:paraId="060AECFB" w14:textId="77777777" w:rsidTr="001D4A33">
        <w:tc>
          <w:tcPr>
            <w:tcW w:w="9629" w:type="dxa"/>
          </w:tcPr>
          <w:p w14:paraId="11A2A757" w14:textId="77777777" w:rsidR="001D4A33" w:rsidRPr="00707CD1" w:rsidRDefault="001D4A33" w:rsidP="00EF2E80">
            <w:pPr>
              <w:widowControl/>
              <w:adjustRightInd w:val="0"/>
              <w:snapToGrid w:val="0"/>
              <w:jc w:val="left"/>
              <w:rPr>
                <w:rFonts w:ascii="Times New Roman" w:eastAsia="Batang" w:hAnsi="Times New Roman"/>
                <w:b/>
                <w:bCs/>
                <w:iCs/>
                <w:kern w:val="0"/>
                <w:sz w:val="22"/>
                <w:highlight w:val="green"/>
                <w:lang w:val="en-GB" w:eastAsia="en-US"/>
              </w:rPr>
            </w:pPr>
            <w:r w:rsidRPr="00707CD1">
              <w:rPr>
                <w:rFonts w:ascii="Times New Roman" w:eastAsia="Batang" w:hAnsi="Times New Roman"/>
                <w:b/>
                <w:bCs/>
                <w:iCs/>
                <w:kern w:val="0"/>
                <w:sz w:val="22"/>
                <w:highlight w:val="green"/>
                <w:lang w:val="en-GB" w:eastAsia="en-US"/>
              </w:rPr>
              <w:t>Agreement</w:t>
            </w:r>
          </w:p>
          <w:p w14:paraId="27FA78B8" w14:textId="77777777" w:rsidR="001D4A33" w:rsidRPr="00707CD1" w:rsidRDefault="001D4A33" w:rsidP="00EF2E80">
            <w:pPr>
              <w:widowControl/>
              <w:adjustRightInd w:val="0"/>
              <w:snapToGrid w:val="0"/>
              <w:jc w:val="left"/>
              <w:rPr>
                <w:rFonts w:ascii="Times New Roman" w:eastAsia="Batang" w:hAnsi="Times New Roman"/>
                <w:iCs/>
                <w:kern w:val="0"/>
                <w:sz w:val="22"/>
                <w:lang w:eastAsia="en-US"/>
              </w:rPr>
            </w:pPr>
            <w:r w:rsidRPr="00707CD1">
              <w:rPr>
                <w:rFonts w:ascii="Times New Roman" w:eastAsia="Batang" w:hAnsi="Times New Roman"/>
                <w:iCs/>
                <w:kern w:val="0"/>
                <w:sz w:val="22"/>
                <w:lang w:val="en-GB" w:eastAsia="en-US"/>
              </w:rPr>
              <w:t xml:space="preserve">For non-coherent uplink precoding by an 8TX UE, following precoders are supported for 1 layer transmission. </w:t>
            </w:r>
          </w:p>
          <w:p w14:paraId="4EF5E297" w14:textId="1E7C11CD" w:rsidR="001D4A33" w:rsidRPr="00707CD1" w:rsidRDefault="00C72227" w:rsidP="00EF2E80">
            <w:pPr>
              <w:widowControl/>
              <w:adjustRightInd w:val="0"/>
              <w:snapToGrid w:val="0"/>
              <w:jc w:val="left"/>
              <w:rPr>
                <w:rFonts w:ascii="Times New Roman" w:eastAsia="Batang" w:hAnsi="Times New Roman"/>
                <w:kern w:val="0"/>
                <w:sz w:val="22"/>
                <w:lang w:eastAsia="en-US"/>
              </w:rPr>
            </w:pPr>
            <m:oMathPara>
              <m:oMath>
                <m:d>
                  <m:dPr>
                    <m:begChr m:val="["/>
                    <m:endChr m:val="]"/>
                    <m:ctrlPr>
                      <w:rPr>
                        <w:rFonts w:ascii="Cambria Math" w:hAnsi="Cambria Math"/>
                        <w:sz w:val="22"/>
                      </w:rPr>
                    </m:ctrlPr>
                  </m:dPr>
                  <m:e>
                    <m:eqArr>
                      <m:eqArrPr>
                        <m:ctrlPr>
                          <w:rPr>
                            <w:rFonts w:ascii="Cambria Math" w:hAnsi="Cambria Math"/>
                            <w:sz w:val="22"/>
                          </w:rPr>
                        </m:ctrlPr>
                      </m:eqArrPr>
                      <m:e>
                        <m:m>
                          <m:mPr>
                            <m:mcs>
                              <m:mc>
                                <m:mcPr>
                                  <m:count m:val="1"/>
                                  <m:mcJc m:val="center"/>
                                </m:mcPr>
                              </m:mc>
                            </m:mcs>
                            <m:ctrlPr>
                              <w:rPr>
                                <w:rFonts w:ascii="Cambria Math" w:hAnsi="Cambria Math"/>
                                <w:sz w:val="22"/>
                              </w:rPr>
                            </m:ctrlPr>
                          </m:mPr>
                          <m:mr>
                            <m:e>
                              <m:m>
                                <m:mPr>
                                  <m:mcs>
                                    <m:mc>
                                      <m:mcPr>
                                        <m:count m:val="1"/>
                                        <m:mcJc m:val="center"/>
                                      </m:mcPr>
                                    </m:mc>
                                  </m:mcs>
                                  <m:ctrlPr>
                                    <w:rPr>
                                      <w:rFonts w:ascii="Cambria Math" w:hAnsi="Cambria Math"/>
                                      <w:sz w:val="22"/>
                                    </w:rPr>
                                  </m:ctrlPr>
                                </m:mPr>
                                <m:mr>
                                  <m:e>
                                    <m:r>
                                      <m:rPr>
                                        <m:sty m:val="p"/>
                                      </m:rPr>
                                      <w:rPr>
                                        <w:rFonts w:ascii="Cambria Math" w:hAnsi="Cambria Math"/>
                                        <w:sz w:val="22"/>
                                      </w:rPr>
                                      <m:t>1</m:t>
                                    </m:r>
                                  </m:e>
                                </m:mr>
                                <m:mr>
                                  <m:e>
                                    <m:r>
                                      <m:rPr>
                                        <m:sty m:val="p"/>
                                      </m:rPr>
                                      <w:rPr>
                                        <w:rFonts w:ascii="Cambria Math" w:hAnsi="Cambria Math"/>
                                        <w:sz w:val="22"/>
                                      </w:rPr>
                                      <m:t>0</m:t>
                                    </m:r>
                                  </m:e>
                                </m:mr>
                              </m:m>
                            </m:e>
                          </m:mr>
                          <m:mr>
                            <m:e>
                              <m:m>
                                <m:mPr>
                                  <m:mcs>
                                    <m:mc>
                                      <m:mcPr>
                                        <m:count m:val="1"/>
                                        <m:mcJc m:val="center"/>
                                      </m:mcPr>
                                    </m:mc>
                                  </m:mcs>
                                  <m:ctrlPr>
                                    <w:rPr>
                                      <w:rFonts w:ascii="Cambria Math" w:hAnsi="Cambria Math"/>
                                      <w:sz w:val="22"/>
                                    </w:rPr>
                                  </m:ctrlPr>
                                </m:mPr>
                                <m:mr>
                                  <m:e>
                                    <m:r>
                                      <m:rPr>
                                        <m:sty m:val="p"/>
                                      </m:rPr>
                                      <w:rPr>
                                        <w:rFonts w:ascii="Cambria Math" w:hAnsi="Cambria Math"/>
                                        <w:sz w:val="22"/>
                                      </w:rPr>
                                      <m:t>0</m:t>
                                    </m:r>
                                  </m:e>
                                </m:mr>
                                <m:mr>
                                  <m:e>
                                    <m:r>
                                      <m:rPr>
                                        <m:sty m:val="p"/>
                                      </m:rPr>
                                      <w:rPr>
                                        <w:rFonts w:ascii="Cambria Math" w:hAnsi="Cambria Math"/>
                                        <w:sz w:val="22"/>
                                      </w:rPr>
                                      <m:t>0</m:t>
                                    </m:r>
                                  </m:e>
                                </m:mr>
                              </m:m>
                            </m:e>
                          </m:mr>
                        </m:m>
                      </m:e>
                      <m:e>
                        <m:r>
                          <m:rPr>
                            <m:sty m:val="p"/>
                          </m:rPr>
                          <w:rPr>
                            <w:rFonts w:ascii="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e>
                    </m:eqArr>
                  </m:e>
                </m:d>
                <m:r>
                  <m:rPr>
                    <m:sty m:val="p"/>
                  </m:rPr>
                  <w:rPr>
                    <w:rFonts w:ascii="Cambria Math" w:hAnsi="Cambria Math"/>
                    <w:sz w:val="22"/>
                  </w:rPr>
                  <m:t>,</m:t>
                </m:r>
                <m:d>
                  <m:dPr>
                    <m:begChr m:val="["/>
                    <m:endChr m:val="]"/>
                    <m:ctrlPr>
                      <w:rPr>
                        <w:rFonts w:ascii="Cambria Math" w:hAnsi="Cambria Math"/>
                        <w:sz w:val="22"/>
                      </w:rPr>
                    </m:ctrlPr>
                  </m:dPr>
                  <m:e>
                    <m:eqArr>
                      <m:eqArrPr>
                        <m:ctrlPr>
                          <w:rPr>
                            <w:rFonts w:ascii="Cambria Math" w:hAnsi="Cambria Math"/>
                            <w:sz w:val="22"/>
                          </w:rPr>
                        </m:ctrlPr>
                      </m:eqArrPr>
                      <m:e>
                        <m:m>
                          <m:mPr>
                            <m:mcs>
                              <m:mc>
                                <m:mcPr>
                                  <m:count m:val="1"/>
                                  <m:mcJc m:val="center"/>
                                </m:mcPr>
                              </m:mc>
                            </m:mcs>
                            <m:ctrlPr>
                              <w:rPr>
                                <w:rFonts w:ascii="Cambria Math" w:hAnsi="Cambria Math"/>
                                <w:sz w:val="22"/>
                              </w:rPr>
                            </m:ctrlPr>
                          </m:mPr>
                          <m:mr>
                            <m:e>
                              <m:m>
                                <m:mPr>
                                  <m:mcs>
                                    <m:mc>
                                      <m:mcPr>
                                        <m:count m:val="1"/>
                                        <m:mcJc m:val="center"/>
                                      </m:mcPr>
                                    </m:mc>
                                  </m:mcs>
                                  <m:ctrlPr>
                                    <w:rPr>
                                      <w:rFonts w:ascii="Cambria Math" w:hAnsi="Cambria Math"/>
                                      <w:sz w:val="22"/>
                                    </w:rPr>
                                  </m:ctrlPr>
                                </m:mPr>
                                <m:mr>
                                  <m:e>
                                    <m:r>
                                      <m:rPr>
                                        <m:sty m:val="p"/>
                                      </m:rPr>
                                      <w:rPr>
                                        <w:rFonts w:ascii="Cambria Math" w:hAnsi="Cambria Math"/>
                                        <w:sz w:val="22"/>
                                      </w:rPr>
                                      <m:t>0</m:t>
                                    </m:r>
                                  </m:e>
                                </m:mr>
                                <m:mr>
                                  <m:e>
                                    <m:r>
                                      <m:rPr>
                                        <m:sty m:val="p"/>
                                      </m:rPr>
                                      <w:rPr>
                                        <w:rFonts w:ascii="Cambria Math" w:hAnsi="Cambria Math"/>
                                        <w:sz w:val="22"/>
                                      </w:rPr>
                                      <m:t>1</m:t>
                                    </m:r>
                                  </m:e>
                                </m:mr>
                              </m:m>
                            </m:e>
                          </m:mr>
                          <m:mr>
                            <m:e>
                              <m:m>
                                <m:mPr>
                                  <m:mcs>
                                    <m:mc>
                                      <m:mcPr>
                                        <m:count m:val="1"/>
                                        <m:mcJc m:val="center"/>
                                      </m:mcPr>
                                    </m:mc>
                                  </m:mcs>
                                  <m:ctrlPr>
                                    <w:rPr>
                                      <w:rFonts w:ascii="Cambria Math" w:hAnsi="Cambria Math"/>
                                      <w:sz w:val="22"/>
                                    </w:rPr>
                                  </m:ctrlPr>
                                </m:mPr>
                                <m:mr>
                                  <m:e>
                                    <m:r>
                                      <m:rPr>
                                        <m:sty m:val="p"/>
                                      </m:rPr>
                                      <w:rPr>
                                        <w:rFonts w:ascii="Cambria Math" w:hAnsi="Cambria Math"/>
                                        <w:sz w:val="22"/>
                                      </w:rPr>
                                      <m:t>0</m:t>
                                    </m:r>
                                  </m:e>
                                </m:mr>
                                <m:mr>
                                  <m:e>
                                    <m:r>
                                      <m:rPr>
                                        <m:sty m:val="p"/>
                                      </m:rPr>
                                      <w:rPr>
                                        <w:rFonts w:ascii="Cambria Math" w:hAnsi="Cambria Math"/>
                                        <w:sz w:val="22"/>
                                      </w:rPr>
                                      <m:t>0</m:t>
                                    </m:r>
                                  </m:e>
                                </m:mr>
                              </m:m>
                            </m:e>
                          </m:mr>
                        </m:m>
                      </m:e>
                      <m:e>
                        <m:r>
                          <m:rPr>
                            <m:sty m:val="p"/>
                          </m:rPr>
                          <w:rPr>
                            <w:rFonts w:ascii="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e>
                    </m:eqArr>
                  </m:e>
                </m:d>
                <m:r>
                  <m:rPr>
                    <m:sty m:val="p"/>
                  </m:rPr>
                  <w:rPr>
                    <w:rFonts w:ascii="Cambria Math" w:hAnsi="Cambria Math"/>
                    <w:sz w:val="22"/>
                  </w:rPr>
                  <m:t>,</m:t>
                </m:r>
                <m:d>
                  <m:dPr>
                    <m:begChr m:val="["/>
                    <m:endChr m:val="]"/>
                    <m:ctrlPr>
                      <w:rPr>
                        <w:rFonts w:ascii="Cambria Math" w:hAnsi="Cambria Math"/>
                        <w:sz w:val="22"/>
                      </w:rPr>
                    </m:ctrlPr>
                  </m:dPr>
                  <m:e>
                    <m:eqArr>
                      <m:eqArrPr>
                        <m:ctrlPr>
                          <w:rPr>
                            <w:rFonts w:ascii="Cambria Math" w:hAnsi="Cambria Math"/>
                            <w:sz w:val="22"/>
                          </w:rPr>
                        </m:ctrlPr>
                      </m:eqArrPr>
                      <m:e>
                        <m:m>
                          <m:mPr>
                            <m:mcs>
                              <m:mc>
                                <m:mcPr>
                                  <m:count m:val="1"/>
                                  <m:mcJc m:val="center"/>
                                </m:mcPr>
                              </m:mc>
                            </m:mcs>
                            <m:ctrlPr>
                              <w:rPr>
                                <w:rFonts w:ascii="Cambria Math" w:hAnsi="Cambria Math"/>
                                <w:sz w:val="22"/>
                              </w:rPr>
                            </m:ctrlPr>
                          </m:mPr>
                          <m:mr>
                            <m:e>
                              <m:m>
                                <m:mPr>
                                  <m:mcs>
                                    <m:mc>
                                      <m:mcPr>
                                        <m:count m:val="1"/>
                                        <m:mcJc m:val="center"/>
                                      </m:mcPr>
                                    </m:mc>
                                  </m:mcs>
                                  <m:ctrlPr>
                                    <w:rPr>
                                      <w:rFonts w:ascii="Cambria Math" w:hAnsi="Cambria Math"/>
                                      <w:sz w:val="22"/>
                                    </w:rPr>
                                  </m:ctrlPr>
                                </m:mPr>
                                <m:mr>
                                  <m:e>
                                    <m:r>
                                      <m:rPr>
                                        <m:sty m:val="p"/>
                                      </m:rPr>
                                      <w:rPr>
                                        <w:rFonts w:ascii="Cambria Math" w:hAnsi="Cambria Math"/>
                                        <w:sz w:val="22"/>
                                      </w:rPr>
                                      <m:t>0</m:t>
                                    </m:r>
                                  </m:e>
                                </m:mr>
                                <m:mr>
                                  <m:e>
                                    <m:r>
                                      <m:rPr>
                                        <m:sty m:val="p"/>
                                      </m:rPr>
                                      <w:rPr>
                                        <w:rFonts w:ascii="Cambria Math" w:hAnsi="Cambria Math"/>
                                        <w:sz w:val="22"/>
                                      </w:rPr>
                                      <m:t>0</m:t>
                                    </m:r>
                                  </m:e>
                                </m:mr>
                              </m:m>
                            </m:e>
                          </m:mr>
                          <m:mr>
                            <m:e>
                              <m:m>
                                <m:mPr>
                                  <m:mcs>
                                    <m:mc>
                                      <m:mcPr>
                                        <m:count m:val="1"/>
                                        <m:mcJc m:val="center"/>
                                      </m:mcPr>
                                    </m:mc>
                                  </m:mcs>
                                  <m:ctrlPr>
                                    <w:rPr>
                                      <w:rFonts w:ascii="Cambria Math" w:hAnsi="Cambria Math"/>
                                      <w:sz w:val="22"/>
                                    </w:rPr>
                                  </m:ctrlPr>
                                </m:mPr>
                                <m:mr>
                                  <m:e>
                                    <m:r>
                                      <m:rPr>
                                        <m:sty m:val="p"/>
                                      </m:rPr>
                                      <w:rPr>
                                        <w:rFonts w:ascii="Cambria Math" w:hAnsi="Cambria Math"/>
                                        <w:sz w:val="22"/>
                                      </w:rPr>
                                      <m:t>1</m:t>
                                    </m:r>
                                  </m:e>
                                </m:mr>
                                <m:mr>
                                  <m:e>
                                    <m:r>
                                      <m:rPr>
                                        <m:sty m:val="p"/>
                                      </m:rPr>
                                      <w:rPr>
                                        <w:rFonts w:ascii="Cambria Math" w:hAnsi="Cambria Math"/>
                                        <w:sz w:val="22"/>
                                      </w:rPr>
                                      <m:t>0</m:t>
                                    </m:r>
                                  </m:e>
                                </m:mr>
                              </m:m>
                            </m:e>
                          </m:mr>
                        </m:m>
                      </m:e>
                      <m:e>
                        <m:r>
                          <m:rPr>
                            <m:sty m:val="p"/>
                          </m:rPr>
                          <w:rPr>
                            <w:rFonts w:ascii="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e>
                    </m:eqArr>
                  </m:e>
                </m:d>
                <m:r>
                  <m:rPr>
                    <m:sty m:val="p"/>
                  </m:rPr>
                  <w:rPr>
                    <w:rFonts w:ascii="Cambria Math" w:hAnsi="Cambria Math"/>
                    <w:sz w:val="22"/>
                  </w:rPr>
                  <m:t>,</m:t>
                </m:r>
                <m:d>
                  <m:dPr>
                    <m:begChr m:val="["/>
                    <m:endChr m:val="]"/>
                    <m:ctrlPr>
                      <w:rPr>
                        <w:rFonts w:ascii="Cambria Math" w:hAnsi="Cambria Math"/>
                        <w:sz w:val="22"/>
                      </w:rPr>
                    </m:ctrlPr>
                  </m:dPr>
                  <m:e>
                    <m:eqArr>
                      <m:eqArrPr>
                        <m:ctrlPr>
                          <w:rPr>
                            <w:rFonts w:ascii="Cambria Math" w:hAnsi="Cambria Math"/>
                            <w:sz w:val="22"/>
                          </w:rPr>
                        </m:ctrlPr>
                      </m:eqArrPr>
                      <m:e>
                        <m:m>
                          <m:mPr>
                            <m:mcs>
                              <m:mc>
                                <m:mcPr>
                                  <m:count m:val="1"/>
                                  <m:mcJc m:val="center"/>
                                </m:mcPr>
                              </m:mc>
                            </m:mcs>
                            <m:ctrlPr>
                              <w:rPr>
                                <w:rFonts w:ascii="Cambria Math" w:hAnsi="Cambria Math"/>
                                <w:sz w:val="22"/>
                              </w:rPr>
                            </m:ctrlPr>
                          </m:mPr>
                          <m:mr>
                            <m:e>
                              <m:m>
                                <m:mPr>
                                  <m:mcs>
                                    <m:mc>
                                      <m:mcPr>
                                        <m:count m:val="1"/>
                                        <m:mcJc m:val="center"/>
                                      </m:mcPr>
                                    </m:mc>
                                  </m:mcs>
                                  <m:ctrlPr>
                                    <w:rPr>
                                      <w:rFonts w:ascii="Cambria Math" w:hAnsi="Cambria Math"/>
                                      <w:sz w:val="22"/>
                                    </w:rPr>
                                  </m:ctrlPr>
                                </m:mPr>
                                <m:mr>
                                  <m:e>
                                    <m:r>
                                      <m:rPr>
                                        <m:sty m:val="p"/>
                                      </m:rPr>
                                      <w:rPr>
                                        <w:rFonts w:ascii="Cambria Math" w:hAnsi="Cambria Math"/>
                                        <w:sz w:val="22"/>
                                      </w:rPr>
                                      <m:t>0</m:t>
                                    </m:r>
                                  </m:e>
                                </m:mr>
                                <m:mr>
                                  <m:e>
                                    <m:r>
                                      <m:rPr>
                                        <m:sty m:val="p"/>
                                      </m:rPr>
                                      <w:rPr>
                                        <w:rFonts w:ascii="Cambria Math" w:hAnsi="Cambria Math"/>
                                        <w:sz w:val="22"/>
                                      </w:rPr>
                                      <m:t>0</m:t>
                                    </m:r>
                                  </m:e>
                                </m:mr>
                              </m:m>
                            </m:e>
                          </m:mr>
                          <m:mr>
                            <m:e>
                              <m:m>
                                <m:mPr>
                                  <m:mcs>
                                    <m:mc>
                                      <m:mcPr>
                                        <m:count m:val="1"/>
                                        <m:mcJc m:val="center"/>
                                      </m:mcPr>
                                    </m:mc>
                                  </m:mcs>
                                  <m:ctrlPr>
                                    <w:rPr>
                                      <w:rFonts w:ascii="Cambria Math" w:hAnsi="Cambria Math"/>
                                      <w:sz w:val="22"/>
                                    </w:rPr>
                                  </m:ctrlPr>
                                </m:mPr>
                                <m:mr>
                                  <m:e>
                                    <m:r>
                                      <m:rPr>
                                        <m:sty m:val="p"/>
                                      </m:rPr>
                                      <w:rPr>
                                        <w:rFonts w:ascii="Cambria Math" w:hAnsi="Cambria Math"/>
                                        <w:sz w:val="22"/>
                                      </w:rPr>
                                      <m:t>0</m:t>
                                    </m:r>
                                  </m:e>
                                </m:mr>
                                <m:mr>
                                  <m:e>
                                    <m:r>
                                      <m:rPr>
                                        <m:sty m:val="p"/>
                                      </m:rPr>
                                      <w:rPr>
                                        <w:rFonts w:ascii="Cambria Math" w:hAnsi="Cambria Math"/>
                                        <w:sz w:val="22"/>
                                      </w:rPr>
                                      <m:t>1</m:t>
                                    </m:r>
                                  </m:e>
                                </m:mr>
                              </m:m>
                            </m:e>
                          </m:mr>
                        </m:m>
                      </m:e>
                      <m:e>
                        <m:r>
                          <m:rPr>
                            <m:sty m:val="p"/>
                          </m:rPr>
                          <w:rPr>
                            <w:rFonts w:ascii="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e>
                    </m:eqArr>
                  </m:e>
                </m:d>
                <m:r>
                  <m:rPr>
                    <m:sty m:val="p"/>
                  </m:rPr>
                  <w:rPr>
                    <w:rFonts w:ascii="Cambria Math" w:hAnsi="Cambria Math"/>
                    <w:sz w:val="22"/>
                  </w:rPr>
                  <m:t>,</m:t>
                </m:r>
                <m:d>
                  <m:dPr>
                    <m:begChr m:val="["/>
                    <m:endChr m:val="]"/>
                    <m:ctrlPr>
                      <w:rPr>
                        <w:rFonts w:ascii="Cambria Math" w:hAnsi="Cambria Math"/>
                        <w:sz w:val="22"/>
                      </w:rPr>
                    </m:ctrlPr>
                  </m:dPr>
                  <m:e>
                    <m:eqArr>
                      <m:eqArrPr>
                        <m:ctrlPr>
                          <w:rPr>
                            <w:rFonts w:ascii="Cambria Math" w:hAnsi="Cambria Math"/>
                            <w:sz w:val="22"/>
                          </w:rPr>
                        </m:ctrlPr>
                      </m:eqArrPr>
                      <m:e>
                        <m:m>
                          <m:mPr>
                            <m:mcs>
                              <m:mc>
                                <m:mcPr>
                                  <m:count m:val="1"/>
                                  <m:mcJc m:val="center"/>
                                </m:mcPr>
                              </m:mc>
                            </m:mcs>
                            <m:ctrlPr>
                              <w:rPr>
                                <w:rFonts w:ascii="Cambria Math" w:hAnsi="Cambria Math"/>
                                <w:sz w:val="22"/>
                              </w:rPr>
                            </m:ctrlPr>
                          </m:mPr>
                          <m:mr>
                            <m:e>
                              <m:m>
                                <m:mPr>
                                  <m:mcs>
                                    <m:mc>
                                      <m:mcPr>
                                        <m:count m:val="1"/>
                                        <m:mcJc m:val="center"/>
                                      </m:mcPr>
                                    </m:mc>
                                  </m:mcs>
                                  <m:ctrlPr>
                                    <w:rPr>
                                      <w:rFonts w:ascii="Cambria Math" w:hAnsi="Cambria Math"/>
                                      <w:sz w:val="22"/>
                                    </w:rPr>
                                  </m:ctrlPr>
                                </m:mPr>
                                <m:mr>
                                  <m:e>
                                    <m:r>
                                      <m:rPr>
                                        <m:sty m:val="p"/>
                                      </m:rPr>
                                      <w:rPr>
                                        <w:rFonts w:ascii="Cambria Math" w:hAnsi="Cambria Math"/>
                                        <w:sz w:val="22"/>
                                      </w:rPr>
                                      <m:t>0</m:t>
                                    </m:r>
                                  </m:e>
                                </m:mr>
                                <m:mr>
                                  <m:e>
                                    <m:r>
                                      <m:rPr>
                                        <m:sty m:val="p"/>
                                      </m:rPr>
                                      <w:rPr>
                                        <w:rFonts w:ascii="Cambria Math" w:hAnsi="Cambria Math"/>
                                        <w:sz w:val="22"/>
                                      </w:rPr>
                                      <m:t>0</m:t>
                                    </m:r>
                                  </m:e>
                                </m:mr>
                              </m:m>
                            </m:e>
                          </m:mr>
                          <m:mr>
                            <m:e>
                              <m:m>
                                <m:mPr>
                                  <m:mcs>
                                    <m:mc>
                                      <m:mcPr>
                                        <m:count m:val="1"/>
                                        <m:mcJc m:val="center"/>
                                      </m:mcPr>
                                    </m:mc>
                                  </m:mcs>
                                  <m:ctrlPr>
                                    <w:rPr>
                                      <w:rFonts w:ascii="Cambria Math" w:hAnsi="Cambria Math"/>
                                      <w:sz w:val="22"/>
                                    </w:rPr>
                                  </m:ctrlPr>
                                </m:mPr>
                                <m:mr>
                                  <m:e>
                                    <m:r>
                                      <m:rPr>
                                        <m:sty m:val="p"/>
                                      </m:rPr>
                                      <w:rPr>
                                        <w:rFonts w:ascii="Cambria Math" w:hAnsi="Cambria Math"/>
                                        <w:sz w:val="22"/>
                                      </w:rPr>
                                      <m:t>0</m:t>
                                    </m:r>
                                  </m:e>
                                </m:mr>
                                <m:mr>
                                  <m:e>
                                    <m:r>
                                      <m:rPr>
                                        <m:sty m:val="p"/>
                                      </m:rPr>
                                      <w:rPr>
                                        <w:rFonts w:ascii="Cambria Math" w:hAnsi="Cambria Math"/>
                                        <w:sz w:val="22"/>
                                      </w:rPr>
                                      <m:t>0</m:t>
                                    </m:r>
                                  </m:e>
                                </m:mr>
                              </m:m>
                            </m:e>
                          </m:mr>
                        </m:m>
                      </m:e>
                      <m:e>
                        <m:r>
                          <m:rPr>
                            <m:sty m:val="p"/>
                          </m:rPr>
                          <w:rPr>
                            <w:rFonts w:ascii="Cambria Math" w:hAnsi="Cambria Math"/>
                            <w:sz w:val="22"/>
                          </w:rPr>
                          <m:t>1</m:t>
                        </m:r>
                        <m:ctrlPr>
                          <w:rPr>
                            <w:rFonts w:ascii="Cambria Math" w:eastAsia="Cambria Math" w:hAnsi="Cambria Math"/>
                            <w:sz w:val="22"/>
                          </w:rPr>
                        </m:ctrlPr>
                      </m:e>
                      <m:e>
                        <m:r>
                          <m:rPr>
                            <m:sty m:val="p"/>
                          </m:rPr>
                          <w:rPr>
                            <w:rFonts w:ascii="Cambria Math" w:eastAsia="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e>
                    </m:eqArr>
                  </m:e>
                </m:d>
                <m:r>
                  <m:rPr>
                    <m:sty m:val="p"/>
                  </m:rPr>
                  <w:rPr>
                    <w:rFonts w:ascii="Cambria Math" w:hAnsi="Cambria Math"/>
                    <w:sz w:val="22"/>
                  </w:rPr>
                  <m:t>,</m:t>
                </m:r>
                <m:d>
                  <m:dPr>
                    <m:begChr m:val="["/>
                    <m:endChr m:val="]"/>
                    <m:ctrlPr>
                      <w:rPr>
                        <w:rFonts w:ascii="Cambria Math" w:hAnsi="Cambria Math"/>
                        <w:sz w:val="22"/>
                      </w:rPr>
                    </m:ctrlPr>
                  </m:dPr>
                  <m:e>
                    <m:eqArr>
                      <m:eqArrPr>
                        <m:ctrlPr>
                          <w:rPr>
                            <w:rFonts w:ascii="Cambria Math" w:hAnsi="Cambria Math"/>
                            <w:sz w:val="22"/>
                          </w:rPr>
                        </m:ctrlPr>
                      </m:eqArrPr>
                      <m:e>
                        <m:m>
                          <m:mPr>
                            <m:mcs>
                              <m:mc>
                                <m:mcPr>
                                  <m:count m:val="1"/>
                                  <m:mcJc m:val="center"/>
                                </m:mcPr>
                              </m:mc>
                            </m:mcs>
                            <m:ctrlPr>
                              <w:rPr>
                                <w:rFonts w:ascii="Cambria Math" w:hAnsi="Cambria Math"/>
                                <w:sz w:val="22"/>
                              </w:rPr>
                            </m:ctrlPr>
                          </m:mPr>
                          <m:mr>
                            <m:e>
                              <m:m>
                                <m:mPr>
                                  <m:mcs>
                                    <m:mc>
                                      <m:mcPr>
                                        <m:count m:val="1"/>
                                        <m:mcJc m:val="center"/>
                                      </m:mcPr>
                                    </m:mc>
                                  </m:mcs>
                                  <m:ctrlPr>
                                    <w:rPr>
                                      <w:rFonts w:ascii="Cambria Math" w:hAnsi="Cambria Math"/>
                                      <w:sz w:val="22"/>
                                    </w:rPr>
                                  </m:ctrlPr>
                                </m:mPr>
                                <m:mr>
                                  <m:e>
                                    <m:r>
                                      <m:rPr>
                                        <m:sty m:val="p"/>
                                      </m:rPr>
                                      <w:rPr>
                                        <w:rFonts w:ascii="Cambria Math" w:hAnsi="Cambria Math"/>
                                        <w:sz w:val="22"/>
                                      </w:rPr>
                                      <m:t>0</m:t>
                                    </m:r>
                                  </m:e>
                                </m:mr>
                                <m:mr>
                                  <m:e>
                                    <m:r>
                                      <m:rPr>
                                        <m:sty m:val="p"/>
                                      </m:rPr>
                                      <w:rPr>
                                        <w:rFonts w:ascii="Cambria Math" w:hAnsi="Cambria Math"/>
                                        <w:sz w:val="22"/>
                                      </w:rPr>
                                      <m:t>0</m:t>
                                    </m:r>
                                  </m:e>
                                </m:mr>
                              </m:m>
                            </m:e>
                          </m:mr>
                          <m:mr>
                            <m:e>
                              <m:m>
                                <m:mPr>
                                  <m:mcs>
                                    <m:mc>
                                      <m:mcPr>
                                        <m:count m:val="1"/>
                                        <m:mcJc m:val="center"/>
                                      </m:mcPr>
                                    </m:mc>
                                  </m:mcs>
                                  <m:ctrlPr>
                                    <w:rPr>
                                      <w:rFonts w:ascii="Cambria Math" w:hAnsi="Cambria Math"/>
                                      <w:sz w:val="22"/>
                                    </w:rPr>
                                  </m:ctrlPr>
                                </m:mPr>
                                <m:mr>
                                  <m:e>
                                    <m:r>
                                      <m:rPr>
                                        <m:sty m:val="p"/>
                                      </m:rPr>
                                      <w:rPr>
                                        <w:rFonts w:ascii="Cambria Math" w:hAnsi="Cambria Math"/>
                                        <w:sz w:val="22"/>
                                      </w:rPr>
                                      <m:t>0</m:t>
                                    </m:r>
                                  </m:e>
                                </m:mr>
                                <m:mr>
                                  <m:e>
                                    <m:r>
                                      <m:rPr>
                                        <m:sty m:val="p"/>
                                      </m:rPr>
                                      <w:rPr>
                                        <w:rFonts w:ascii="Cambria Math" w:hAnsi="Cambria Math"/>
                                        <w:sz w:val="22"/>
                                      </w:rPr>
                                      <m:t>0</m:t>
                                    </m:r>
                                  </m:e>
                                </m:mr>
                              </m:m>
                            </m:e>
                          </m:mr>
                        </m:m>
                      </m:e>
                      <m:e>
                        <m:r>
                          <m:rPr>
                            <m:sty m:val="p"/>
                          </m:rPr>
                          <w:rPr>
                            <w:rFonts w:ascii="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1</m:t>
                        </m:r>
                        <m:ctrlPr>
                          <w:rPr>
                            <w:rFonts w:ascii="Cambria Math" w:eastAsia="Cambria Math" w:hAnsi="Cambria Math"/>
                            <w:sz w:val="22"/>
                          </w:rPr>
                        </m:ctrlPr>
                      </m:e>
                      <m:e>
                        <m:r>
                          <m:rPr>
                            <m:sty m:val="p"/>
                          </m:rPr>
                          <w:rPr>
                            <w:rFonts w:ascii="Cambria Math" w:eastAsia="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e>
                    </m:eqArr>
                  </m:e>
                </m:d>
                <m:r>
                  <m:rPr>
                    <m:sty m:val="p"/>
                  </m:rPr>
                  <w:rPr>
                    <w:rFonts w:ascii="Cambria Math" w:hAnsi="Cambria Math"/>
                    <w:sz w:val="22"/>
                  </w:rPr>
                  <m:t>,</m:t>
                </m:r>
                <m:d>
                  <m:dPr>
                    <m:begChr m:val="["/>
                    <m:endChr m:val="]"/>
                    <m:ctrlPr>
                      <w:rPr>
                        <w:rFonts w:ascii="Cambria Math" w:hAnsi="Cambria Math"/>
                        <w:sz w:val="22"/>
                      </w:rPr>
                    </m:ctrlPr>
                  </m:dPr>
                  <m:e>
                    <m:eqArr>
                      <m:eqArrPr>
                        <m:ctrlPr>
                          <w:rPr>
                            <w:rFonts w:ascii="Cambria Math" w:hAnsi="Cambria Math"/>
                            <w:sz w:val="22"/>
                          </w:rPr>
                        </m:ctrlPr>
                      </m:eqArrPr>
                      <m:e>
                        <m:m>
                          <m:mPr>
                            <m:mcs>
                              <m:mc>
                                <m:mcPr>
                                  <m:count m:val="1"/>
                                  <m:mcJc m:val="center"/>
                                </m:mcPr>
                              </m:mc>
                            </m:mcs>
                            <m:ctrlPr>
                              <w:rPr>
                                <w:rFonts w:ascii="Cambria Math" w:hAnsi="Cambria Math"/>
                                <w:sz w:val="22"/>
                              </w:rPr>
                            </m:ctrlPr>
                          </m:mPr>
                          <m:mr>
                            <m:e>
                              <m:m>
                                <m:mPr>
                                  <m:mcs>
                                    <m:mc>
                                      <m:mcPr>
                                        <m:count m:val="1"/>
                                        <m:mcJc m:val="center"/>
                                      </m:mcPr>
                                    </m:mc>
                                  </m:mcs>
                                  <m:ctrlPr>
                                    <w:rPr>
                                      <w:rFonts w:ascii="Cambria Math" w:hAnsi="Cambria Math"/>
                                      <w:sz w:val="22"/>
                                    </w:rPr>
                                  </m:ctrlPr>
                                </m:mPr>
                                <m:mr>
                                  <m:e>
                                    <m:r>
                                      <m:rPr>
                                        <m:sty m:val="p"/>
                                      </m:rPr>
                                      <w:rPr>
                                        <w:rFonts w:ascii="Cambria Math" w:hAnsi="Cambria Math"/>
                                        <w:sz w:val="22"/>
                                      </w:rPr>
                                      <m:t>0</m:t>
                                    </m:r>
                                  </m:e>
                                </m:mr>
                                <m:mr>
                                  <m:e>
                                    <m:r>
                                      <m:rPr>
                                        <m:sty m:val="p"/>
                                      </m:rPr>
                                      <w:rPr>
                                        <w:rFonts w:ascii="Cambria Math" w:hAnsi="Cambria Math"/>
                                        <w:sz w:val="22"/>
                                      </w:rPr>
                                      <m:t>0</m:t>
                                    </m:r>
                                  </m:e>
                                </m:mr>
                              </m:m>
                            </m:e>
                          </m:mr>
                          <m:mr>
                            <m:e>
                              <m:m>
                                <m:mPr>
                                  <m:mcs>
                                    <m:mc>
                                      <m:mcPr>
                                        <m:count m:val="1"/>
                                        <m:mcJc m:val="center"/>
                                      </m:mcPr>
                                    </m:mc>
                                  </m:mcs>
                                  <m:ctrlPr>
                                    <w:rPr>
                                      <w:rFonts w:ascii="Cambria Math" w:hAnsi="Cambria Math"/>
                                      <w:sz w:val="22"/>
                                    </w:rPr>
                                  </m:ctrlPr>
                                </m:mPr>
                                <m:mr>
                                  <m:e>
                                    <m:r>
                                      <m:rPr>
                                        <m:sty m:val="p"/>
                                      </m:rPr>
                                      <w:rPr>
                                        <w:rFonts w:ascii="Cambria Math" w:hAnsi="Cambria Math"/>
                                        <w:sz w:val="22"/>
                                      </w:rPr>
                                      <m:t>0</m:t>
                                    </m:r>
                                  </m:e>
                                </m:mr>
                                <m:mr>
                                  <m:e>
                                    <m:r>
                                      <m:rPr>
                                        <m:sty m:val="p"/>
                                      </m:rPr>
                                      <w:rPr>
                                        <w:rFonts w:ascii="Cambria Math" w:hAnsi="Cambria Math"/>
                                        <w:sz w:val="22"/>
                                      </w:rPr>
                                      <m:t>0</m:t>
                                    </m:r>
                                  </m:e>
                                </m:mr>
                              </m:m>
                            </m:e>
                          </m:mr>
                        </m:m>
                      </m:e>
                      <m:e>
                        <m:r>
                          <m:rPr>
                            <m:sty m:val="p"/>
                          </m:rPr>
                          <w:rPr>
                            <w:rFonts w:ascii="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1</m:t>
                        </m:r>
                        <m:ctrlPr>
                          <w:rPr>
                            <w:rFonts w:ascii="Cambria Math" w:eastAsia="Cambria Math" w:hAnsi="Cambria Math"/>
                            <w:sz w:val="22"/>
                          </w:rPr>
                        </m:ctrlPr>
                      </m:e>
                      <m:e>
                        <m:r>
                          <m:rPr>
                            <m:sty m:val="p"/>
                          </m:rPr>
                          <w:rPr>
                            <w:rFonts w:ascii="Cambria Math" w:eastAsia="Cambria Math" w:hAnsi="Cambria Math"/>
                            <w:sz w:val="22"/>
                          </w:rPr>
                          <m:t>0</m:t>
                        </m:r>
                      </m:e>
                    </m:eqArr>
                  </m:e>
                </m:d>
                <m:r>
                  <m:rPr>
                    <m:sty m:val="p"/>
                  </m:rPr>
                  <w:rPr>
                    <w:rFonts w:ascii="Cambria Math" w:hAnsi="Cambria Math"/>
                    <w:sz w:val="22"/>
                  </w:rPr>
                  <m:t>,</m:t>
                </m:r>
                <m:d>
                  <m:dPr>
                    <m:begChr m:val="["/>
                    <m:endChr m:val="]"/>
                    <m:ctrlPr>
                      <w:rPr>
                        <w:rFonts w:ascii="Cambria Math" w:hAnsi="Cambria Math"/>
                        <w:sz w:val="22"/>
                      </w:rPr>
                    </m:ctrlPr>
                  </m:dPr>
                  <m:e>
                    <m:eqArr>
                      <m:eqArrPr>
                        <m:ctrlPr>
                          <w:rPr>
                            <w:rFonts w:ascii="Cambria Math" w:hAnsi="Cambria Math"/>
                            <w:sz w:val="22"/>
                          </w:rPr>
                        </m:ctrlPr>
                      </m:eqArrPr>
                      <m:e>
                        <m:m>
                          <m:mPr>
                            <m:mcs>
                              <m:mc>
                                <m:mcPr>
                                  <m:count m:val="1"/>
                                  <m:mcJc m:val="center"/>
                                </m:mcPr>
                              </m:mc>
                            </m:mcs>
                            <m:ctrlPr>
                              <w:rPr>
                                <w:rFonts w:ascii="Cambria Math" w:hAnsi="Cambria Math"/>
                                <w:sz w:val="22"/>
                              </w:rPr>
                            </m:ctrlPr>
                          </m:mPr>
                          <m:mr>
                            <m:e>
                              <m:m>
                                <m:mPr>
                                  <m:mcs>
                                    <m:mc>
                                      <m:mcPr>
                                        <m:count m:val="1"/>
                                        <m:mcJc m:val="center"/>
                                      </m:mcPr>
                                    </m:mc>
                                  </m:mcs>
                                  <m:ctrlPr>
                                    <w:rPr>
                                      <w:rFonts w:ascii="Cambria Math" w:hAnsi="Cambria Math"/>
                                      <w:sz w:val="22"/>
                                    </w:rPr>
                                  </m:ctrlPr>
                                </m:mPr>
                                <m:mr>
                                  <m:e>
                                    <m:r>
                                      <m:rPr>
                                        <m:sty m:val="p"/>
                                      </m:rPr>
                                      <w:rPr>
                                        <w:rFonts w:ascii="Cambria Math" w:hAnsi="Cambria Math"/>
                                        <w:sz w:val="22"/>
                                      </w:rPr>
                                      <m:t>0</m:t>
                                    </m:r>
                                  </m:e>
                                </m:mr>
                                <m:mr>
                                  <m:e>
                                    <m:r>
                                      <m:rPr>
                                        <m:sty m:val="p"/>
                                      </m:rPr>
                                      <w:rPr>
                                        <w:rFonts w:ascii="Cambria Math" w:hAnsi="Cambria Math"/>
                                        <w:sz w:val="22"/>
                                      </w:rPr>
                                      <m:t>0</m:t>
                                    </m:r>
                                  </m:e>
                                </m:mr>
                              </m:m>
                            </m:e>
                          </m:mr>
                          <m:mr>
                            <m:e>
                              <m:m>
                                <m:mPr>
                                  <m:mcs>
                                    <m:mc>
                                      <m:mcPr>
                                        <m:count m:val="1"/>
                                        <m:mcJc m:val="center"/>
                                      </m:mcPr>
                                    </m:mc>
                                  </m:mcs>
                                  <m:ctrlPr>
                                    <w:rPr>
                                      <w:rFonts w:ascii="Cambria Math" w:hAnsi="Cambria Math"/>
                                      <w:sz w:val="22"/>
                                    </w:rPr>
                                  </m:ctrlPr>
                                </m:mPr>
                                <m:mr>
                                  <m:e>
                                    <m:r>
                                      <m:rPr>
                                        <m:sty m:val="p"/>
                                      </m:rPr>
                                      <w:rPr>
                                        <w:rFonts w:ascii="Cambria Math" w:hAnsi="Cambria Math"/>
                                        <w:sz w:val="22"/>
                                      </w:rPr>
                                      <m:t>0</m:t>
                                    </m:r>
                                  </m:e>
                                </m:mr>
                                <m:mr>
                                  <m:e>
                                    <m:r>
                                      <m:rPr>
                                        <m:sty m:val="p"/>
                                      </m:rPr>
                                      <w:rPr>
                                        <w:rFonts w:ascii="Cambria Math" w:hAnsi="Cambria Math"/>
                                        <w:sz w:val="22"/>
                                      </w:rPr>
                                      <m:t>0</m:t>
                                    </m:r>
                                  </m:e>
                                </m:mr>
                              </m:m>
                            </m:e>
                          </m:mr>
                        </m:m>
                      </m:e>
                      <m:e>
                        <m:r>
                          <m:rPr>
                            <m:sty m:val="p"/>
                          </m:rPr>
                          <w:rPr>
                            <w:rFonts w:ascii="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1</m:t>
                        </m:r>
                      </m:e>
                    </m:eqArr>
                  </m:e>
                </m:d>
              </m:oMath>
            </m:oMathPara>
          </w:p>
          <w:p w14:paraId="4A029A17" w14:textId="68177913" w:rsidR="001D4A33" w:rsidRPr="00707CD1" w:rsidRDefault="001D4A33" w:rsidP="00EF2E80">
            <w:pPr>
              <w:widowControl/>
              <w:adjustRightInd w:val="0"/>
              <w:snapToGrid w:val="0"/>
              <w:jc w:val="left"/>
              <w:rPr>
                <w:rFonts w:ascii="Times New Roman" w:eastAsia="Batang" w:hAnsi="Times New Roman"/>
                <w:kern w:val="0"/>
                <w:sz w:val="22"/>
                <w:lang w:eastAsia="en-US"/>
              </w:rPr>
            </w:pPr>
            <w:r w:rsidRPr="00707CD1">
              <w:rPr>
                <w:rFonts w:ascii="Times New Roman" w:eastAsia="Batang" w:hAnsi="Times New Roman"/>
                <w:iCs/>
                <w:kern w:val="0"/>
                <w:sz w:val="22"/>
                <w:lang w:val="en-GB" w:eastAsia="en-US"/>
              </w:rPr>
              <w:t>with the scaling factor of</w:t>
            </w:r>
            <w:r w:rsidRPr="00707CD1">
              <w:rPr>
                <w:rFonts w:ascii="Times New Roman" w:eastAsia="Malgun Gothic" w:hAnsi="Times New Roman"/>
                <w:kern w:val="0"/>
                <w:sz w:val="22"/>
                <w:lang w:val="en-GB" w:eastAsia="ko-KR"/>
              </w:rPr>
              <w:t xml:space="preserve"> </w:t>
            </w:r>
            <m:oMath>
              <m:f>
                <m:fPr>
                  <m:ctrlPr>
                    <w:rPr>
                      <w:rFonts w:ascii="Cambria Math" w:eastAsia="Malgun Gothic" w:hAnsi="Cambria Math"/>
                      <w:sz w:val="22"/>
                      <w:lang w:eastAsia="ko-KR"/>
                    </w:rPr>
                  </m:ctrlPr>
                </m:fPr>
                <m:num>
                  <m:r>
                    <m:rPr>
                      <m:sty m:val="p"/>
                    </m:rPr>
                    <w:rPr>
                      <w:rFonts w:ascii="Cambria Math" w:eastAsia="Malgun Gothic" w:hAnsi="Cambria Math"/>
                      <w:sz w:val="22"/>
                      <w:lang w:eastAsia="ko-KR"/>
                    </w:rPr>
                    <m:t>1</m:t>
                  </m:r>
                </m:num>
                <m:den>
                  <m:r>
                    <m:rPr>
                      <m:sty m:val="p"/>
                    </m:rPr>
                    <w:rPr>
                      <w:rFonts w:ascii="Cambria Math" w:eastAsia="Malgun Gothic" w:hAnsi="Cambria Math"/>
                      <w:sz w:val="22"/>
                      <w:lang w:eastAsia="ko-KR"/>
                    </w:rPr>
                    <m:t>2</m:t>
                  </m:r>
                  <m:rad>
                    <m:radPr>
                      <m:degHide m:val="1"/>
                      <m:ctrlPr>
                        <w:rPr>
                          <w:rFonts w:ascii="Cambria Math" w:eastAsia="Malgun Gothic" w:hAnsi="Cambria Math"/>
                          <w:sz w:val="22"/>
                          <w:lang w:eastAsia="ko-KR"/>
                        </w:rPr>
                      </m:ctrlPr>
                    </m:radPr>
                    <m:deg/>
                    <m:e>
                      <m:r>
                        <m:rPr>
                          <m:sty m:val="p"/>
                        </m:rPr>
                        <w:rPr>
                          <w:rFonts w:ascii="Cambria Math" w:eastAsia="Malgun Gothic" w:hAnsi="Cambria Math"/>
                          <w:sz w:val="22"/>
                          <w:lang w:eastAsia="ko-KR"/>
                        </w:rPr>
                        <m:t>2</m:t>
                      </m:r>
                    </m:e>
                  </m:rad>
                </m:den>
              </m:f>
            </m:oMath>
            <w:r w:rsidRPr="00707CD1">
              <w:rPr>
                <w:rFonts w:ascii="Times New Roman" w:eastAsia="Malgun Gothic" w:hAnsi="Times New Roman"/>
                <w:sz w:val="22"/>
                <w:lang w:val="en-GB" w:eastAsia="ko-KR"/>
              </w:rPr>
              <w:t>.</w:t>
            </w:r>
          </w:p>
          <w:p w14:paraId="14E73C8F" w14:textId="1CCAB94E" w:rsidR="005F61FD" w:rsidRPr="00707CD1" w:rsidRDefault="005F61FD" w:rsidP="00707CD1">
            <w:pPr>
              <w:widowControl/>
              <w:adjustRightInd w:val="0"/>
              <w:snapToGrid w:val="0"/>
              <w:jc w:val="left"/>
              <w:rPr>
                <w:rFonts w:ascii="Times New Roman" w:eastAsia="Batang" w:hAnsi="Times New Roman"/>
                <w:iCs/>
                <w:kern w:val="0"/>
                <w:sz w:val="22"/>
                <w:lang w:val="en-GB" w:eastAsia="en-US"/>
              </w:rPr>
            </w:pPr>
          </w:p>
        </w:tc>
      </w:tr>
    </w:tbl>
    <w:p w14:paraId="0D8915D6" w14:textId="77777777" w:rsidR="001D4A33" w:rsidRPr="00707CD1" w:rsidRDefault="001D4A33" w:rsidP="00707CD1">
      <w:pPr>
        <w:adjustRightInd w:val="0"/>
        <w:snapToGrid w:val="0"/>
        <w:spacing w:after="120"/>
        <w:rPr>
          <w:rFonts w:ascii="Times New Roman" w:eastAsia="宋体" w:hAnsi="Times New Roman"/>
          <w:bCs/>
          <w:sz w:val="22"/>
        </w:rPr>
      </w:pPr>
    </w:p>
    <w:p w14:paraId="55AC19C5" w14:textId="33638F9C" w:rsidR="002447D5" w:rsidRPr="00707CD1" w:rsidRDefault="00060281" w:rsidP="00707CD1">
      <w:pPr>
        <w:adjustRightInd w:val="0"/>
        <w:snapToGrid w:val="0"/>
        <w:spacing w:after="120"/>
        <w:rPr>
          <w:rFonts w:ascii="Times New Roman" w:eastAsia="宋体" w:hAnsi="Times New Roman"/>
          <w:bCs/>
          <w:sz w:val="22"/>
          <w:lang w:val="en-GB"/>
        </w:rPr>
      </w:pPr>
      <w:r w:rsidRPr="00707CD1">
        <w:rPr>
          <w:rFonts w:ascii="Times New Roman" w:eastAsia="宋体" w:hAnsi="Times New Roman"/>
          <w:bCs/>
          <w:sz w:val="22"/>
          <w:lang w:val="en-GB"/>
        </w:rPr>
        <w:t xml:space="preserve">However, to reduce the signalling overhead, the following rule can be used for rank&gt;1. </w:t>
      </w:r>
      <w:r w:rsidR="000763A9" w:rsidRPr="00707CD1">
        <w:rPr>
          <w:rFonts w:ascii="Times New Roman" w:eastAsia="宋体" w:hAnsi="Times New Roman"/>
          <w:bCs/>
          <w:sz w:val="22"/>
          <w:lang w:val="en-GB"/>
        </w:rPr>
        <w:t xml:space="preserve">When </w:t>
      </w:r>
      <w:r w:rsidRPr="00707CD1">
        <w:rPr>
          <w:rFonts w:ascii="Times New Roman" w:eastAsia="宋体" w:hAnsi="Times New Roman"/>
          <w:bCs/>
          <w:sz w:val="22"/>
          <w:lang w:val="en-GB"/>
        </w:rPr>
        <w:t>2</w:t>
      </w:r>
      <w:r w:rsidR="000763A9" w:rsidRPr="00707CD1">
        <w:rPr>
          <w:rFonts w:ascii="Times New Roman" w:eastAsia="宋体" w:hAnsi="Times New Roman"/>
          <w:bCs/>
          <w:sz w:val="22"/>
          <w:lang w:val="en-GB"/>
        </w:rPr>
        <w:t xml:space="preserve">≤rank≤X, all the antenna selection vectors/matrixes are used. When X&lt;Rank≤Y, a part of antenna selection vectors/matrixes are used. When Y&lt;Rank≤8, only one antenna selection vector/matrix are used. </w:t>
      </w:r>
      <w:r w:rsidR="002447D5" w:rsidRPr="00707CD1">
        <w:rPr>
          <w:rFonts w:ascii="Times New Roman" w:eastAsia="宋体" w:hAnsi="Times New Roman"/>
          <w:bCs/>
          <w:sz w:val="22"/>
          <w:lang w:val="en-GB"/>
        </w:rPr>
        <w:t xml:space="preserve">The value of </w:t>
      </w:r>
      <w:r w:rsidR="00EB5F9C" w:rsidRPr="00707CD1">
        <w:rPr>
          <w:rFonts w:ascii="Times New Roman" w:eastAsia="宋体" w:hAnsi="Times New Roman"/>
          <w:bCs/>
          <w:sz w:val="22"/>
          <w:lang w:val="en-GB"/>
        </w:rPr>
        <w:t>X</w:t>
      </w:r>
      <w:r w:rsidR="002447D5" w:rsidRPr="00707CD1">
        <w:rPr>
          <w:rFonts w:ascii="Times New Roman" w:eastAsia="宋体" w:hAnsi="Times New Roman"/>
          <w:sz w:val="22"/>
        </w:rPr>
        <w:t xml:space="preserve"> and Y can be left for further study, e.g., </w:t>
      </w:r>
      <w:r w:rsidR="002447D5" w:rsidRPr="00707CD1">
        <w:rPr>
          <w:rFonts w:ascii="Times New Roman" w:eastAsia="宋体" w:hAnsi="Times New Roman"/>
          <w:i/>
          <w:sz w:val="22"/>
        </w:rPr>
        <w:t>X</w:t>
      </w:r>
      <w:r w:rsidR="002447D5" w:rsidRPr="00707CD1">
        <w:rPr>
          <w:rFonts w:ascii="Times New Roman" w:eastAsia="宋体" w:hAnsi="Times New Roman"/>
          <w:sz w:val="22"/>
        </w:rPr>
        <w:t>=</w:t>
      </w:r>
      <w:r w:rsidRPr="00707CD1">
        <w:rPr>
          <w:rFonts w:ascii="Times New Roman" w:eastAsia="宋体" w:hAnsi="Times New Roman"/>
          <w:sz w:val="22"/>
        </w:rPr>
        <w:t>2</w:t>
      </w:r>
      <w:r w:rsidR="002447D5" w:rsidRPr="00707CD1">
        <w:rPr>
          <w:rFonts w:ascii="Times New Roman" w:eastAsia="宋体" w:hAnsi="Times New Roman"/>
          <w:sz w:val="22"/>
        </w:rPr>
        <w:t xml:space="preserve"> and Y=</w:t>
      </w:r>
      <w:r w:rsidR="00EB5F9C" w:rsidRPr="00707CD1">
        <w:rPr>
          <w:rFonts w:ascii="Times New Roman" w:eastAsia="宋体" w:hAnsi="Times New Roman"/>
          <w:sz w:val="22"/>
        </w:rPr>
        <w:t>4</w:t>
      </w:r>
    </w:p>
    <w:p w14:paraId="4799A3F3" w14:textId="633E4E2F" w:rsidR="00051F0B" w:rsidRPr="00707CD1" w:rsidRDefault="0052000F" w:rsidP="00707CD1">
      <w:pPr>
        <w:adjustRightInd w:val="0"/>
        <w:snapToGrid w:val="0"/>
        <w:spacing w:after="120"/>
        <w:rPr>
          <w:rFonts w:ascii="Times New Roman" w:eastAsia="宋体" w:hAnsi="Times New Roman"/>
          <w:b/>
          <w:bCs/>
          <w:i/>
          <w:iCs/>
          <w:sz w:val="22"/>
          <w:lang w:val="en-GB"/>
        </w:rPr>
      </w:pPr>
      <w:r w:rsidRPr="00707CD1">
        <w:rPr>
          <w:rFonts w:ascii="Times New Roman" w:eastAsia="宋体" w:hAnsi="Times New Roman"/>
          <w:b/>
          <w:bCs/>
          <w:i/>
          <w:iCs/>
          <w:sz w:val="22"/>
          <w:lang w:val="en-GB"/>
        </w:rPr>
        <w:t xml:space="preserve">Proposal </w:t>
      </w:r>
      <w:r w:rsidR="00B741AE" w:rsidRPr="00707CD1">
        <w:rPr>
          <w:rFonts w:ascii="Times New Roman" w:eastAsia="宋体" w:hAnsi="Times New Roman"/>
          <w:b/>
          <w:bCs/>
          <w:i/>
          <w:iCs/>
          <w:sz w:val="22"/>
          <w:lang w:val="en-GB"/>
        </w:rPr>
        <w:t>1</w:t>
      </w:r>
      <w:r w:rsidR="00954DCD">
        <w:rPr>
          <w:rFonts w:ascii="Times New Roman" w:eastAsia="宋体" w:hAnsi="Times New Roman"/>
          <w:b/>
          <w:bCs/>
          <w:i/>
          <w:iCs/>
          <w:sz w:val="22"/>
          <w:lang w:val="en-GB"/>
        </w:rPr>
        <w:t>8</w:t>
      </w:r>
      <w:r w:rsidRPr="00707CD1">
        <w:rPr>
          <w:rFonts w:ascii="Times New Roman" w:eastAsia="宋体" w:hAnsi="Times New Roman"/>
          <w:b/>
          <w:bCs/>
          <w:i/>
          <w:iCs/>
          <w:sz w:val="22"/>
          <w:lang w:val="en-GB"/>
        </w:rPr>
        <w:t>: Antenna selection</w:t>
      </w:r>
      <w:r w:rsidR="000137EB" w:rsidRPr="00707CD1">
        <w:rPr>
          <w:rFonts w:ascii="Times New Roman" w:eastAsia="宋体" w:hAnsi="Times New Roman"/>
          <w:b/>
          <w:bCs/>
          <w:i/>
          <w:iCs/>
          <w:sz w:val="22"/>
          <w:lang w:val="en-GB"/>
        </w:rPr>
        <w:t xml:space="preserve"> vectors/matrixes</w:t>
      </w:r>
      <w:r w:rsidRPr="00707CD1">
        <w:rPr>
          <w:rFonts w:ascii="Times New Roman" w:eastAsia="宋体" w:hAnsi="Times New Roman"/>
          <w:b/>
          <w:bCs/>
          <w:i/>
          <w:iCs/>
          <w:sz w:val="22"/>
          <w:lang w:val="en-GB"/>
        </w:rPr>
        <w:t xml:space="preserve"> can be used </w:t>
      </w:r>
      <w:r w:rsidR="00B07CFA" w:rsidRPr="00707CD1">
        <w:rPr>
          <w:rFonts w:ascii="Times New Roman" w:eastAsia="宋体" w:hAnsi="Times New Roman"/>
          <w:b/>
          <w:bCs/>
          <w:i/>
          <w:iCs/>
          <w:sz w:val="22"/>
          <w:lang w:val="en-GB"/>
        </w:rPr>
        <w:t>for</w:t>
      </w:r>
      <w:r w:rsidRPr="00707CD1">
        <w:rPr>
          <w:rFonts w:ascii="Times New Roman" w:eastAsia="宋体" w:hAnsi="Times New Roman"/>
          <w:b/>
          <w:bCs/>
          <w:i/>
          <w:iCs/>
          <w:sz w:val="22"/>
          <w:lang w:val="en-GB"/>
        </w:rPr>
        <w:t xml:space="preserve"> the</w:t>
      </w:r>
      <w:r w:rsidR="00C7570B" w:rsidRPr="00707CD1">
        <w:rPr>
          <w:rFonts w:ascii="Times New Roman" w:eastAsia="宋体" w:hAnsi="Times New Roman"/>
          <w:b/>
          <w:bCs/>
          <w:i/>
          <w:iCs/>
          <w:sz w:val="22"/>
          <w:lang w:val="en-GB"/>
        </w:rPr>
        <w:t xml:space="preserve"> Rel-18 UL 8Tx</w:t>
      </w:r>
      <w:r w:rsidRPr="00707CD1">
        <w:rPr>
          <w:rFonts w:ascii="Times New Roman" w:eastAsia="宋体" w:hAnsi="Times New Roman"/>
          <w:b/>
          <w:bCs/>
          <w:i/>
          <w:iCs/>
          <w:sz w:val="22"/>
          <w:lang w:val="en-GB"/>
        </w:rPr>
        <w:t xml:space="preserve"> non-coherent </w:t>
      </w:r>
      <w:r w:rsidR="00C7570B" w:rsidRPr="00707CD1">
        <w:rPr>
          <w:rFonts w:ascii="Times New Roman" w:eastAsia="宋体" w:hAnsi="Times New Roman"/>
          <w:b/>
          <w:bCs/>
          <w:i/>
          <w:iCs/>
          <w:sz w:val="22"/>
          <w:lang w:val="en-GB"/>
        </w:rPr>
        <w:t>codebook</w:t>
      </w:r>
      <w:r w:rsidRPr="00707CD1">
        <w:rPr>
          <w:rFonts w:ascii="Times New Roman" w:eastAsia="宋体" w:hAnsi="Times New Roman"/>
          <w:b/>
          <w:bCs/>
          <w:i/>
          <w:iCs/>
          <w:sz w:val="22"/>
          <w:lang w:val="en-GB"/>
        </w:rPr>
        <w:t xml:space="preserve">. Considering the </w:t>
      </w:r>
      <w:r w:rsidR="00FA3C5E" w:rsidRPr="00707CD1">
        <w:rPr>
          <w:rFonts w:ascii="Times New Roman" w:eastAsia="宋体" w:hAnsi="Times New Roman"/>
          <w:b/>
          <w:bCs/>
          <w:i/>
          <w:iCs/>
          <w:sz w:val="22"/>
          <w:lang w:val="en-GB"/>
        </w:rPr>
        <w:t xml:space="preserve">signalling </w:t>
      </w:r>
      <w:r w:rsidRPr="00707CD1">
        <w:rPr>
          <w:rFonts w:ascii="Times New Roman" w:eastAsia="宋体" w:hAnsi="Times New Roman"/>
          <w:b/>
          <w:bCs/>
          <w:i/>
          <w:iCs/>
          <w:sz w:val="22"/>
          <w:lang w:val="en-GB"/>
        </w:rPr>
        <w:t xml:space="preserve">overhead, </w:t>
      </w:r>
      <w:r w:rsidR="00B07CFA" w:rsidRPr="00707CD1">
        <w:rPr>
          <w:rFonts w:ascii="Times New Roman" w:eastAsia="宋体" w:hAnsi="Times New Roman"/>
          <w:b/>
          <w:bCs/>
          <w:i/>
          <w:iCs/>
          <w:sz w:val="22"/>
          <w:lang w:val="en-GB"/>
        </w:rPr>
        <w:t>all</w:t>
      </w:r>
      <w:r w:rsidRPr="00707CD1">
        <w:rPr>
          <w:rFonts w:ascii="Times New Roman" w:eastAsia="宋体" w:hAnsi="Times New Roman"/>
          <w:b/>
          <w:bCs/>
          <w:i/>
          <w:iCs/>
          <w:sz w:val="22"/>
          <w:lang w:val="en-GB"/>
        </w:rPr>
        <w:t xml:space="preserve"> </w:t>
      </w:r>
      <w:r w:rsidR="00B07CFA" w:rsidRPr="00707CD1">
        <w:rPr>
          <w:rFonts w:ascii="Times New Roman" w:eastAsia="宋体" w:hAnsi="Times New Roman"/>
          <w:b/>
          <w:bCs/>
          <w:i/>
          <w:iCs/>
          <w:sz w:val="22"/>
          <w:lang w:val="en-GB"/>
        </w:rPr>
        <w:t xml:space="preserve">antenna selection </w:t>
      </w:r>
      <w:r w:rsidR="00366558" w:rsidRPr="00707CD1">
        <w:rPr>
          <w:rFonts w:ascii="Times New Roman" w:eastAsia="宋体" w:hAnsi="Times New Roman"/>
          <w:b/>
          <w:bCs/>
          <w:i/>
          <w:iCs/>
          <w:sz w:val="22"/>
          <w:lang w:val="en-GB"/>
        </w:rPr>
        <w:t xml:space="preserve">vectors/matrixes </w:t>
      </w:r>
      <w:r w:rsidR="00B07CFA" w:rsidRPr="00707CD1">
        <w:rPr>
          <w:rFonts w:ascii="Times New Roman" w:eastAsia="宋体" w:hAnsi="Times New Roman"/>
          <w:b/>
          <w:bCs/>
          <w:i/>
          <w:iCs/>
          <w:sz w:val="22"/>
          <w:lang w:val="en-GB"/>
        </w:rPr>
        <w:t xml:space="preserve">can be used for </w:t>
      </w:r>
      <w:r w:rsidR="00E566E4" w:rsidRPr="00707CD1">
        <w:rPr>
          <w:rFonts w:ascii="Times New Roman" w:eastAsia="宋体" w:hAnsi="Times New Roman"/>
          <w:b/>
          <w:bCs/>
          <w:i/>
          <w:iCs/>
          <w:sz w:val="22"/>
          <w:lang w:val="en-GB"/>
        </w:rPr>
        <w:t>1</w:t>
      </w:r>
      <w:r w:rsidR="00051F0B" w:rsidRPr="0021190F">
        <w:rPr>
          <w:rFonts w:ascii="Times New Roman" w:eastAsia="宋体" w:hAnsi="Times New Roman"/>
          <w:b/>
          <w:bCs/>
          <w:i/>
          <w:iCs/>
          <w:sz w:val="22"/>
          <w:lang w:val="en-GB"/>
        </w:rPr>
        <w:t>≤</w:t>
      </w:r>
      <w:r w:rsidR="00B07CFA" w:rsidRPr="00707CD1">
        <w:rPr>
          <w:rFonts w:ascii="Times New Roman" w:eastAsia="宋体" w:hAnsi="Times New Roman"/>
          <w:b/>
          <w:bCs/>
          <w:i/>
          <w:iCs/>
          <w:sz w:val="22"/>
          <w:lang w:val="en-GB"/>
        </w:rPr>
        <w:t>rank≤X</w:t>
      </w:r>
      <w:r w:rsidR="00051F0B" w:rsidRPr="00707CD1">
        <w:rPr>
          <w:rFonts w:ascii="Times New Roman" w:eastAsia="宋体" w:hAnsi="Times New Roman"/>
          <w:b/>
          <w:bCs/>
          <w:i/>
          <w:iCs/>
          <w:sz w:val="22"/>
          <w:lang w:val="en-GB"/>
        </w:rPr>
        <w:t xml:space="preserve">, a part of antenna selection vectors/matrixes can be used for X&lt;Rank≤Y, and only one antenna selection vector/matrix </w:t>
      </w:r>
      <w:r w:rsidR="00EB5F9C" w:rsidRPr="00707CD1">
        <w:rPr>
          <w:rFonts w:ascii="Times New Roman" w:eastAsia="宋体" w:hAnsi="Times New Roman"/>
          <w:b/>
          <w:bCs/>
          <w:i/>
          <w:iCs/>
          <w:sz w:val="22"/>
          <w:lang w:val="en-GB"/>
        </w:rPr>
        <w:t>can be</w:t>
      </w:r>
      <w:r w:rsidR="00051F0B" w:rsidRPr="00707CD1">
        <w:rPr>
          <w:rFonts w:ascii="Times New Roman" w:eastAsia="宋体" w:hAnsi="Times New Roman"/>
          <w:b/>
          <w:bCs/>
          <w:i/>
          <w:iCs/>
          <w:sz w:val="22"/>
          <w:lang w:val="en-GB"/>
        </w:rPr>
        <w:t xml:space="preserve"> used</w:t>
      </w:r>
      <w:r w:rsidR="00EB5F9C" w:rsidRPr="00707CD1">
        <w:rPr>
          <w:rFonts w:ascii="Times New Roman" w:eastAsia="宋体" w:hAnsi="Times New Roman"/>
          <w:b/>
          <w:bCs/>
          <w:i/>
          <w:iCs/>
          <w:sz w:val="22"/>
          <w:lang w:val="en-GB"/>
        </w:rPr>
        <w:t xml:space="preserve"> for Y&lt;Rank≤8. The value of X and Y can be left for further study, e.g., X=2 and Y=4.</w:t>
      </w:r>
    </w:p>
    <w:p w14:paraId="30785C0A" w14:textId="77777777" w:rsidR="00354F7D" w:rsidRPr="00707CD1" w:rsidRDefault="00354F7D" w:rsidP="00707CD1">
      <w:pPr>
        <w:adjustRightInd w:val="0"/>
        <w:snapToGrid w:val="0"/>
        <w:spacing w:after="120"/>
        <w:rPr>
          <w:rFonts w:ascii="Times New Roman" w:eastAsia="宋体" w:hAnsi="Times New Roman"/>
          <w:bCs/>
          <w:sz w:val="22"/>
          <w:lang w:val="en-GB"/>
        </w:rPr>
      </w:pPr>
    </w:p>
    <w:p w14:paraId="450EF4F3" w14:textId="27DE4BC9" w:rsidR="0052000F" w:rsidRPr="00CE566A" w:rsidRDefault="005F4B3E" w:rsidP="00707CD1">
      <w:pPr>
        <w:pStyle w:val="2"/>
        <w:adjustRightInd w:val="0"/>
        <w:snapToGrid w:val="0"/>
        <w:spacing w:before="120" w:after="120" w:line="240" w:lineRule="auto"/>
        <w:ind w:left="0" w:firstLine="0"/>
        <w:rPr>
          <w:rFonts w:ascii="Arial" w:eastAsia="宋体" w:hAnsi="Arial" w:cs="Arial"/>
        </w:rPr>
      </w:pPr>
      <w:r w:rsidRPr="00CE566A">
        <w:rPr>
          <w:rFonts w:ascii="Arial" w:eastAsia="宋体" w:hAnsi="Arial" w:cs="Arial"/>
        </w:rPr>
        <w:t>TPMI design</w:t>
      </w:r>
    </w:p>
    <w:p w14:paraId="30E51CEE" w14:textId="79FF6C42" w:rsidR="00792890" w:rsidRPr="00707CD1" w:rsidRDefault="002A17DB" w:rsidP="00707CD1">
      <w:pPr>
        <w:adjustRightInd w:val="0"/>
        <w:snapToGrid w:val="0"/>
        <w:spacing w:after="120"/>
        <w:rPr>
          <w:rFonts w:ascii="Times New Roman" w:eastAsia="宋体" w:hAnsi="Times New Roman"/>
          <w:bCs/>
          <w:sz w:val="22"/>
          <w:lang w:val="en-GB"/>
        </w:rPr>
      </w:pPr>
      <w:r w:rsidRPr="00707CD1">
        <w:rPr>
          <w:rFonts w:ascii="Times New Roman" w:eastAsia="宋体" w:hAnsi="Times New Roman"/>
          <w:bCs/>
          <w:sz w:val="22"/>
          <w:lang w:val="en-GB"/>
        </w:rPr>
        <w:t xml:space="preserve">In RAN1#111 meeting, the following </w:t>
      </w:r>
      <w:r w:rsidR="00D141A6" w:rsidRPr="00707CD1">
        <w:rPr>
          <w:rFonts w:ascii="Times New Roman" w:eastAsia="宋体" w:hAnsi="Times New Roman"/>
          <w:bCs/>
          <w:sz w:val="22"/>
          <w:lang w:val="en-GB"/>
        </w:rPr>
        <w:t>FL proposal</w:t>
      </w:r>
      <w:r w:rsidRPr="00707CD1">
        <w:rPr>
          <w:rFonts w:ascii="Times New Roman" w:eastAsia="宋体" w:hAnsi="Times New Roman"/>
          <w:bCs/>
          <w:sz w:val="22"/>
          <w:lang w:val="en-GB"/>
        </w:rPr>
        <w:t xml:space="preserve"> was made on </w:t>
      </w:r>
      <w:r w:rsidR="00D141A6" w:rsidRPr="00707CD1">
        <w:rPr>
          <w:rFonts w:ascii="Times New Roman" w:eastAsia="宋体" w:hAnsi="Times New Roman"/>
          <w:bCs/>
          <w:sz w:val="22"/>
          <w:lang w:val="en-GB"/>
        </w:rPr>
        <w:t>TPMI</w:t>
      </w:r>
      <w:r w:rsidRPr="00707CD1">
        <w:rPr>
          <w:rFonts w:ascii="Times New Roman" w:eastAsia="宋体" w:hAnsi="Times New Roman"/>
          <w:bCs/>
          <w:sz w:val="22"/>
          <w:lang w:val="en-GB"/>
        </w:rPr>
        <w:t xml:space="preserve"> design</w:t>
      </w:r>
      <w:r w:rsidR="00A452E4" w:rsidRPr="00707CD1">
        <w:rPr>
          <w:rFonts w:ascii="Times New Roman" w:eastAsia="宋体" w:hAnsi="Times New Roman"/>
          <w:bCs/>
          <w:sz w:val="22"/>
          <w:lang w:val="en-GB"/>
        </w:rPr>
        <w:t xml:space="preserve"> </w:t>
      </w:r>
      <w:r w:rsidR="00A452E4" w:rsidRPr="00707CD1">
        <w:rPr>
          <w:rFonts w:ascii="Times New Roman" w:eastAsia="宋体" w:hAnsi="Times New Roman"/>
          <w:bCs/>
          <w:sz w:val="22"/>
          <w:lang w:val="en-GB"/>
        </w:rPr>
        <w:fldChar w:fldCharType="begin"/>
      </w:r>
      <w:r w:rsidR="00A452E4" w:rsidRPr="00707CD1">
        <w:rPr>
          <w:rFonts w:ascii="Times New Roman" w:eastAsia="宋体" w:hAnsi="Times New Roman"/>
          <w:bCs/>
          <w:sz w:val="22"/>
          <w:lang w:val="en-GB"/>
        </w:rPr>
        <w:instrText xml:space="preserve"> REF _Ref127554035 \r \h </w:instrText>
      </w:r>
      <w:r w:rsidR="00707CD1" w:rsidRPr="00707CD1">
        <w:rPr>
          <w:rFonts w:ascii="Times New Roman" w:eastAsia="宋体" w:hAnsi="Times New Roman"/>
          <w:bCs/>
          <w:sz w:val="22"/>
          <w:lang w:val="en-GB"/>
        </w:rPr>
        <w:instrText xml:space="preserve"> \* MERGEFORMAT </w:instrText>
      </w:r>
      <w:r w:rsidR="00A452E4" w:rsidRPr="00707CD1">
        <w:rPr>
          <w:rFonts w:ascii="Times New Roman" w:eastAsia="宋体" w:hAnsi="Times New Roman"/>
          <w:bCs/>
          <w:sz w:val="22"/>
          <w:lang w:val="en-GB"/>
        </w:rPr>
      </w:r>
      <w:r w:rsidR="00A452E4" w:rsidRPr="00707CD1">
        <w:rPr>
          <w:rFonts w:ascii="Times New Roman" w:eastAsia="宋体" w:hAnsi="Times New Roman"/>
          <w:bCs/>
          <w:sz w:val="22"/>
          <w:lang w:val="en-GB"/>
        </w:rPr>
        <w:fldChar w:fldCharType="separate"/>
      </w:r>
      <w:r w:rsidR="00363A02">
        <w:rPr>
          <w:rFonts w:ascii="Times New Roman" w:eastAsia="宋体" w:hAnsi="Times New Roman"/>
          <w:bCs/>
          <w:sz w:val="22"/>
          <w:lang w:val="en-GB"/>
        </w:rPr>
        <w:t>[4]</w:t>
      </w:r>
      <w:r w:rsidR="00A452E4" w:rsidRPr="00707CD1">
        <w:rPr>
          <w:rFonts w:ascii="Times New Roman" w:eastAsia="宋体" w:hAnsi="Times New Roman"/>
          <w:bCs/>
          <w:sz w:val="22"/>
          <w:lang w:val="en-GB"/>
        </w:rPr>
        <w:fldChar w:fldCharType="end"/>
      </w:r>
      <w:r w:rsidRPr="00707CD1">
        <w:rPr>
          <w:rFonts w:ascii="Times New Roman" w:eastAsia="宋体" w:hAnsi="Times New Roman"/>
          <w:bCs/>
          <w:sz w:val="22"/>
          <w:lang w:val="en-GB"/>
        </w:rPr>
        <w:t>.</w:t>
      </w:r>
    </w:p>
    <w:tbl>
      <w:tblPr>
        <w:tblStyle w:val="aff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FE27C0" w:rsidRPr="00707CD1" w14:paraId="7475970C" w14:textId="77777777" w:rsidTr="004319DC">
        <w:tc>
          <w:tcPr>
            <w:tcW w:w="9629" w:type="dxa"/>
          </w:tcPr>
          <w:p w14:paraId="4F3E10DF" w14:textId="77777777" w:rsidR="00FE27C0" w:rsidRPr="00707CD1" w:rsidRDefault="00FE27C0" w:rsidP="00EF2E80">
            <w:pPr>
              <w:widowControl/>
              <w:overflowPunct w:val="0"/>
              <w:autoSpaceDE w:val="0"/>
              <w:autoSpaceDN w:val="0"/>
              <w:adjustRightInd w:val="0"/>
              <w:snapToGrid w:val="0"/>
              <w:jc w:val="left"/>
              <w:textAlignment w:val="baseline"/>
              <w:rPr>
                <w:rFonts w:ascii="Times New Roman" w:eastAsia="宋体" w:hAnsi="Times New Roman"/>
                <w:kern w:val="0"/>
                <w:sz w:val="22"/>
                <w:lang w:val="en-GB" w:eastAsia="en-US"/>
              </w:rPr>
            </w:pPr>
            <w:r w:rsidRPr="00707CD1">
              <w:rPr>
                <w:rFonts w:ascii="Times New Roman" w:eastAsia="宋体" w:hAnsi="Times New Roman"/>
                <w:bCs/>
                <w:iCs/>
                <w:kern w:val="0"/>
                <w:sz w:val="22"/>
                <w:highlight w:val="yellow"/>
                <w:lang w:val="en-GB" w:eastAsia="en-US"/>
              </w:rPr>
              <w:t>FL Proposal 7.1:</w:t>
            </w:r>
            <w:r w:rsidRPr="00707CD1">
              <w:rPr>
                <w:rFonts w:ascii="Times New Roman" w:eastAsia="宋体" w:hAnsi="Times New Roman"/>
                <w:bCs/>
                <w:iCs/>
                <w:kern w:val="0"/>
                <w:sz w:val="22"/>
                <w:lang w:val="en-GB" w:eastAsia="en-US"/>
              </w:rPr>
              <w:t xml:space="preserve"> </w:t>
            </w:r>
            <w:r w:rsidRPr="00707CD1">
              <w:rPr>
                <w:rFonts w:ascii="Times New Roman" w:eastAsia="宋体" w:hAnsi="Times New Roman"/>
                <w:iCs/>
                <w:kern w:val="0"/>
                <w:sz w:val="22"/>
                <w:lang w:val="en-GB" w:eastAsia="en-US"/>
              </w:rPr>
              <w:t>F</w:t>
            </w:r>
            <w:r w:rsidRPr="00707CD1">
              <w:rPr>
                <w:rFonts w:ascii="Times New Roman" w:eastAsia="宋体" w:hAnsi="Times New Roman"/>
                <w:kern w:val="0"/>
                <w:sz w:val="22"/>
                <w:lang w:val="en-GB" w:eastAsia="en-US"/>
              </w:rPr>
              <w:t xml:space="preserve">or CB-based 8TX PUSCH transmission, </w:t>
            </w:r>
          </w:p>
          <w:p w14:paraId="1B1A19F3" w14:textId="77777777" w:rsidR="00FE27C0" w:rsidRPr="00707CD1" w:rsidRDefault="00FE27C0" w:rsidP="00EF2E80">
            <w:pPr>
              <w:widowControl/>
              <w:numPr>
                <w:ilvl w:val="0"/>
                <w:numId w:val="25"/>
              </w:numPr>
              <w:overflowPunct w:val="0"/>
              <w:autoSpaceDE w:val="0"/>
              <w:autoSpaceDN w:val="0"/>
              <w:adjustRightInd w:val="0"/>
              <w:snapToGrid w:val="0"/>
              <w:ind w:left="499"/>
              <w:jc w:val="left"/>
              <w:textAlignment w:val="baseline"/>
              <w:rPr>
                <w:rFonts w:ascii="Times New Roman" w:eastAsia="宋体" w:hAnsi="Times New Roman"/>
                <w:kern w:val="0"/>
                <w:sz w:val="22"/>
                <w:lang w:eastAsia="en-US"/>
              </w:rPr>
            </w:pPr>
            <w:r w:rsidRPr="00707CD1">
              <w:rPr>
                <w:rFonts w:ascii="Times New Roman" w:eastAsia="宋体" w:hAnsi="Times New Roman"/>
                <w:kern w:val="0"/>
                <w:sz w:val="22"/>
                <w:lang w:eastAsia="en-US"/>
              </w:rPr>
              <w:t>(a) For SRI indication, down-select from</w:t>
            </w:r>
          </w:p>
          <w:p w14:paraId="53623812" w14:textId="77777777" w:rsidR="00FE27C0" w:rsidRPr="00707CD1" w:rsidRDefault="00FE27C0" w:rsidP="00EF2E80">
            <w:pPr>
              <w:widowControl/>
              <w:numPr>
                <w:ilvl w:val="1"/>
                <w:numId w:val="25"/>
              </w:numPr>
              <w:overflowPunct w:val="0"/>
              <w:autoSpaceDE w:val="0"/>
              <w:autoSpaceDN w:val="0"/>
              <w:adjustRightInd w:val="0"/>
              <w:snapToGrid w:val="0"/>
              <w:ind w:left="878"/>
              <w:jc w:val="left"/>
              <w:textAlignment w:val="baseline"/>
              <w:rPr>
                <w:rFonts w:ascii="Times New Roman" w:eastAsia="宋体" w:hAnsi="Times New Roman"/>
                <w:kern w:val="0"/>
                <w:sz w:val="22"/>
                <w:lang w:eastAsia="en-US"/>
              </w:rPr>
            </w:pPr>
            <w:r w:rsidRPr="00707CD1">
              <w:rPr>
                <w:rFonts w:ascii="Times New Roman" w:eastAsia="宋体" w:hAnsi="Times New Roman"/>
                <w:kern w:val="0"/>
                <w:sz w:val="22"/>
                <w:lang w:eastAsia="en-US"/>
              </w:rPr>
              <w:t xml:space="preserve">Use a single SRI field </w:t>
            </w:r>
          </w:p>
          <w:p w14:paraId="7A0DFE9A" w14:textId="77777777" w:rsidR="00FE27C0" w:rsidRPr="00707CD1" w:rsidRDefault="00FE27C0" w:rsidP="00EF2E80">
            <w:pPr>
              <w:widowControl/>
              <w:numPr>
                <w:ilvl w:val="1"/>
                <w:numId w:val="25"/>
              </w:numPr>
              <w:overflowPunct w:val="0"/>
              <w:autoSpaceDE w:val="0"/>
              <w:autoSpaceDN w:val="0"/>
              <w:adjustRightInd w:val="0"/>
              <w:snapToGrid w:val="0"/>
              <w:ind w:left="878"/>
              <w:jc w:val="left"/>
              <w:textAlignment w:val="baseline"/>
              <w:rPr>
                <w:rFonts w:ascii="Times New Roman" w:eastAsia="宋体" w:hAnsi="Times New Roman"/>
                <w:kern w:val="0"/>
                <w:sz w:val="22"/>
                <w:lang w:eastAsia="en-US"/>
              </w:rPr>
            </w:pPr>
            <w:r w:rsidRPr="00707CD1">
              <w:rPr>
                <w:rFonts w:ascii="Times New Roman" w:eastAsia="宋体" w:hAnsi="Times New Roman"/>
                <w:kern w:val="0"/>
                <w:sz w:val="22"/>
                <w:lang w:eastAsia="en-US"/>
              </w:rPr>
              <w:t xml:space="preserve">Use two SRI fields </w:t>
            </w:r>
          </w:p>
          <w:p w14:paraId="05ED41A6" w14:textId="77777777" w:rsidR="00FE27C0" w:rsidRPr="00707CD1" w:rsidRDefault="00FE27C0" w:rsidP="00EF2E80">
            <w:pPr>
              <w:widowControl/>
              <w:numPr>
                <w:ilvl w:val="0"/>
                <w:numId w:val="25"/>
              </w:numPr>
              <w:overflowPunct w:val="0"/>
              <w:autoSpaceDE w:val="0"/>
              <w:autoSpaceDN w:val="0"/>
              <w:adjustRightInd w:val="0"/>
              <w:snapToGrid w:val="0"/>
              <w:ind w:left="499"/>
              <w:jc w:val="left"/>
              <w:textAlignment w:val="baseline"/>
              <w:rPr>
                <w:rFonts w:ascii="Times New Roman" w:eastAsia="宋体" w:hAnsi="Times New Roman"/>
                <w:kern w:val="0"/>
                <w:sz w:val="22"/>
                <w:lang w:eastAsia="en-US"/>
              </w:rPr>
            </w:pPr>
            <w:r w:rsidRPr="00707CD1">
              <w:rPr>
                <w:rFonts w:ascii="Times New Roman" w:eastAsia="宋体" w:hAnsi="Times New Roman"/>
                <w:kern w:val="0"/>
                <w:sz w:val="22"/>
                <w:lang w:eastAsia="en-US"/>
              </w:rPr>
              <w:t>(b) For rank indication, down-select from</w:t>
            </w:r>
          </w:p>
          <w:p w14:paraId="79FC3FC3" w14:textId="77777777" w:rsidR="00FE27C0" w:rsidRPr="00707CD1" w:rsidRDefault="00FE27C0" w:rsidP="00EF2E80">
            <w:pPr>
              <w:widowControl/>
              <w:numPr>
                <w:ilvl w:val="1"/>
                <w:numId w:val="25"/>
              </w:numPr>
              <w:overflowPunct w:val="0"/>
              <w:autoSpaceDE w:val="0"/>
              <w:autoSpaceDN w:val="0"/>
              <w:adjustRightInd w:val="0"/>
              <w:snapToGrid w:val="0"/>
              <w:ind w:left="878"/>
              <w:jc w:val="left"/>
              <w:textAlignment w:val="baseline"/>
              <w:rPr>
                <w:rFonts w:ascii="Times New Roman" w:eastAsia="宋体" w:hAnsi="Times New Roman"/>
                <w:kern w:val="0"/>
                <w:sz w:val="22"/>
                <w:lang w:eastAsia="en-US"/>
              </w:rPr>
            </w:pPr>
            <w:r w:rsidRPr="00707CD1">
              <w:rPr>
                <w:rFonts w:ascii="Times New Roman" w:eastAsia="宋体" w:hAnsi="Times New Roman"/>
                <w:kern w:val="0"/>
                <w:sz w:val="22"/>
                <w:lang w:eastAsia="en-US"/>
              </w:rPr>
              <w:t xml:space="preserve">Separate indication </w:t>
            </w:r>
            <w:r w:rsidRPr="00707CD1">
              <w:rPr>
                <w:rFonts w:ascii="Times New Roman" w:eastAsia="宋体" w:hAnsi="Times New Roman"/>
                <w:kern w:val="0"/>
                <w:sz w:val="22"/>
              </w:rPr>
              <w:t>of TRI and TPMI</w:t>
            </w:r>
          </w:p>
          <w:p w14:paraId="5D272076" w14:textId="77777777" w:rsidR="00FE27C0" w:rsidRPr="00707CD1" w:rsidRDefault="00FE27C0" w:rsidP="00EF2E80">
            <w:pPr>
              <w:widowControl/>
              <w:numPr>
                <w:ilvl w:val="1"/>
                <w:numId w:val="25"/>
              </w:numPr>
              <w:overflowPunct w:val="0"/>
              <w:autoSpaceDE w:val="0"/>
              <w:autoSpaceDN w:val="0"/>
              <w:adjustRightInd w:val="0"/>
              <w:snapToGrid w:val="0"/>
              <w:ind w:left="878"/>
              <w:jc w:val="left"/>
              <w:textAlignment w:val="baseline"/>
              <w:rPr>
                <w:rFonts w:ascii="Times New Roman" w:eastAsia="宋体" w:hAnsi="Times New Roman"/>
                <w:kern w:val="0"/>
                <w:sz w:val="22"/>
                <w:lang w:eastAsia="en-US"/>
              </w:rPr>
            </w:pPr>
            <w:r w:rsidRPr="00707CD1">
              <w:rPr>
                <w:rFonts w:ascii="Times New Roman" w:eastAsia="宋体" w:hAnsi="Times New Roman"/>
                <w:kern w:val="0"/>
                <w:sz w:val="22"/>
                <w:lang w:eastAsia="en-US"/>
              </w:rPr>
              <w:t xml:space="preserve">Joint indication of TRI and TPMI </w:t>
            </w:r>
          </w:p>
          <w:p w14:paraId="41153C30" w14:textId="77777777" w:rsidR="00FE27C0" w:rsidRPr="00707CD1" w:rsidRDefault="00FE27C0" w:rsidP="00EF2E80">
            <w:pPr>
              <w:widowControl/>
              <w:numPr>
                <w:ilvl w:val="0"/>
                <w:numId w:val="25"/>
              </w:numPr>
              <w:overflowPunct w:val="0"/>
              <w:autoSpaceDE w:val="0"/>
              <w:autoSpaceDN w:val="0"/>
              <w:adjustRightInd w:val="0"/>
              <w:snapToGrid w:val="0"/>
              <w:ind w:left="499"/>
              <w:jc w:val="left"/>
              <w:textAlignment w:val="baseline"/>
              <w:rPr>
                <w:rFonts w:ascii="Times New Roman" w:eastAsia="宋体" w:hAnsi="Times New Roman"/>
                <w:kern w:val="0"/>
                <w:sz w:val="22"/>
                <w:lang w:eastAsia="en-US"/>
              </w:rPr>
            </w:pPr>
            <w:r w:rsidRPr="00707CD1">
              <w:rPr>
                <w:rFonts w:ascii="Times New Roman" w:eastAsia="宋体" w:hAnsi="Times New Roman"/>
                <w:kern w:val="0"/>
                <w:sz w:val="22"/>
                <w:lang w:eastAsia="en-US"/>
              </w:rPr>
              <w:t>(c) For antenna group indication, down-select from</w:t>
            </w:r>
          </w:p>
          <w:p w14:paraId="66B2D7CD" w14:textId="77777777" w:rsidR="00FE27C0" w:rsidRPr="00707CD1" w:rsidRDefault="00FE27C0" w:rsidP="00EF2E80">
            <w:pPr>
              <w:widowControl/>
              <w:numPr>
                <w:ilvl w:val="1"/>
                <w:numId w:val="25"/>
              </w:numPr>
              <w:overflowPunct w:val="0"/>
              <w:autoSpaceDE w:val="0"/>
              <w:autoSpaceDN w:val="0"/>
              <w:adjustRightInd w:val="0"/>
              <w:snapToGrid w:val="0"/>
              <w:ind w:left="878"/>
              <w:jc w:val="left"/>
              <w:textAlignment w:val="baseline"/>
              <w:rPr>
                <w:rFonts w:ascii="Times New Roman" w:eastAsia="宋体" w:hAnsi="Times New Roman"/>
                <w:kern w:val="0"/>
                <w:sz w:val="22"/>
                <w:lang w:eastAsia="en-US"/>
              </w:rPr>
            </w:pPr>
            <w:r w:rsidRPr="00707CD1">
              <w:rPr>
                <w:rFonts w:ascii="Times New Roman" w:eastAsia="宋体" w:hAnsi="Times New Roman"/>
                <w:kern w:val="0"/>
                <w:sz w:val="22"/>
                <w:lang w:eastAsia="en-US"/>
              </w:rPr>
              <w:t xml:space="preserve">Separate indication </w:t>
            </w:r>
            <w:r w:rsidRPr="00707CD1">
              <w:rPr>
                <w:rFonts w:ascii="Times New Roman" w:eastAsia="宋体" w:hAnsi="Times New Roman"/>
                <w:kern w:val="0"/>
                <w:sz w:val="22"/>
              </w:rPr>
              <w:t xml:space="preserve">of </w:t>
            </w:r>
            <w:r w:rsidRPr="00707CD1">
              <w:rPr>
                <w:rFonts w:ascii="Times New Roman" w:eastAsia="Calibri" w:hAnsi="Times New Roman"/>
                <w:kern w:val="0"/>
                <w:sz w:val="22"/>
              </w:rPr>
              <w:t>antenna group</w:t>
            </w:r>
            <w:r w:rsidRPr="00707CD1">
              <w:rPr>
                <w:rFonts w:ascii="Times New Roman" w:eastAsia="宋体" w:hAnsi="Times New Roman"/>
                <w:kern w:val="0"/>
                <w:sz w:val="22"/>
              </w:rPr>
              <w:t xml:space="preserve"> and TPMI</w:t>
            </w:r>
          </w:p>
          <w:p w14:paraId="618CDFE1" w14:textId="4DB8EBCA" w:rsidR="00FE27C0" w:rsidRPr="00707CD1" w:rsidRDefault="00FE27C0" w:rsidP="00EF2E80">
            <w:pPr>
              <w:widowControl/>
              <w:numPr>
                <w:ilvl w:val="1"/>
                <w:numId w:val="25"/>
              </w:numPr>
              <w:overflowPunct w:val="0"/>
              <w:autoSpaceDE w:val="0"/>
              <w:autoSpaceDN w:val="0"/>
              <w:adjustRightInd w:val="0"/>
              <w:snapToGrid w:val="0"/>
              <w:ind w:left="878"/>
              <w:jc w:val="left"/>
              <w:textAlignment w:val="baseline"/>
              <w:rPr>
                <w:rFonts w:ascii="Times New Roman" w:eastAsia="宋体" w:hAnsi="Times New Roman"/>
                <w:kern w:val="0"/>
                <w:sz w:val="22"/>
                <w:lang w:eastAsia="en-US"/>
              </w:rPr>
            </w:pPr>
            <w:r w:rsidRPr="00707CD1">
              <w:rPr>
                <w:rFonts w:ascii="Times New Roman" w:eastAsia="宋体" w:hAnsi="Times New Roman"/>
                <w:kern w:val="0"/>
                <w:sz w:val="22"/>
                <w:lang w:eastAsia="en-US"/>
              </w:rPr>
              <w:t xml:space="preserve">Joint indication </w:t>
            </w:r>
            <w:r w:rsidRPr="00707CD1">
              <w:rPr>
                <w:rFonts w:ascii="Times New Roman" w:eastAsia="宋体" w:hAnsi="Times New Roman"/>
                <w:kern w:val="0"/>
                <w:sz w:val="22"/>
              </w:rPr>
              <w:t xml:space="preserve">of </w:t>
            </w:r>
            <w:r w:rsidRPr="00707CD1">
              <w:rPr>
                <w:rFonts w:ascii="Times New Roman" w:eastAsia="Calibri" w:hAnsi="Times New Roman"/>
                <w:kern w:val="0"/>
                <w:sz w:val="22"/>
              </w:rPr>
              <w:t>antenna group</w:t>
            </w:r>
            <w:r w:rsidRPr="00707CD1">
              <w:rPr>
                <w:rFonts w:ascii="Times New Roman" w:eastAsia="宋体" w:hAnsi="Times New Roman"/>
                <w:kern w:val="0"/>
                <w:sz w:val="22"/>
              </w:rPr>
              <w:t xml:space="preserve"> and TPMI</w:t>
            </w:r>
          </w:p>
        </w:tc>
      </w:tr>
    </w:tbl>
    <w:p w14:paraId="4552C251" w14:textId="3731009E" w:rsidR="00792890" w:rsidRPr="00707CD1" w:rsidRDefault="00792890" w:rsidP="00707CD1">
      <w:pPr>
        <w:adjustRightInd w:val="0"/>
        <w:snapToGrid w:val="0"/>
        <w:spacing w:after="120"/>
        <w:rPr>
          <w:rFonts w:ascii="Times New Roman" w:eastAsia="宋体" w:hAnsi="Times New Roman"/>
          <w:bCs/>
          <w:sz w:val="22"/>
          <w:lang w:val="en-GB"/>
        </w:rPr>
      </w:pPr>
    </w:p>
    <w:p w14:paraId="3124C60E" w14:textId="185D10F1" w:rsidR="005E16B7" w:rsidRPr="00707CD1" w:rsidRDefault="0052000F" w:rsidP="00707CD1">
      <w:pPr>
        <w:adjustRightInd w:val="0"/>
        <w:snapToGrid w:val="0"/>
        <w:spacing w:after="120"/>
        <w:rPr>
          <w:rFonts w:ascii="Times New Roman" w:eastAsia="宋体" w:hAnsi="Times New Roman"/>
          <w:bCs/>
          <w:sz w:val="22"/>
          <w:lang w:val="en-GB"/>
        </w:rPr>
      </w:pPr>
      <w:r w:rsidRPr="00707CD1">
        <w:rPr>
          <w:rFonts w:ascii="Times New Roman" w:eastAsia="宋体" w:hAnsi="Times New Roman"/>
          <w:bCs/>
          <w:sz w:val="22"/>
          <w:lang w:val="en-GB"/>
        </w:rPr>
        <w:lastRenderedPageBreak/>
        <w:t>The TPMI design is depend</w:t>
      </w:r>
      <w:r w:rsidR="005E16B7" w:rsidRPr="00707CD1">
        <w:rPr>
          <w:rFonts w:ascii="Times New Roman" w:eastAsia="宋体" w:hAnsi="Times New Roman"/>
          <w:bCs/>
          <w:sz w:val="22"/>
          <w:lang w:val="en-GB"/>
        </w:rPr>
        <w:t>ed on the size of the codebook</w:t>
      </w:r>
      <w:r w:rsidR="00094148" w:rsidRPr="00707CD1">
        <w:rPr>
          <w:rFonts w:ascii="Times New Roman" w:eastAsia="宋体" w:hAnsi="Times New Roman"/>
          <w:bCs/>
          <w:sz w:val="22"/>
          <w:lang w:val="en-GB"/>
        </w:rPr>
        <w:t xml:space="preserve">, as a result, more TPMI design details can be discussed after the codebook design is clearer. The codebook subset configuration </w:t>
      </w:r>
      <w:r w:rsidR="007B3592" w:rsidRPr="00707CD1">
        <w:rPr>
          <w:rFonts w:ascii="Times New Roman" w:eastAsia="宋体" w:hAnsi="Times New Roman"/>
          <w:bCs/>
          <w:sz w:val="22"/>
          <w:lang w:val="en-GB"/>
        </w:rPr>
        <w:t xml:space="preserve">rule </w:t>
      </w:r>
      <w:r w:rsidR="00094148" w:rsidRPr="00707CD1">
        <w:rPr>
          <w:rFonts w:ascii="Times New Roman" w:eastAsia="宋体" w:hAnsi="Times New Roman"/>
          <w:bCs/>
          <w:sz w:val="22"/>
          <w:lang w:val="en-GB"/>
        </w:rPr>
        <w:t>should also be decided.</w:t>
      </w:r>
      <w:r w:rsidR="00214253" w:rsidRPr="00707CD1">
        <w:rPr>
          <w:rFonts w:ascii="Times New Roman" w:eastAsia="宋体" w:hAnsi="Times New Roman"/>
          <w:bCs/>
          <w:sz w:val="22"/>
          <w:lang w:val="en-GB"/>
        </w:rPr>
        <w:t xml:space="preserve"> </w:t>
      </w:r>
      <w:r w:rsidR="005655AF" w:rsidRPr="00707CD1">
        <w:rPr>
          <w:rFonts w:ascii="Times New Roman" w:eastAsia="宋体" w:hAnsi="Times New Roman"/>
          <w:bCs/>
          <w:sz w:val="22"/>
          <w:lang w:val="en-GB"/>
        </w:rPr>
        <w:t>In</w:t>
      </w:r>
      <w:r w:rsidR="00214253" w:rsidRPr="00707CD1">
        <w:rPr>
          <w:rFonts w:ascii="Times New Roman" w:eastAsia="宋体" w:hAnsi="Times New Roman"/>
          <w:bCs/>
          <w:sz w:val="22"/>
          <w:lang w:val="en-GB"/>
        </w:rPr>
        <w:t xml:space="preserve"> the legacy rule, the fully-coherent UE can be configured with 'fullyAnd</w:t>
      </w:r>
      <w:r w:rsidR="001E34BD" w:rsidRPr="00707CD1">
        <w:rPr>
          <w:rFonts w:ascii="Times New Roman" w:eastAsia="宋体" w:hAnsi="Times New Roman"/>
          <w:bCs/>
          <w:sz w:val="22"/>
          <w:lang w:val="en-GB"/>
        </w:rPr>
        <w:t xml:space="preserve">PartialAndNonCoherent' codebook, </w:t>
      </w:r>
      <w:r w:rsidR="00214253" w:rsidRPr="00707CD1">
        <w:rPr>
          <w:rFonts w:ascii="Times New Roman" w:eastAsia="宋体" w:hAnsi="Times New Roman"/>
          <w:bCs/>
          <w:sz w:val="22"/>
          <w:lang w:val="en-GB"/>
        </w:rPr>
        <w:t>partially-coherent UE can be configured with '</w:t>
      </w:r>
      <w:r w:rsidR="005655AF" w:rsidRPr="00707CD1">
        <w:rPr>
          <w:rFonts w:ascii="Times New Roman" w:eastAsia="宋体" w:hAnsi="Times New Roman"/>
          <w:bCs/>
          <w:sz w:val="22"/>
          <w:lang w:val="en-GB"/>
        </w:rPr>
        <w:t>partialAndNonCoherent' codebook,</w:t>
      </w:r>
      <w:r w:rsidR="001E34BD" w:rsidRPr="00707CD1">
        <w:rPr>
          <w:rFonts w:ascii="Times New Roman" w:eastAsia="宋体" w:hAnsi="Times New Roman"/>
          <w:bCs/>
          <w:sz w:val="22"/>
          <w:lang w:val="en-GB"/>
        </w:rPr>
        <w:t xml:space="preserve"> and non-coherent UE can be configured with 'NonCoherent' codebook</w:t>
      </w:r>
      <w:r w:rsidR="00CC1843">
        <w:rPr>
          <w:rFonts w:ascii="Times New Roman" w:eastAsia="宋体" w:hAnsi="Times New Roman"/>
          <w:bCs/>
          <w:sz w:val="22"/>
          <w:lang w:val="en-GB"/>
        </w:rPr>
        <w:t xml:space="preserve">. The </w:t>
      </w:r>
      <w:r w:rsidR="00CC1843">
        <w:rPr>
          <w:rFonts w:ascii="Times New Roman" w:eastAsia="宋体" w:hAnsi="Times New Roman" w:hint="eastAsia"/>
          <w:bCs/>
          <w:sz w:val="22"/>
          <w:lang w:val="en-GB"/>
        </w:rPr>
        <w:t>nested</w:t>
      </w:r>
      <w:r w:rsidR="00CC1843">
        <w:rPr>
          <w:rFonts w:ascii="Times New Roman" w:eastAsia="宋体" w:hAnsi="Times New Roman"/>
          <w:bCs/>
          <w:sz w:val="22"/>
          <w:lang w:val="en-GB"/>
        </w:rPr>
        <w:t xml:space="preserve"> codebook </w:t>
      </w:r>
      <w:r w:rsidR="00484FA8">
        <w:rPr>
          <w:rFonts w:ascii="Times New Roman" w:eastAsia="宋体" w:hAnsi="Times New Roman"/>
          <w:bCs/>
          <w:sz w:val="22"/>
          <w:lang w:val="en-GB"/>
        </w:rPr>
        <w:t xml:space="preserve">is benefit for </w:t>
      </w:r>
      <w:r w:rsidR="00484FA8" w:rsidRPr="00CC1843">
        <w:rPr>
          <w:rFonts w:ascii="Times New Roman" w:eastAsia="宋体" w:hAnsi="Times New Roman"/>
          <w:bCs/>
          <w:sz w:val="22"/>
          <w:lang w:val="en-GB"/>
        </w:rPr>
        <w:t>satisf</w:t>
      </w:r>
      <w:r w:rsidR="00484FA8">
        <w:rPr>
          <w:rFonts w:ascii="Times New Roman" w:eastAsia="宋体" w:hAnsi="Times New Roman"/>
          <w:bCs/>
          <w:sz w:val="22"/>
          <w:lang w:val="en-GB"/>
        </w:rPr>
        <w:t>ying</w:t>
      </w:r>
      <w:r w:rsidR="00CC1843">
        <w:rPr>
          <w:rFonts w:ascii="Times New Roman" w:eastAsia="宋体" w:hAnsi="Times New Roman"/>
          <w:bCs/>
          <w:sz w:val="22"/>
          <w:lang w:val="en-GB"/>
        </w:rPr>
        <w:t xml:space="preserve"> different channel conditions</w:t>
      </w:r>
      <w:r w:rsidR="003B5861">
        <w:rPr>
          <w:rFonts w:ascii="Times New Roman" w:eastAsia="宋体" w:hAnsi="Times New Roman"/>
          <w:bCs/>
          <w:sz w:val="22"/>
          <w:lang w:val="en-GB"/>
        </w:rPr>
        <w:t xml:space="preserve">. </w:t>
      </w:r>
      <w:r w:rsidR="003B5861">
        <w:rPr>
          <w:rFonts w:ascii="Times New Roman" w:eastAsia="宋体" w:hAnsi="Times New Roman" w:hint="eastAsia"/>
          <w:bCs/>
          <w:sz w:val="22"/>
          <w:lang w:val="en-GB"/>
        </w:rPr>
        <w:t>What</w:t>
      </w:r>
      <w:r w:rsidR="003B5861">
        <w:rPr>
          <w:rFonts w:ascii="Times New Roman" w:eastAsia="宋体" w:hAnsi="Times New Roman"/>
          <w:bCs/>
          <w:sz w:val="22"/>
          <w:lang w:val="en-GB"/>
        </w:rPr>
        <w:t>’</w:t>
      </w:r>
      <w:r w:rsidR="003B5861">
        <w:rPr>
          <w:rFonts w:ascii="Times New Roman" w:eastAsia="宋体" w:hAnsi="Times New Roman" w:hint="eastAsia"/>
          <w:bCs/>
          <w:sz w:val="22"/>
          <w:lang w:val="en-GB"/>
        </w:rPr>
        <w:t>s</w:t>
      </w:r>
      <w:r w:rsidR="003B5861">
        <w:rPr>
          <w:rFonts w:ascii="Times New Roman" w:eastAsia="宋体" w:hAnsi="Times New Roman"/>
          <w:bCs/>
          <w:sz w:val="22"/>
          <w:lang w:val="en-GB"/>
        </w:rPr>
        <w:t xml:space="preserve"> </w:t>
      </w:r>
      <w:r w:rsidR="003B5861">
        <w:rPr>
          <w:rFonts w:ascii="Times New Roman" w:eastAsia="宋体" w:hAnsi="Times New Roman" w:hint="eastAsia"/>
          <w:bCs/>
          <w:sz w:val="22"/>
          <w:lang w:val="en-GB"/>
        </w:rPr>
        <w:t>more</w:t>
      </w:r>
      <w:r w:rsidR="003B5861">
        <w:rPr>
          <w:rFonts w:ascii="Times New Roman" w:eastAsia="宋体" w:hAnsi="Times New Roman"/>
          <w:bCs/>
          <w:sz w:val="22"/>
          <w:lang w:val="en-GB"/>
        </w:rPr>
        <w:t xml:space="preserve">, the </w:t>
      </w:r>
      <w:r w:rsidR="003B5861" w:rsidRPr="00707CD1">
        <w:rPr>
          <w:rFonts w:ascii="Times New Roman" w:eastAsia="宋体" w:hAnsi="Times New Roman"/>
          <w:bCs/>
          <w:sz w:val="22"/>
          <w:lang w:val="en-GB"/>
        </w:rPr>
        <w:t>codebook subset configuration rule</w:t>
      </w:r>
      <w:r w:rsidR="003B5861">
        <w:rPr>
          <w:rFonts w:ascii="Times New Roman" w:eastAsia="宋体" w:hAnsi="Times New Roman"/>
          <w:bCs/>
          <w:sz w:val="22"/>
          <w:lang w:val="en-GB"/>
        </w:rPr>
        <w:t xml:space="preserve"> should not be </w:t>
      </w:r>
      <w:r w:rsidR="003B5861" w:rsidRPr="003B5861">
        <w:rPr>
          <w:rFonts w:ascii="Times New Roman" w:eastAsia="宋体" w:hAnsi="Times New Roman"/>
          <w:bCs/>
          <w:sz w:val="22"/>
          <w:lang w:val="en-GB"/>
        </w:rPr>
        <w:t>restrict</w:t>
      </w:r>
      <w:r w:rsidR="003B5861">
        <w:rPr>
          <w:rFonts w:ascii="Times New Roman" w:eastAsia="宋体" w:hAnsi="Times New Roman"/>
          <w:bCs/>
          <w:sz w:val="22"/>
          <w:lang w:val="en-GB"/>
        </w:rPr>
        <w:t xml:space="preserve">ed </w:t>
      </w:r>
      <w:r w:rsidR="003B5861">
        <w:rPr>
          <w:rFonts w:ascii="Times New Roman" w:eastAsia="宋体" w:hAnsi="Times New Roman" w:hint="eastAsia"/>
          <w:bCs/>
          <w:sz w:val="22"/>
          <w:lang w:val="en-GB"/>
        </w:rPr>
        <w:t>b</w:t>
      </w:r>
      <w:r w:rsidR="003B5861">
        <w:rPr>
          <w:rFonts w:ascii="Times New Roman" w:eastAsia="宋体" w:hAnsi="Times New Roman"/>
          <w:bCs/>
          <w:sz w:val="22"/>
          <w:lang w:val="en-GB"/>
        </w:rPr>
        <w:t xml:space="preserve">y the </w:t>
      </w:r>
      <w:r w:rsidR="003B5861">
        <w:rPr>
          <w:rFonts w:ascii="Times New Roman" w:eastAsia="宋体" w:hAnsi="Times New Roman" w:hint="eastAsia"/>
          <w:bCs/>
          <w:sz w:val="22"/>
          <w:lang w:val="en-GB"/>
        </w:rPr>
        <w:t>signalling</w:t>
      </w:r>
      <w:r w:rsidR="003B5861">
        <w:rPr>
          <w:rFonts w:ascii="Times New Roman" w:eastAsia="宋体" w:hAnsi="Times New Roman"/>
          <w:bCs/>
          <w:sz w:val="22"/>
          <w:lang w:val="en-GB"/>
        </w:rPr>
        <w:t xml:space="preserve"> </w:t>
      </w:r>
      <w:r w:rsidR="003B5861">
        <w:rPr>
          <w:rFonts w:ascii="Times New Roman" w:eastAsia="宋体" w:hAnsi="Times New Roman" w:hint="eastAsia"/>
          <w:bCs/>
          <w:sz w:val="22"/>
          <w:lang w:val="en-GB"/>
        </w:rPr>
        <w:t>overhead</w:t>
      </w:r>
      <w:r w:rsidR="003B5861">
        <w:rPr>
          <w:rFonts w:ascii="Times New Roman" w:eastAsia="宋体" w:hAnsi="Times New Roman"/>
          <w:bCs/>
          <w:sz w:val="22"/>
          <w:lang w:val="en-GB"/>
        </w:rPr>
        <w:t>.</w:t>
      </w:r>
      <w:r w:rsidR="00AE4FEE">
        <w:rPr>
          <w:rFonts w:ascii="Times New Roman" w:eastAsia="宋体" w:hAnsi="Times New Roman"/>
          <w:bCs/>
          <w:sz w:val="22"/>
          <w:lang w:val="en-GB"/>
        </w:rPr>
        <w:t xml:space="preserve"> As a result, the legacy </w:t>
      </w:r>
      <w:r w:rsidR="00AE4FEE" w:rsidRPr="00707CD1">
        <w:rPr>
          <w:rFonts w:ascii="Times New Roman" w:eastAsia="宋体" w:hAnsi="Times New Roman"/>
          <w:bCs/>
          <w:sz w:val="22"/>
          <w:lang w:val="en-GB"/>
        </w:rPr>
        <w:t xml:space="preserve">codebook subset configuration rule can also be </w:t>
      </w:r>
      <w:r w:rsidR="00AE4FEE">
        <w:rPr>
          <w:rFonts w:ascii="Times New Roman" w:eastAsia="宋体" w:hAnsi="Times New Roman"/>
          <w:bCs/>
          <w:sz w:val="22"/>
          <w:lang w:val="en-GB"/>
        </w:rPr>
        <w:t>supported</w:t>
      </w:r>
      <w:r w:rsidR="00AE4FEE" w:rsidRPr="00707CD1">
        <w:rPr>
          <w:rFonts w:ascii="Times New Roman" w:eastAsia="宋体" w:hAnsi="Times New Roman"/>
          <w:bCs/>
          <w:sz w:val="22"/>
          <w:lang w:val="en-GB"/>
        </w:rPr>
        <w:t xml:space="preserve"> for Rel-18 8Tx UE.</w:t>
      </w:r>
    </w:p>
    <w:p w14:paraId="4C44C41F" w14:textId="2CD74DFC" w:rsidR="00094148" w:rsidRPr="00707CD1" w:rsidRDefault="005655AF" w:rsidP="00707CD1">
      <w:pPr>
        <w:adjustRightInd w:val="0"/>
        <w:snapToGrid w:val="0"/>
        <w:spacing w:after="120"/>
        <w:rPr>
          <w:rFonts w:ascii="Times New Roman" w:eastAsia="宋体" w:hAnsi="Times New Roman"/>
          <w:b/>
          <w:bCs/>
          <w:i/>
          <w:iCs/>
          <w:sz w:val="22"/>
          <w:lang w:val="en-GB"/>
        </w:rPr>
      </w:pPr>
      <w:r w:rsidRPr="00707CD1">
        <w:rPr>
          <w:rFonts w:ascii="Times New Roman" w:eastAsia="宋体" w:hAnsi="Times New Roman"/>
          <w:b/>
          <w:bCs/>
          <w:i/>
          <w:iCs/>
          <w:sz w:val="22"/>
          <w:lang w:val="en-GB"/>
        </w:rPr>
        <w:t xml:space="preserve">Proposal </w:t>
      </w:r>
      <w:r w:rsidR="00954DCD">
        <w:rPr>
          <w:rFonts w:ascii="Times New Roman" w:eastAsia="宋体" w:hAnsi="Times New Roman"/>
          <w:b/>
          <w:bCs/>
          <w:i/>
          <w:iCs/>
          <w:sz w:val="22"/>
          <w:lang w:val="en-GB"/>
        </w:rPr>
        <w:t>19</w:t>
      </w:r>
      <w:r w:rsidRPr="00707CD1">
        <w:rPr>
          <w:rFonts w:ascii="Times New Roman" w:eastAsia="宋体" w:hAnsi="Times New Roman"/>
          <w:b/>
          <w:bCs/>
          <w:i/>
          <w:iCs/>
          <w:sz w:val="22"/>
          <w:lang w:val="en-GB"/>
        </w:rPr>
        <w:t xml:space="preserve">: For Rel-18 </w:t>
      </w:r>
      <w:r w:rsidR="007B3592" w:rsidRPr="00707CD1">
        <w:rPr>
          <w:rFonts w:ascii="Times New Roman" w:eastAsia="宋体" w:hAnsi="Times New Roman"/>
          <w:b/>
          <w:bCs/>
          <w:i/>
          <w:iCs/>
          <w:sz w:val="22"/>
          <w:lang w:val="en-GB"/>
        </w:rPr>
        <w:t xml:space="preserve">8Tx UE, the legacy codebook subset configuration rule can be reused, i.e., </w:t>
      </w:r>
      <w:r w:rsidR="00133548" w:rsidRPr="00707CD1">
        <w:rPr>
          <w:rFonts w:ascii="Times New Roman" w:eastAsia="宋体" w:hAnsi="Times New Roman"/>
          <w:b/>
          <w:bCs/>
          <w:i/>
          <w:iCs/>
          <w:sz w:val="22"/>
          <w:lang w:val="en-GB"/>
        </w:rPr>
        <w:t>the fully-coherent UE can be configured with 'fullyAnd</w:t>
      </w:r>
      <w:r w:rsidR="001E34BD" w:rsidRPr="00707CD1">
        <w:rPr>
          <w:rFonts w:ascii="Times New Roman" w:eastAsia="宋体" w:hAnsi="Times New Roman"/>
          <w:b/>
          <w:bCs/>
          <w:i/>
          <w:iCs/>
          <w:sz w:val="22"/>
          <w:lang w:val="en-GB"/>
        </w:rPr>
        <w:t xml:space="preserve">PartialAndNonCoherent' codebook, </w:t>
      </w:r>
      <w:r w:rsidR="00133548" w:rsidRPr="00707CD1">
        <w:rPr>
          <w:rFonts w:ascii="Times New Roman" w:eastAsia="宋体" w:hAnsi="Times New Roman"/>
          <w:b/>
          <w:bCs/>
          <w:i/>
          <w:iCs/>
          <w:sz w:val="22"/>
          <w:lang w:val="en-GB"/>
        </w:rPr>
        <w:t>partially-coherent UEs can be configured with 'partialAndNonCoherent' codebook</w:t>
      </w:r>
      <w:r w:rsidR="001E34BD" w:rsidRPr="00707CD1">
        <w:rPr>
          <w:rFonts w:ascii="Times New Roman" w:eastAsia="宋体" w:hAnsi="Times New Roman"/>
          <w:b/>
          <w:bCs/>
          <w:i/>
          <w:iCs/>
          <w:sz w:val="22"/>
          <w:lang w:val="en-GB"/>
        </w:rPr>
        <w:t>, and non-coherent UE can be configured with 'NonCoherent' codebook</w:t>
      </w:r>
      <w:r w:rsidR="00B460CD" w:rsidRPr="00707CD1">
        <w:rPr>
          <w:rFonts w:ascii="Times New Roman" w:eastAsia="宋体" w:hAnsi="Times New Roman"/>
          <w:b/>
          <w:bCs/>
          <w:i/>
          <w:iCs/>
          <w:sz w:val="22"/>
          <w:lang w:val="en-GB"/>
        </w:rPr>
        <w:t>.</w:t>
      </w:r>
    </w:p>
    <w:p w14:paraId="3C4B80D5" w14:textId="730DAF3C" w:rsidR="00931705" w:rsidRPr="00707CD1" w:rsidRDefault="00931705" w:rsidP="00707CD1">
      <w:pPr>
        <w:adjustRightInd w:val="0"/>
        <w:snapToGrid w:val="0"/>
        <w:spacing w:after="120"/>
        <w:rPr>
          <w:rFonts w:ascii="Times New Roman" w:eastAsia="宋体" w:hAnsi="Times New Roman"/>
          <w:bCs/>
          <w:sz w:val="22"/>
          <w:lang w:val="en-GB"/>
        </w:rPr>
      </w:pPr>
      <w:r w:rsidRPr="00707CD1">
        <w:rPr>
          <w:rFonts w:ascii="Times New Roman" w:eastAsia="宋体" w:hAnsi="Times New Roman"/>
          <w:bCs/>
          <w:sz w:val="22"/>
          <w:lang w:val="en-GB"/>
        </w:rPr>
        <w:t>The TPMI design is discussed as follows.</w:t>
      </w:r>
    </w:p>
    <w:p w14:paraId="2B749A58" w14:textId="4DD6D448" w:rsidR="00664CB3" w:rsidRPr="00707CD1" w:rsidRDefault="00664CB3" w:rsidP="00707CD1">
      <w:pPr>
        <w:adjustRightInd w:val="0"/>
        <w:snapToGrid w:val="0"/>
        <w:spacing w:after="120"/>
        <w:rPr>
          <w:rFonts w:ascii="Times New Roman" w:eastAsia="宋体" w:hAnsi="Times New Roman"/>
          <w:bCs/>
          <w:sz w:val="22"/>
          <w:lang w:val="en-GB"/>
        </w:rPr>
      </w:pPr>
      <w:r w:rsidRPr="00707CD1">
        <w:rPr>
          <w:rFonts w:ascii="Times New Roman" w:eastAsia="宋体" w:hAnsi="Times New Roman"/>
          <w:bCs/>
          <w:sz w:val="22"/>
          <w:lang w:val="en-GB"/>
        </w:rPr>
        <w:t>(</w:t>
      </w:r>
      <w:r w:rsidR="00101B11" w:rsidRPr="00707CD1">
        <w:rPr>
          <w:rFonts w:ascii="Times New Roman" w:eastAsia="宋体" w:hAnsi="Times New Roman"/>
          <w:bCs/>
          <w:sz w:val="22"/>
          <w:lang w:val="en-GB"/>
        </w:rPr>
        <w:t>a</w:t>
      </w:r>
      <w:r w:rsidRPr="00707CD1">
        <w:rPr>
          <w:rFonts w:ascii="Times New Roman" w:eastAsia="宋体" w:hAnsi="Times New Roman"/>
          <w:bCs/>
          <w:sz w:val="22"/>
          <w:lang w:val="en-GB"/>
        </w:rPr>
        <w:t xml:space="preserve">) Scheme 1: </w:t>
      </w:r>
      <w:r w:rsidRPr="00707CD1">
        <w:rPr>
          <w:rFonts w:ascii="Times New Roman" w:eastAsia="宋体" w:hAnsi="Times New Roman"/>
          <w:kern w:val="0"/>
          <w:sz w:val="22"/>
          <w:lang w:eastAsia="en-US"/>
        </w:rPr>
        <w:t>Joint indication of TRI and TPMI (</w:t>
      </w:r>
      <w:r w:rsidRPr="00707CD1">
        <w:rPr>
          <w:rFonts w:ascii="Times New Roman" w:eastAsia="宋体" w:hAnsi="Times New Roman"/>
          <w:kern w:val="0"/>
          <w:sz w:val="22"/>
        </w:rPr>
        <w:t>legacy</w:t>
      </w:r>
      <w:r w:rsidRPr="00707CD1">
        <w:rPr>
          <w:rFonts w:ascii="Times New Roman" w:eastAsia="宋体" w:hAnsi="Times New Roman"/>
          <w:kern w:val="0"/>
          <w:sz w:val="22"/>
          <w:lang w:eastAsia="en-US"/>
        </w:rPr>
        <w:t xml:space="preserve"> rule)</w:t>
      </w:r>
    </w:p>
    <w:p w14:paraId="4D3A76D3" w14:textId="51355839" w:rsidR="004B5075" w:rsidRPr="00707CD1" w:rsidRDefault="0052000F" w:rsidP="00707CD1">
      <w:pPr>
        <w:adjustRightInd w:val="0"/>
        <w:snapToGrid w:val="0"/>
        <w:spacing w:after="120"/>
        <w:rPr>
          <w:rFonts w:ascii="Times New Roman" w:eastAsia="宋体" w:hAnsi="Times New Roman"/>
          <w:bCs/>
          <w:sz w:val="22"/>
          <w:lang w:val="en-GB"/>
        </w:rPr>
      </w:pPr>
      <w:r w:rsidRPr="00707CD1">
        <w:rPr>
          <w:rFonts w:ascii="Times New Roman" w:eastAsia="宋体" w:hAnsi="Times New Roman"/>
          <w:bCs/>
          <w:sz w:val="22"/>
          <w:lang w:val="en-GB"/>
        </w:rPr>
        <w:t xml:space="preserve">In Rel-15 UL 4Tx codebook, </w:t>
      </w:r>
      <w:r w:rsidR="00076DA6" w:rsidRPr="00707CD1">
        <w:rPr>
          <w:rFonts w:ascii="Times New Roman" w:eastAsia="宋体" w:hAnsi="Times New Roman"/>
          <w:bCs/>
          <w:sz w:val="22"/>
          <w:lang w:val="en-GB"/>
        </w:rPr>
        <w:t xml:space="preserve">the precoding matrix is indicated jointly by TPMI and TRI, </w:t>
      </w:r>
      <w:r w:rsidRPr="00707CD1">
        <w:rPr>
          <w:rFonts w:ascii="Times New Roman" w:eastAsia="宋体" w:hAnsi="Times New Roman"/>
          <w:bCs/>
          <w:sz w:val="22"/>
          <w:lang w:val="en-GB"/>
        </w:rPr>
        <w:t xml:space="preserve">the number of codewords is 62 and the </w:t>
      </w:r>
      <w:r w:rsidR="006637A0" w:rsidRPr="00707CD1">
        <w:rPr>
          <w:rFonts w:ascii="Times New Roman" w:eastAsia="宋体" w:hAnsi="Times New Roman"/>
          <w:bCs/>
          <w:sz w:val="22"/>
          <w:lang w:val="en-GB"/>
        </w:rPr>
        <w:t>overhead</w:t>
      </w:r>
      <w:r w:rsidRPr="00707CD1">
        <w:rPr>
          <w:rFonts w:ascii="Times New Roman" w:eastAsia="宋体" w:hAnsi="Times New Roman"/>
          <w:bCs/>
          <w:sz w:val="22"/>
          <w:lang w:val="en-GB"/>
        </w:rPr>
        <w:t xml:space="preserve"> is 6 bits. </w:t>
      </w:r>
      <w:r w:rsidR="0008368A" w:rsidRPr="00707CD1">
        <w:rPr>
          <w:rFonts w:ascii="Times New Roman" w:eastAsia="宋体" w:hAnsi="Times New Roman"/>
          <w:bCs/>
          <w:sz w:val="22"/>
          <w:lang w:val="en-GB"/>
        </w:rPr>
        <w:t xml:space="preserve">In Rel-18 UL 8Tx codebook, </w:t>
      </w:r>
      <w:r w:rsidR="00076DA6" w:rsidRPr="00707CD1">
        <w:rPr>
          <w:rFonts w:ascii="Times New Roman" w:eastAsia="宋体" w:hAnsi="Times New Roman"/>
          <w:bCs/>
          <w:sz w:val="22"/>
          <w:lang w:val="en-GB"/>
        </w:rPr>
        <w:t>if the legacy rule is reused</w:t>
      </w:r>
      <w:r w:rsidR="002530D9" w:rsidRPr="00707CD1">
        <w:rPr>
          <w:rFonts w:ascii="Times New Roman" w:eastAsia="宋体" w:hAnsi="Times New Roman"/>
          <w:bCs/>
          <w:sz w:val="22"/>
          <w:lang w:val="en-GB"/>
        </w:rPr>
        <w:t>, c</w:t>
      </w:r>
      <w:r w:rsidRPr="00707CD1">
        <w:rPr>
          <w:rFonts w:ascii="Times New Roman" w:eastAsia="宋体" w:hAnsi="Times New Roman"/>
          <w:bCs/>
          <w:sz w:val="22"/>
          <w:lang w:val="en-GB"/>
        </w:rPr>
        <w:t xml:space="preserve">onsidering the </w:t>
      </w:r>
      <w:r w:rsidR="009E4838" w:rsidRPr="00707CD1">
        <w:rPr>
          <w:rFonts w:ascii="Times New Roman" w:eastAsia="宋体" w:hAnsi="Times New Roman"/>
          <w:bCs/>
          <w:sz w:val="22"/>
          <w:lang w:val="en-GB"/>
        </w:rPr>
        <w:t xml:space="preserve">signalling </w:t>
      </w:r>
      <w:r w:rsidR="00B14268" w:rsidRPr="00707CD1">
        <w:rPr>
          <w:rFonts w:ascii="Times New Roman" w:eastAsia="宋体" w:hAnsi="Times New Roman"/>
          <w:bCs/>
          <w:sz w:val="22"/>
          <w:lang w:val="en-GB"/>
        </w:rPr>
        <w:t xml:space="preserve">overhead, the bit width </w:t>
      </w:r>
      <w:r w:rsidRPr="00707CD1">
        <w:rPr>
          <w:rFonts w:ascii="Times New Roman" w:eastAsia="宋体" w:hAnsi="Times New Roman"/>
          <w:bCs/>
          <w:sz w:val="22"/>
          <w:lang w:val="en-GB"/>
        </w:rPr>
        <w:t>can be set</w:t>
      </w:r>
      <w:r w:rsidR="00E218F2" w:rsidRPr="00707CD1">
        <w:rPr>
          <w:rFonts w:ascii="Times New Roman" w:eastAsia="宋体" w:hAnsi="Times New Roman"/>
          <w:bCs/>
          <w:sz w:val="22"/>
          <w:lang w:val="en-GB"/>
        </w:rPr>
        <w:t>, e.g.,</w:t>
      </w:r>
      <w:r w:rsidRPr="00707CD1">
        <w:rPr>
          <w:rFonts w:ascii="Times New Roman" w:eastAsia="宋体" w:hAnsi="Times New Roman"/>
          <w:bCs/>
          <w:sz w:val="22"/>
          <w:lang w:val="en-GB"/>
        </w:rPr>
        <w:t xml:space="preserve"> at most 2 bits more than </w:t>
      </w:r>
      <w:r w:rsidR="0008368A" w:rsidRPr="00707CD1">
        <w:rPr>
          <w:rFonts w:ascii="Times New Roman" w:eastAsia="宋体" w:hAnsi="Times New Roman"/>
          <w:bCs/>
          <w:sz w:val="22"/>
          <w:lang w:val="en-GB"/>
        </w:rPr>
        <w:t xml:space="preserve">that of </w:t>
      </w:r>
      <w:r w:rsidR="00584EA6" w:rsidRPr="00707CD1">
        <w:rPr>
          <w:rFonts w:ascii="Times New Roman" w:eastAsia="宋体" w:hAnsi="Times New Roman"/>
          <w:bCs/>
          <w:sz w:val="22"/>
          <w:lang w:val="en-GB"/>
        </w:rPr>
        <w:t xml:space="preserve">the </w:t>
      </w:r>
      <w:r w:rsidR="0008368A" w:rsidRPr="00707CD1">
        <w:rPr>
          <w:rFonts w:ascii="Times New Roman" w:eastAsia="宋体" w:hAnsi="Times New Roman"/>
          <w:bCs/>
          <w:sz w:val="22"/>
          <w:lang w:val="en-GB"/>
        </w:rPr>
        <w:t xml:space="preserve">Rel-15 </w:t>
      </w:r>
      <w:r w:rsidR="00B07CFA" w:rsidRPr="00707CD1">
        <w:rPr>
          <w:rFonts w:ascii="Times New Roman" w:eastAsia="宋体" w:hAnsi="Times New Roman"/>
          <w:bCs/>
          <w:sz w:val="22"/>
          <w:lang w:val="en-GB"/>
        </w:rPr>
        <w:t xml:space="preserve">UL </w:t>
      </w:r>
      <w:r w:rsidRPr="00707CD1">
        <w:rPr>
          <w:rFonts w:ascii="Times New Roman" w:eastAsia="宋体" w:hAnsi="Times New Roman"/>
          <w:bCs/>
          <w:sz w:val="22"/>
          <w:lang w:val="en-GB"/>
        </w:rPr>
        <w:t xml:space="preserve">4Tx codebook, </w:t>
      </w:r>
      <w:r w:rsidR="00584EA6" w:rsidRPr="00707CD1">
        <w:rPr>
          <w:rFonts w:ascii="Times New Roman" w:eastAsia="宋体" w:hAnsi="Times New Roman"/>
          <w:bCs/>
          <w:sz w:val="22"/>
          <w:lang w:val="en-GB"/>
        </w:rPr>
        <w:t>i.e</w:t>
      </w:r>
      <w:r w:rsidR="00324A94" w:rsidRPr="00707CD1">
        <w:rPr>
          <w:rFonts w:ascii="Times New Roman" w:eastAsia="宋体" w:hAnsi="Times New Roman"/>
          <w:bCs/>
          <w:sz w:val="22"/>
          <w:lang w:val="en-GB"/>
        </w:rPr>
        <w:t>., 7, or 8 bits.</w:t>
      </w:r>
      <w:r w:rsidR="00B14268" w:rsidRPr="00707CD1">
        <w:rPr>
          <w:rFonts w:ascii="Times New Roman" w:eastAsia="宋体" w:hAnsi="Times New Roman"/>
          <w:bCs/>
          <w:sz w:val="22"/>
          <w:lang w:val="en-GB"/>
        </w:rPr>
        <w:t xml:space="preserve"> </w:t>
      </w:r>
      <w:r w:rsidR="004B5075" w:rsidRPr="00707CD1">
        <w:rPr>
          <w:rFonts w:ascii="Times New Roman" w:eastAsia="宋体" w:hAnsi="Times New Roman"/>
          <w:bCs/>
          <w:sz w:val="22"/>
          <w:lang w:val="en-GB"/>
        </w:rPr>
        <w:fldChar w:fldCharType="begin"/>
      </w:r>
      <w:r w:rsidR="004B5075" w:rsidRPr="00707CD1">
        <w:rPr>
          <w:rFonts w:ascii="Times New Roman" w:eastAsia="宋体" w:hAnsi="Times New Roman"/>
          <w:bCs/>
          <w:sz w:val="22"/>
          <w:lang w:val="en-GB"/>
        </w:rPr>
        <w:instrText xml:space="preserve"> REF _Ref111043201 \h </w:instrText>
      </w:r>
      <w:r w:rsidR="0037189E" w:rsidRPr="00707CD1">
        <w:rPr>
          <w:rFonts w:ascii="Times New Roman" w:eastAsia="宋体" w:hAnsi="Times New Roman"/>
          <w:bCs/>
          <w:sz w:val="22"/>
          <w:lang w:val="en-GB"/>
        </w:rPr>
        <w:instrText xml:space="preserve"> \* MERGEFORMAT </w:instrText>
      </w:r>
      <w:r w:rsidR="004B5075" w:rsidRPr="00707CD1">
        <w:rPr>
          <w:rFonts w:ascii="Times New Roman" w:eastAsia="宋体" w:hAnsi="Times New Roman"/>
          <w:bCs/>
          <w:sz w:val="22"/>
          <w:lang w:val="en-GB"/>
        </w:rPr>
      </w:r>
      <w:r w:rsidR="004B5075" w:rsidRPr="00707CD1">
        <w:rPr>
          <w:rFonts w:ascii="Times New Roman" w:eastAsia="宋体" w:hAnsi="Times New Roman"/>
          <w:bCs/>
          <w:sz w:val="22"/>
          <w:lang w:val="en-GB"/>
        </w:rPr>
        <w:fldChar w:fldCharType="separate"/>
      </w:r>
      <w:r w:rsidR="00363A02" w:rsidRPr="00707CD1">
        <w:rPr>
          <w:rFonts w:ascii="Times New Roman" w:eastAsia="楷体" w:hAnsi="Times New Roman"/>
          <w:sz w:val="22"/>
        </w:rPr>
        <w:t xml:space="preserve">Table </w:t>
      </w:r>
      <w:r w:rsidR="00363A02">
        <w:rPr>
          <w:rFonts w:ascii="Times New Roman" w:eastAsia="楷体" w:hAnsi="Times New Roman"/>
          <w:noProof/>
          <w:sz w:val="22"/>
        </w:rPr>
        <w:t>10</w:t>
      </w:r>
      <w:r w:rsidR="004B5075" w:rsidRPr="00707CD1">
        <w:rPr>
          <w:rFonts w:ascii="Times New Roman" w:eastAsia="宋体" w:hAnsi="Times New Roman"/>
          <w:bCs/>
          <w:sz w:val="22"/>
          <w:lang w:val="en-GB"/>
        </w:rPr>
        <w:fldChar w:fldCharType="end"/>
      </w:r>
      <w:r w:rsidR="004B5075" w:rsidRPr="00707CD1">
        <w:rPr>
          <w:rFonts w:ascii="Times New Roman" w:eastAsia="宋体" w:hAnsi="Times New Roman"/>
          <w:bCs/>
          <w:sz w:val="22"/>
          <w:lang w:val="en-GB"/>
        </w:rPr>
        <w:t xml:space="preserve"> </w:t>
      </w:r>
      <w:r w:rsidR="00B460CD" w:rsidRPr="00707CD1">
        <w:rPr>
          <w:rFonts w:ascii="Times New Roman" w:eastAsia="宋体" w:hAnsi="Times New Roman"/>
          <w:bCs/>
          <w:sz w:val="22"/>
          <w:lang w:val="en-GB"/>
        </w:rPr>
        <w:t>list</w:t>
      </w:r>
      <w:r w:rsidR="000F2A57" w:rsidRPr="00707CD1">
        <w:rPr>
          <w:rFonts w:ascii="Times New Roman" w:eastAsia="宋体" w:hAnsi="Times New Roman"/>
          <w:bCs/>
          <w:sz w:val="22"/>
          <w:lang w:val="en-GB"/>
        </w:rPr>
        <w:t>s</w:t>
      </w:r>
      <w:r w:rsidR="00B460CD" w:rsidRPr="00707CD1">
        <w:rPr>
          <w:rFonts w:ascii="Times New Roman" w:eastAsia="宋体" w:hAnsi="Times New Roman"/>
          <w:bCs/>
          <w:sz w:val="22"/>
          <w:lang w:val="en-GB"/>
        </w:rPr>
        <w:t xml:space="preserve"> </w:t>
      </w:r>
      <w:r w:rsidR="004B5075" w:rsidRPr="00707CD1">
        <w:rPr>
          <w:rFonts w:ascii="Times New Roman" w:eastAsia="宋体" w:hAnsi="Times New Roman"/>
          <w:bCs/>
          <w:sz w:val="22"/>
          <w:lang w:val="en-GB"/>
        </w:rPr>
        <w:t>a feasible TPMI design example with</w:t>
      </w:r>
      <w:r w:rsidR="00C17DFF" w:rsidRPr="00707CD1">
        <w:rPr>
          <w:rFonts w:ascii="Times New Roman" w:eastAsia="宋体" w:hAnsi="Times New Roman"/>
          <w:bCs/>
          <w:sz w:val="22"/>
          <w:lang w:val="en-GB"/>
        </w:rPr>
        <w:t xml:space="preserve"> </w:t>
      </w:r>
      <w:r w:rsidR="004B5075" w:rsidRPr="00707CD1">
        <w:rPr>
          <w:rFonts w:ascii="Times New Roman" w:eastAsia="宋体" w:hAnsi="Times New Roman"/>
          <w:bCs/>
          <w:sz w:val="22"/>
          <w:lang w:val="en-GB"/>
        </w:rPr>
        <w:t>8 bits.</w:t>
      </w:r>
    </w:p>
    <w:p w14:paraId="40487608" w14:textId="4DECB155" w:rsidR="003A5324" w:rsidRPr="00707CD1" w:rsidRDefault="003A5324" w:rsidP="00707CD1">
      <w:pPr>
        <w:keepNext/>
        <w:adjustRightInd w:val="0"/>
        <w:snapToGrid w:val="0"/>
        <w:spacing w:before="120" w:after="120"/>
        <w:jc w:val="center"/>
        <w:rPr>
          <w:rFonts w:ascii="Times New Roman" w:eastAsia="楷体" w:hAnsi="Times New Roman"/>
          <w:sz w:val="22"/>
        </w:rPr>
      </w:pPr>
      <w:bookmarkStart w:id="21" w:name="_Ref111043201"/>
      <w:r w:rsidRPr="00707CD1">
        <w:rPr>
          <w:rFonts w:ascii="Times New Roman" w:eastAsia="楷体" w:hAnsi="Times New Roman"/>
          <w:sz w:val="22"/>
        </w:rPr>
        <w:t xml:space="preserve">Table </w:t>
      </w:r>
      <w:r w:rsidRPr="00707CD1">
        <w:rPr>
          <w:rFonts w:ascii="Times New Roman" w:eastAsia="楷体" w:hAnsi="Times New Roman"/>
          <w:sz w:val="22"/>
        </w:rPr>
        <w:fldChar w:fldCharType="begin"/>
      </w:r>
      <w:r w:rsidRPr="00707CD1">
        <w:rPr>
          <w:rFonts w:ascii="Times New Roman" w:eastAsia="楷体" w:hAnsi="Times New Roman"/>
          <w:sz w:val="22"/>
        </w:rPr>
        <w:instrText xml:space="preserve"> SEQ Table \* ARABIC </w:instrText>
      </w:r>
      <w:r w:rsidRPr="00707CD1">
        <w:rPr>
          <w:rFonts w:ascii="Times New Roman" w:eastAsia="楷体" w:hAnsi="Times New Roman"/>
          <w:sz w:val="22"/>
        </w:rPr>
        <w:fldChar w:fldCharType="separate"/>
      </w:r>
      <w:r w:rsidR="00363A02">
        <w:rPr>
          <w:rFonts w:ascii="Times New Roman" w:eastAsia="楷体" w:hAnsi="Times New Roman"/>
          <w:noProof/>
          <w:sz w:val="22"/>
        </w:rPr>
        <w:t>10</w:t>
      </w:r>
      <w:r w:rsidRPr="00707CD1">
        <w:rPr>
          <w:rFonts w:ascii="Times New Roman" w:eastAsia="楷体" w:hAnsi="Times New Roman"/>
          <w:sz w:val="22"/>
        </w:rPr>
        <w:fldChar w:fldCharType="end"/>
      </w:r>
      <w:bookmarkEnd w:id="21"/>
      <w:r w:rsidRPr="00707CD1">
        <w:rPr>
          <w:rFonts w:ascii="Times New Roman" w:eastAsia="楷体" w:hAnsi="Times New Roman"/>
          <w:sz w:val="22"/>
        </w:rPr>
        <w:t xml:space="preserve"> Number of codewords and TPMI design</w:t>
      </w:r>
      <w:r w:rsidR="004B5075" w:rsidRPr="00707CD1">
        <w:rPr>
          <w:rFonts w:ascii="Times New Roman" w:eastAsia="楷体" w:hAnsi="Times New Roman"/>
          <w:sz w:val="22"/>
        </w:rPr>
        <w:t xml:space="preserve"> (8 bits)</w:t>
      </w:r>
      <w:r w:rsidRPr="00707CD1">
        <w:rPr>
          <w:rFonts w:ascii="Times New Roman" w:eastAsia="楷体" w:hAnsi="Times New Roman"/>
          <w:sz w:val="22"/>
        </w:rPr>
        <w:t>.</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435"/>
        <w:gridCol w:w="690"/>
        <w:gridCol w:w="691"/>
        <w:gridCol w:w="693"/>
        <w:gridCol w:w="691"/>
        <w:gridCol w:w="691"/>
        <w:gridCol w:w="691"/>
        <w:gridCol w:w="518"/>
        <w:gridCol w:w="519"/>
      </w:tblGrid>
      <w:tr w:rsidR="003A5324" w:rsidRPr="00707CD1" w14:paraId="298CDE2B" w14:textId="77777777" w:rsidTr="00C17DFF">
        <w:tc>
          <w:tcPr>
            <w:tcW w:w="2306" w:type="pct"/>
            <w:shd w:val="clear" w:color="auto" w:fill="auto"/>
          </w:tcPr>
          <w:p w14:paraId="36E4F024"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Number of ranks</w:t>
            </w:r>
          </w:p>
        </w:tc>
        <w:tc>
          <w:tcPr>
            <w:tcW w:w="359" w:type="pct"/>
            <w:shd w:val="clear" w:color="auto" w:fill="auto"/>
          </w:tcPr>
          <w:p w14:paraId="07DD69C0"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1</w:t>
            </w:r>
          </w:p>
        </w:tc>
        <w:tc>
          <w:tcPr>
            <w:tcW w:w="359" w:type="pct"/>
            <w:shd w:val="clear" w:color="auto" w:fill="auto"/>
          </w:tcPr>
          <w:p w14:paraId="542EA7F7"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2</w:t>
            </w:r>
          </w:p>
        </w:tc>
        <w:tc>
          <w:tcPr>
            <w:tcW w:w="360" w:type="pct"/>
            <w:shd w:val="clear" w:color="auto" w:fill="auto"/>
          </w:tcPr>
          <w:p w14:paraId="1CEE97EF"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3</w:t>
            </w:r>
          </w:p>
        </w:tc>
        <w:tc>
          <w:tcPr>
            <w:tcW w:w="359" w:type="pct"/>
            <w:shd w:val="clear" w:color="auto" w:fill="auto"/>
          </w:tcPr>
          <w:p w14:paraId="08476034"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4</w:t>
            </w:r>
          </w:p>
        </w:tc>
        <w:tc>
          <w:tcPr>
            <w:tcW w:w="359" w:type="pct"/>
            <w:shd w:val="clear" w:color="auto" w:fill="auto"/>
          </w:tcPr>
          <w:p w14:paraId="35425D18"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5</w:t>
            </w:r>
          </w:p>
        </w:tc>
        <w:tc>
          <w:tcPr>
            <w:tcW w:w="359" w:type="pct"/>
            <w:shd w:val="clear" w:color="auto" w:fill="auto"/>
          </w:tcPr>
          <w:p w14:paraId="4DFA3005"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6</w:t>
            </w:r>
          </w:p>
        </w:tc>
        <w:tc>
          <w:tcPr>
            <w:tcW w:w="269" w:type="pct"/>
            <w:shd w:val="clear" w:color="auto" w:fill="auto"/>
          </w:tcPr>
          <w:p w14:paraId="1211028A"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7</w:t>
            </w:r>
          </w:p>
        </w:tc>
        <w:tc>
          <w:tcPr>
            <w:tcW w:w="269" w:type="pct"/>
            <w:shd w:val="clear" w:color="auto" w:fill="auto"/>
          </w:tcPr>
          <w:p w14:paraId="319B2FFE"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8</w:t>
            </w:r>
          </w:p>
        </w:tc>
      </w:tr>
      <w:tr w:rsidR="003A5324" w:rsidRPr="00707CD1" w14:paraId="1CD4B895" w14:textId="77777777" w:rsidTr="00C17DFF">
        <w:tc>
          <w:tcPr>
            <w:tcW w:w="2306" w:type="pct"/>
            <w:shd w:val="clear" w:color="auto" w:fill="auto"/>
          </w:tcPr>
          <w:p w14:paraId="1C33E89F"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Fully-coherent codewords</w:t>
            </w:r>
          </w:p>
        </w:tc>
        <w:tc>
          <w:tcPr>
            <w:tcW w:w="359" w:type="pct"/>
            <w:shd w:val="clear" w:color="auto" w:fill="auto"/>
          </w:tcPr>
          <w:p w14:paraId="0E6FDCCE"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32</w:t>
            </w:r>
          </w:p>
        </w:tc>
        <w:tc>
          <w:tcPr>
            <w:tcW w:w="359" w:type="pct"/>
            <w:shd w:val="clear" w:color="auto" w:fill="auto"/>
          </w:tcPr>
          <w:p w14:paraId="7476716C"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32</w:t>
            </w:r>
          </w:p>
        </w:tc>
        <w:tc>
          <w:tcPr>
            <w:tcW w:w="360" w:type="pct"/>
            <w:shd w:val="clear" w:color="auto" w:fill="auto"/>
          </w:tcPr>
          <w:p w14:paraId="7EEA2AFA"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16</w:t>
            </w:r>
          </w:p>
        </w:tc>
        <w:tc>
          <w:tcPr>
            <w:tcW w:w="359" w:type="pct"/>
            <w:shd w:val="clear" w:color="auto" w:fill="auto"/>
          </w:tcPr>
          <w:p w14:paraId="787FA4A4"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16</w:t>
            </w:r>
          </w:p>
        </w:tc>
        <w:tc>
          <w:tcPr>
            <w:tcW w:w="359" w:type="pct"/>
            <w:shd w:val="clear" w:color="auto" w:fill="auto"/>
          </w:tcPr>
          <w:p w14:paraId="53DC101A"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8</w:t>
            </w:r>
          </w:p>
        </w:tc>
        <w:tc>
          <w:tcPr>
            <w:tcW w:w="359" w:type="pct"/>
            <w:shd w:val="clear" w:color="auto" w:fill="auto"/>
          </w:tcPr>
          <w:p w14:paraId="3C629E45"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8</w:t>
            </w:r>
          </w:p>
        </w:tc>
        <w:tc>
          <w:tcPr>
            <w:tcW w:w="269" w:type="pct"/>
            <w:shd w:val="clear" w:color="auto" w:fill="auto"/>
          </w:tcPr>
          <w:p w14:paraId="2E5E9B54"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4</w:t>
            </w:r>
          </w:p>
        </w:tc>
        <w:tc>
          <w:tcPr>
            <w:tcW w:w="269" w:type="pct"/>
            <w:shd w:val="clear" w:color="auto" w:fill="auto"/>
          </w:tcPr>
          <w:p w14:paraId="7E79AC52"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4</w:t>
            </w:r>
          </w:p>
        </w:tc>
      </w:tr>
      <w:tr w:rsidR="003A5324" w:rsidRPr="00707CD1" w14:paraId="5FC15DEA" w14:textId="77777777" w:rsidTr="00C17DFF">
        <w:tc>
          <w:tcPr>
            <w:tcW w:w="2306" w:type="pct"/>
            <w:shd w:val="clear" w:color="auto" w:fill="auto"/>
          </w:tcPr>
          <w:p w14:paraId="27B9EA19"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Partially-coherent codewords</w:t>
            </w:r>
          </w:p>
        </w:tc>
        <w:tc>
          <w:tcPr>
            <w:tcW w:w="359" w:type="pct"/>
            <w:shd w:val="clear" w:color="auto" w:fill="auto"/>
          </w:tcPr>
          <w:p w14:paraId="22567CE0"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32</w:t>
            </w:r>
          </w:p>
        </w:tc>
        <w:tc>
          <w:tcPr>
            <w:tcW w:w="359" w:type="pct"/>
            <w:shd w:val="clear" w:color="auto" w:fill="auto"/>
          </w:tcPr>
          <w:p w14:paraId="6B017543"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32</w:t>
            </w:r>
          </w:p>
        </w:tc>
        <w:tc>
          <w:tcPr>
            <w:tcW w:w="360" w:type="pct"/>
            <w:shd w:val="clear" w:color="auto" w:fill="auto"/>
          </w:tcPr>
          <w:p w14:paraId="31FC8E04"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16</w:t>
            </w:r>
          </w:p>
        </w:tc>
        <w:tc>
          <w:tcPr>
            <w:tcW w:w="359" w:type="pct"/>
            <w:shd w:val="clear" w:color="auto" w:fill="auto"/>
          </w:tcPr>
          <w:p w14:paraId="40E100E7"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16</w:t>
            </w:r>
          </w:p>
        </w:tc>
        <w:tc>
          <w:tcPr>
            <w:tcW w:w="359" w:type="pct"/>
            <w:shd w:val="clear" w:color="auto" w:fill="auto"/>
          </w:tcPr>
          <w:p w14:paraId="12EC6268"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8</w:t>
            </w:r>
          </w:p>
        </w:tc>
        <w:tc>
          <w:tcPr>
            <w:tcW w:w="359" w:type="pct"/>
            <w:shd w:val="clear" w:color="auto" w:fill="auto"/>
          </w:tcPr>
          <w:p w14:paraId="1187E402"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8</w:t>
            </w:r>
          </w:p>
        </w:tc>
        <w:tc>
          <w:tcPr>
            <w:tcW w:w="269" w:type="pct"/>
            <w:shd w:val="clear" w:color="auto" w:fill="auto"/>
          </w:tcPr>
          <w:p w14:paraId="2542EB5B"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4</w:t>
            </w:r>
          </w:p>
        </w:tc>
        <w:tc>
          <w:tcPr>
            <w:tcW w:w="269" w:type="pct"/>
            <w:shd w:val="clear" w:color="auto" w:fill="auto"/>
          </w:tcPr>
          <w:p w14:paraId="134BD89B"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4</w:t>
            </w:r>
          </w:p>
        </w:tc>
      </w:tr>
      <w:tr w:rsidR="003A5324" w:rsidRPr="00707CD1" w14:paraId="3BF113CA" w14:textId="77777777" w:rsidTr="00C17DFF">
        <w:tc>
          <w:tcPr>
            <w:tcW w:w="2306" w:type="pct"/>
            <w:shd w:val="clear" w:color="auto" w:fill="auto"/>
          </w:tcPr>
          <w:p w14:paraId="183CCF46"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Non-coherent codewords</w:t>
            </w:r>
          </w:p>
        </w:tc>
        <w:tc>
          <w:tcPr>
            <w:tcW w:w="359" w:type="pct"/>
            <w:shd w:val="clear" w:color="auto" w:fill="auto"/>
          </w:tcPr>
          <w:p w14:paraId="6FE86E2B"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8</w:t>
            </w:r>
          </w:p>
        </w:tc>
        <w:tc>
          <w:tcPr>
            <w:tcW w:w="359" w:type="pct"/>
            <w:shd w:val="clear" w:color="auto" w:fill="auto"/>
          </w:tcPr>
          <w:p w14:paraId="42D75B3C"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2</w:t>
            </w:r>
          </w:p>
        </w:tc>
        <w:tc>
          <w:tcPr>
            <w:tcW w:w="360" w:type="pct"/>
            <w:shd w:val="clear" w:color="auto" w:fill="auto"/>
          </w:tcPr>
          <w:p w14:paraId="5AD3F120"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1</w:t>
            </w:r>
          </w:p>
        </w:tc>
        <w:tc>
          <w:tcPr>
            <w:tcW w:w="359" w:type="pct"/>
            <w:shd w:val="clear" w:color="auto" w:fill="auto"/>
          </w:tcPr>
          <w:p w14:paraId="0FD63AC9"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1</w:t>
            </w:r>
          </w:p>
        </w:tc>
        <w:tc>
          <w:tcPr>
            <w:tcW w:w="359" w:type="pct"/>
            <w:shd w:val="clear" w:color="auto" w:fill="auto"/>
          </w:tcPr>
          <w:p w14:paraId="2899E28D"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1</w:t>
            </w:r>
          </w:p>
        </w:tc>
        <w:tc>
          <w:tcPr>
            <w:tcW w:w="359" w:type="pct"/>
            <w:shd w:val="clear" w:color="auto" w:fill="auto"/>
          </w:tcPr>
          <w:p w14:paraId="3294F12C"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1</w:t>
            </w:r>
          </w:p>
        </w:tc>
        <w:tc>
          <w:tcPr>
            <w:tcW w:w="269" w:type="pct"/>
            <w:shd w:val="clear" w:color="auto" w:fill="auto"/>
          </w:tcPr>
          <w:p w14:paraId="16F4F66F"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1</w:t>
            </w:r>
          </w:p>
        </w:tc>
        <w:tc>
          <w:tcPr>
            <w:tcW w:w="269" w:type="pct"/>
            <w:shd w:val="clear" w:color="auto" w:fill="auto"/>
          </w:tcPr>
          <w:p w14:paraId="4E9EC4CF"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1</w:t>
            </w:r>
          </w:p>
        </w:tc>
      </w:tr>
      <w:tr w:rsidR="003A5324" w:rsidRPr="00707CD1" w14:paraId="43881200" w14:textId="77777777" w:rsidTr="00C17DFF">
        <w:tc>
          <w:tcPr>
            <w:tcW w:w="2306" w:type="pct"/>
            <w:shd w:val="clear" w:color="auto" w:fill="auto"/>
          </w:tcPr>
          <w:p w14:paraId="2A90F703"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Total number of codewords for each rank</w:t>
            </w:r>
          </w:p>
        </w:tc>
        <w:tc>
          <w:tcPr>
            <w:tcW w:w="359" w:type="pct"/>
            <w:shd w:val="clear" w:color="auto" w:fill="auto"/>
          </w:tcPr>
          <w:p w14:paraId="166104A3"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sz w:val="22"/>
              </w:rPr>
              <w:t>72</w:t>
            </w:r>
          </w:p>
        </w:tc>
        <w:tc>
          <w:tcPr>
            <w:tcW w:w="359" w:type="pct"/>
            <w:shd w:val="clear" w:color="auto" w:fill="auto"/>
          </w:tcPr>
          <w:p w14:paraId="22FB8CD3"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sz w:val="22"/>
              </w:rPr>
              <w:t>66</w:t>
            </w:r>
          </w:p>
        </w:tc>
        <w:tc>
          <w:tcPr>
            <w:tcW w:w="360" w:type="pct"/>
            <w:shd w:val="clear" w:color="auto" w:fill="auto"/>
          </w:tcPr>
          <w:p w14:paraId="2756498E"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sz w:val="22"/>
              </w:rPr>
              <w:t>33</w:t>
            </w:r>
          </w:p>
        </w:tc>
        <w:tc>
          <w:tcPr>
            <w:tcW w:w="359" w:type="pct"/>
            <w:shd w:val="clear" w:color="auto" w:fill="auto"/>
          </w:tcPr>
          <w:p w14:paraId="34508A54"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sz w:val="22"/>
              </w:rPr>
              <w:t>33</w:t>
            </w:r>
          </w:p>
        </w:tc>
        <w:tc>
          <w:tcPr>
            <w:tcW w:w="359" w:type="pct"/>
            <w:shd w:val="clear" w:color="auto" w:fill="auto"/>
          </w:tcPr>
          <w:p w14:paraId="10D785C5"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sz w:val="22"/>
              </w:rPr>
              <w:t>17</w:t>
            </w:r>
          </w:p>
        </w:tc>
        <w:tc>
          <w:tcPr>
            <w:tcW w:w="359" w:type="pct"/>
            <w:shd w:val="clear" w:color="auto" w:fill="auto"/>
          </w:tcPr>
          <w:p w14:paraId="37339475"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sz w:val="22"/>
              </w:rPr>
              <w:t>17</w:t>
            </w:r>
          </w:p>
        </w:tc>
        <w:tc>
          <w:tcPr>
            <w:tcW w:w="269" w:type="pct"/>
            <w:shd w:val="clear" w:color="auto" w:fill="auto"/>
          </w:tcPr>
          <w:p w14:paraId="50D327B1"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sz w:val="22"/>
              </w:rPr>
              <w:t>9</w:t>
            </w:r>
          </w:p>
        </w:tc>
        <w:tc>
          <w:tcPr>
            <w:tcW w:w="269" w:type="pct"/>
            <w:shd w:val="clear" w:color="auto" w:fill="auto"/>
          </w:tcPr>
          <w:p w14:paraId="4FA68D50"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sz w:val="22"/>
              </w:rPr>
              <w:t>9</w:t>
            </w:r>
          </w:p>
        </w:tc>
      </w:tr>
      <w:tr w:rsidR="003A5324" w:rsidRPr="00707CD1" w14:paraId="2F31A33E" w14:textId="77777777" w:rsidTr="00C17DFF">
        <w:tc>
          <w:tcPr>
            <w:tcW w:w="2306" w:type="pct"/>
            <w:shd w:val="clear" w:color="auto" w:fill="auto"/>
          </w:tcPr>
          <w:p w14:paraId="56275EF8"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Total number of codewords</w:t>
            </w:r>
          </w:p>
        </w:tc>
        <w:tc>
          <w:tcPr>
            <w:tcW w:w="1078" w:type="pct"/>
            <w:gridSpan w:val="3"/>
            <w:shd w:val="clear" w:color="auto" w:fill="auto"/>
          </w:tcPr>
          <w:p w14:paraId="3F73292F"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256</w:t>
            </w:r>
          </w:p>
        </w:tc>
        <w:tc>
          <w:tcPr>
            <w:tcW w:w="718" w:type="pct"/>
            <w:gridSpan w:val="2"/>
            <w:shd w:val="clear" w:color="auto" w:fill="auto"/>
          </w:tcPr>
          <w:p w14:paraId="3FFFC8CA"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TPMI</w:t>
            </w:r>
          </w:p>
        </w:tc>
        <w:tc>
          <w:tcPr>
            <w:tcW w:w="898" w:type="pct"/>
            <w:gridSpan w:val="3"/>
            <w:shd w:val="clear" w:color="auto" w:fill="auto"/>
          </w:tcPr>
          <w:p w14:paraId="52C6C99E" w14:textId="77777777" w:rsidR="003A5324" w:rsidRPr="00707CD1" w:rsidRDefault="003A5324" w:rsidP="00707CD1">
            <w:pPr>
              <w:adjustRightInd w:val="0"/>
              <w:snapToGrid w:val="0"/>
              <w:rPr>
                <w:rFonts w:ascii="Times New Roman" w:hAnsi="Times New Roman"/>
                <w:bCs/>
                <w:sz w:val="22"/>
              </w:rPr>
            </w:pPr>
            <w:r w:rsidRPr="00707CD1">
              <w:rPr>
                <w:rFonts w:ascii="Times New Roman" w:hAnsi="Times New Roman"/>
                <w:bCs/>
                <w:sz w:val="22"/>
              </w:rPr>
              <w:t>8 bits</w:t>
            </w:r>
          </w:p>
        </w:tc>
      </w:tr>
    </w:tbl>
    <w:p w14:paraId="6D8C6BD0" w14:textId="77777777" w:rsidR="00E2718F" w:rsidRPr="00707CD1" w:rsidRDefault="00E2718F" w:rsidP="00707CD1">
      <w:pPr>
        <w:adjustRightInd w:val="0"/>
        <w:snapToGrid w:val="0"/>
        <w:spacing w:after="120"/>
        <w:rPr>
          <w:rFonts w:ascii="Times New Roman" w:hAnsi="Times New Roman"/>
          <w:b/>
          <w:bCs/>
          <w:i/>
          <w:sz w:val="22"/>
        </w:rPr>
      </w:pPr>
    </w:p>
    <w:p w14:paraId="76324E1E" w14:textId="059346B0" w:rsidR="00C17DFF" w:rsidRPr="00707CD1" w:rsidRDefault="00C17DFF" w:rsidP="00707CD1">
      <w:pPr>
        <w:adjustRightInd w:val="0"/>
        <w:snapToGrid w:val="0"/>
        <w:spacing w:after="120"/>
        <w:rPr>
          <w:rFonts w:ascii="Times New Roman" w:eastAsia="宋体" w:hAnsi="Times New Roman"/>
          <w:b/>
          <w:bCs/>
          <w:i/>
          <w:iCs/>
          <w:sz w:val="22"/>
          <w:lang w:val="en-GB"/>
        </w:rPr>
      </w:pPr>
      <w:r w:rsidRPr="00707CD1">
        <w:rPr>
          <w:rFonts w:ascii="Times New Roman" w:eastAsia="宋体" w:hAnsi="Times New Roman"/>
          <w:b/>
          <w:bCs/>
          <w:i/>
          <w:iCs/>
          <w:sz w:val="22"/>
          <w:lang w:val="en-GB"/>
        </w:rPr>
        <w:t xml:space="preserve">Proposal </w:t>
      </w:r>
      <w:r w:rsidR="00954DCD">
        <w:rPr>
          <w:rFonts w:ascii="Times New Roman" w:eastAsia="宋体" w:hAnsi="Times New Roman"/>
          <w:b/>
          <w:bCs/>
          <w:i/>
          <w:iCs/>
          <w:sz w:val="22"/>
          <w:lang w:val="en-GB"/>
        </w:rPr>
        <w:t>20</w:t>
      </w:r>
      <w:r w:rsidRPr="00707CD1">
        <w:rPr>
          <w:rFonts w:ascii="Times New Roman" w:eastAsia="宋体" w:hAnsi="Times New Roman"/>
          <w:b/>
          <w:bCs/>
          <w:i/>
          <w:iCs/>
          <w:sz w:val="22"/>
          <w:lang w:val="en-GB"/>
        </w:rPr>
        <w:t xml:space="preserve">: </w:t>
      </w:r>
      <w:r w:rsidR="008C28B2" w:rsidRPr="00707CD1">
        <w:rPr>
          <w:rFonts w:ascii="Times New Roman" w:eastAsia="宋体" w:hAnsi="Times New Roman"/>
          <w:b/>
          <w:bCs/>
          <w:i/>
          <w:iCs/>
          <w:sz w:val="22"/>
          <w:lang w:val="en-GB"/>
        </w:rPr>
        <w:t>For TPMI design, r</w:t>
      </w:r>
      <w:r w:rsidR="00D818B6" w:rsidRPr="00707CD1">
        <w:rPr>
          <w:rFonts w:ascii="Times New Roman" w:eastAsia="宋体" w:hAnsi="Times New Roman"/>
          <w:b/>
          <w:bCs/>
          <w:i/>
          <w:iCs/>
          <w:sz w:val="22"/>
          <w:lang w:val="en-GB"/>
        </w:rPr>
        <w:t>eusing the joint indication of TRI and TPMI</w:t>
      </w:r>
      <w:r w:rsidR="008C28B2" w:rsidRPr="00707CD1">
        <w:rPr>
          <w:rFonts w:ascii="Times New Roman" w:eastAsia="宋体" w:hAnsi="Times New Roman"/>
          <w:b/>
          <w:bCs/>
          <w:i/>
          <w:iCs/>
          <w:sz w:val="22"/>
          <w:lang w:val="en-GB"/>
        </w:rPr>
        <w:t xml:space="preserve"> (legacy rule). </w:t>
      </w:r>
      <w:r w:rsidRPr="00707CD1">
        <w:rPr>
          <w:rFonts w:ascii="Times New Roman" w:eastAsia="宋体" w:hAnsi="Times New Roman"/>
          <w:b/>
          <w:bCs/>
          <w:i/>
          <w:iCs/>
          <w:sz w:val="22"/>
          <w:lang w:val="en-GB"/>
        </w:rPr>
        <w:t xml:space="preserve">Considering the </w:t>
      </w:r>
      <w:r w:rsidR="00997004" w:rsidRPr="00707CD1">
        <w:rPr>
          <w:rFonts w:ascii="Times New Roman" w:eastAsia="宋体" w:hAnsi="Times New Roman"/>
          <w:b/>
          <w:bCs/>
          <w:i/>
          <w:iCs/>
          <w:sz w:val="22"/>
          <w:lang w:val="en-GB"/>
        </w:rPr>
        <w:t>signalling</w:t>
      </w:r>
      <w:r w:rsidRPr="00707CD1">
        <w:rPr>
          <w:rFonts w:ascii="Times New Roman" w:eastAsia="宋体" w:hAnsi="Times New Roman"/>
          <w:b/>
          <w:bCs/>
          <w:i/>
          <w:iCs/>
          <w:sz w:val="22"/>
          <w:lang w:val="en-GB"/>
        </w:rPr>
        <w:t xml:space="preserve"> overhead, the bit width of </w:t>
      </w:r>
      <w:r w:rsidR="0052600B" w:rsidRPr="00707CD1">
        <w:rPr>
          <w:rFonts w:ascii="Times New Roman" w:eastAsia="宋体" w:hAnsi="Times New Roman"/>
          <w:b/>
          <w:bCs/>
          <w:i/>
          <w:iCs/>
          <w:sz w:val="22"/>
          <w:lang w:val="en-GB"/>
        </w:rPr>
        <w:t>precoding information and number of layers</w:t>
      </w:r>
      <w:r w:rsidRPr="00707CD1">
        <w:rPr>
          <w:rFonts w:ascii="Times New Roman" w:eastAsia="宋体" w:hAnsi="Times New Roman"/>
          <w:b/>
          <w:bCs/>
          <w:i/>
          <w:iCs/>
          <w:sz w:val="22"/>
          <w:lang w:val="en-GB"/>
        </w:rPr>
        <w:t xml:space="preserve"> for Rel-18 UL 8Tx codebook can be set as </w:t>
      </w:r>
      <w:r w:rsidR="0038325C" w:rsidRPr="00707CD1">
        <w:rPr>
          <w:rFonts w:ascii="Times New Roman" w:eastAsia="宋体" w:hAnsi="Times New Roman"/>
          <w:b/>
          <w:bCs/>
          <w:i/>
          <w:iCs/>
          <w:sz w:val="22"/>
          <w:lang w:val="en-GB"/>
        </w:rPr>
        <w:t>7</w:t>
      </w:r>
      <w:r w:rsidRPr="00707CD1">
        <w:rPr>
          <w:rFonts w:ascii="Times New Roman" w:eastAsia="宋体" w:hAnsi="Times New Roman"/>
          <w:b/>
          <w:bCs/>
          <w:i/>
          <w:iCs/>
          <w:sz w:val="22"/>
          <w:lang w:val="en-GB"/>
        </w:rPr>
        <w:t xml:space="preserve"> or 8 bits.</w:t>
      </w:r>
    </w:p>
    <w:p w14:paraId="5A191774" w14:textId="245CEE55" w:rsidR="00944BB0" w:rsidRPr="00707CD1" w:rsidRDefault="00944BB0" w:rsidP="00707CD1">
      <w:pPr>
        <w:adjustRightInd w:val="0"/>
        <w:snapToGrid w:val="0"/>
        <w:spacing w:after="120"/>
        <w:rPr>
          <w:rFonts w:ascii="Times New Roman" w:eastAsia="宋体" w:hAnsi="Times New Roman"/>
          <w:bCs/>
          <w:sz w:val="22"/>
          <w:lang w:val="en-GB"/>
        </w:rPr>
      </w:pPr>
      <w:r w:rsidRPr="00707CD1">
        <w:rPr>
          <w:rFonts w:ascii="Times New Roman" w:eastAsia="宋体" w:hAnsi="Times New Roman"/>
          <w:bCs/>
          <w:sz w:val="22"/>
          <w:lang w:val="en-GB"/>
        </w:rPr>
        <w:t xml:space="preserve">(b) Scheme 2: </w:t>
      </w:r>
      <w:r w:rsidRPr="00707CD1">
        <w:rPr>
          <w:rFonts w:ascii="Times New Roman" w:eastAsia="宋体" w:hAnsi="Times New Roman"/>
          <w:kern w:val="0"/>
          <w:sz w:val="22"/>
          <w:lang w:eastAsia="en-US"/>
        </w:rPr>
        <w:t>Joint indication of TRI and TPMI (</w:t>
      </w:r>
      <w:r w:rsidRPr="00707CD1">
        <w:rPr>
          <w:rFonts w:ascii="Times New Roman" w:eastAsia="宋体" w:hAnsi="Times New Roman"/>
          <w:kern w:val="0"/>
          <w:sz w:val="22"/>
        </w:rPr>
        <w:t xml:space="preserve">separate indication of </w:t>
      </w:r>
      <w:r w:rsidR="00A47B33" w:rsidRPr="00707CD1">
        <w:rPr>
          <w:rFonts w:ascii="Times New Roman" w:eastAsia="楷体" w:hAnsi="Times New Roman"/>
          <w:sz w:val="22"/>
        </w:rPr>
        <w:t>c</w:t>
      </w:r>
      <w:r w:rsidR="00A47B33" w:rsidRPr="00707CD1">
        <w:rPr>
          <w:rFonts w:ascii="Times New Roman" w:eastAsia="宋体" w:hAnsi="Times New Roman"/>
          <w:kern w:val="0"/>
          <w:sz w:val="22"/>
        </w:rPr>
        <w:t>oherence types</w:t>
      </w:r>
      <w:r w:rsidRPr="00707CD1">
        <w:rPr>
          <w:rFonts w:ascii="Times New Roman" w:eastAsia="宋体" w:hAnsi="Times New Roman"/>
          <w:kern w:val="0"/>
          <w:sz w:val="22"/>
          <w:lang w:eastAsia="en-US"/>
        </w:rPr>
        <w:t>)</w:t>
      </w:r>
    </w:p>
    <w:p w14:paraId="29CAF5C5" w14:textId="514C3F1E" w:rsidR="00944BB0" w:rsidRPr="00707CD1" w:rsidRDefault="00247AA6" w:rsidP="00707CD1">
      <w:pPr>
        <w:adjustRightInd w:val="0"/>
        <w:snapToGrid w:val="0"/>
        <w:spacing w:after="120"/>
        <w:rPr>
          <w:rFonts w:ascii="Times New Roman" w:eastAsia="宋体" w:hAnsi="Times New Roman"/>
          <w:bCs/>
          <w:sz w:val="22"/>
          <w:lang w:val="en-GB"/>
        </w:rPr>
      </w:pPr>
      <w:r w:rsidRPr="00707CD1">
        <w:rPr>
          <w:rFonts w:ascii="Times New Roman" w:eastAsia="宋体" w:hAnsi="Times New Roman"/>
          <w:bCs/>
          <w:sz w:val="22"/>
          <w:lang w:val="en-GB"/>
        </w:rPr>
        <w:t>If round</w:t>
      </w:r>
      <w:r w:rsidR="00470F95" w:rsidRPr="00707CD1">
        <w:rPr>
          <w:rFonts w:ascii="Times New Roman" w:eastAsia="宋体" w:hAnsi="Times New Roman"/>
          <w:bCs/>
          <w:sz w:val="22"/>
          <w:lang w:val="en-GB"/>
        </w:rPr>
        <w:t>ing</w:t>
      </w:r>
      <w:r w:rsidRPr="00707CD1">
        <w:rPr>
          <w:rFonts w:ascii="Times New Roman" w:eastAsia="宋体" w:hAnsi="Times New Roman"/>
          <w:bCs/>
          <w:sz w:val="22"/>
          <w:lang w:val="en-GB"/>
        </w:rPr>
        <w:t xml:space="preserve"> up the codebook size to the smallest integer by adding precoders generated via Alt 2a</w:t>
      </w:r>
      <w:r w:rsidR="00470F95" w:rsidRPr="00707CD1">
        <w:rPr>
          <w:rFonts w:ascii="Times New Roman" w:eastAsia="宋体" w:hAnsi="Times New Roman"/>
          <w:bCs/>
          <w:sz w:val="22"/>
          <w:lang w:val="en-GB"/>
        </w:rPr>
        <w:t xml:space="preserve"> is supported, the indication of </w:t>
      </w:r>
      <w:r w:rsidR="00470F95" w:rsidRPr="00707CD1">
        <w:rPr>
          <w:rFonts w:ascii="Times New Roman" w:eastAsia="宋体" w:hAnsi="Times New Roman"/>
          <w:kern w:val="0"/>
          <w:sz w:val="22"/>
        </w:rPr>
        <w:t>fully-coherent codebook</w:t>
      </w:r>
      <w:r w:rsidR="00DB23E5" w:rsidRPr="00707CD1">
        <w:rPr>
          <w:rFonts w:ascii="Times New Roman" w:eastAsia="宋体" w:hAnsi="Times New Roman"/>
          <w:kern w:val="0"/>
          <w:sz w:val="22"/>
        </w:rPr>
        <w:t>,</w:t>
      </w:r>
      <w:r w:rsidR="00470F95" w:rsidRPr="00707CD1">
        <w:rPr>
          <w:rFonts w:ascii="Times New Roman" w:eastAsia="宋体" w:hAnsi="Times New Roman"/>
          <w:kern w:val="0"/>
          <w:sz w:val="22"/>
        </w:rPr>
        <w:t xml:space="preserve"> partially-coherent</w:t>
      </w:r>
      <w:r w:rsidR="00DB23E5" w:rsidRPr="00707CD1">
        <w:rPr>
          <w:rFonts w:ascii="Times New Roman" w:eastAsia="宋体" w:hAnsi="Times New Roman"/>
          <w:kern w:val="0"/>
          <w:sz w:val="22"/>
        </w:rPr>
        <w:t>, and</w:t>
      </w:r>
      <w:r w:rsidR="00470F95" w:rsidRPr="00707CD1">
        <w:rPr>
          <w:rFonts w:ascii="Times New Roman" w:eastAsia="宋体" w:hAnsi="Times New Roman"/>
          <w:kern w:val="0"/>
          <w:sz w:val="22"/>
        </w:rPr>
        <w:t xml:space="preserve"> non-coherent should be separately. </w:t>
      </w:r>
      <w:r w:rsidR="00C84931" w:rsidRPr="00707CD1">
        <w:rPr>
          <w:rFonts w:ascii="Times New Roman" w:eastAsia="宋体" w:hAnsi="Times New Roman"/>
          <w:kern w:val="0"/>
          <w:sz w:val="22"/>
        </w:rPr>
        <w:t>For example, u</w:t>
      </w:r>
      <w:r w:rsidR="00470F95" w:rsidRPr="00707CD1">
        <w:rPr>
          <w:rFonts w:ascii="Times New Roman" w:eastAsia="宋体" w:hAnsi="Times New Roman"/>
          <w:kern w:val="0"/>
          <w:sz w:val="22"/>
        </w:rPr>
        <w:t xml:space="preserve">sing </w:t>
      </w:r>
      <w:r w:rsidR="00DB23E5" w:rsidRPr="00707CD1">
        <w:rPr>
          <w:rFonts w:ascii="Times New Roman" w:eastAsia="宋体" w:hAnsi="Times New Roman"/>
          <w:kern w:val="0"/>
          <w:sz w:val="22"/>
        </w:rPr>
        <w:t>2</w:t>
      </w:r>
      <w:r w:rsidR="00470F95" w:rsidRPr="00707CD1">
        <w:rPr>
          <w:rFonts w:ascii="Times New Roman" w:eastAsia="宋体" w:hAnsi="Times New Roman"/>
          <w:kern w:val="0"/>
          <w:sz w:val="22"/>
        </w:rPr>
        <w:t xml:space="preserve"> bit</w:t>
      </w:r>
      <w:r w:rsidR="00DB23E5" w:rsidRPr="00707CD1">
        <w:rPr>
          <w:rFonts w:ascii="Times New Roman" w:eastAsia="宋体" w:hAnsi="Times New Roman"/>
          <w:kern w:val="0"/>
          <w:sz w:val="22"/>
        </w:rPr>
        <w:t>s</w:t>
      </w:r>
      <w:r w:rsidR="00470F95" w:rsidRPr="00707CD1">
        <w:rPr>
          <w:rFonts w:ascii="Times New Roman" w:eastAsia="宋体" w:hAnsi="Times New Roman"/>
          <w:kern w:val="0"/>
          <w:sz w:val="22"/>
        </w:rPr>
        <w:t xml:space="preserve"> to indicate the </w:t>
      </w:r>
      <w:r w:rsidR="00205D35" w:rsidRPr="00707CD1">
        <w:rPr>
          <w:rFonts w:ascii="Times New Roman" w:eastAsia="宋体" w:hAnsi="Times New Roman"/>
          <w:kern w:val="0"/>
          <w:sz w:val="22"/>
        </w:rPr>
        <w:t xml:space="preserve">coherence type as shown in </w:t>
      </w:r>
      <w:r w:rsidR="00C84931" w:rsidRPr="00707CD1">
        <w:rPr>
          <w:rFonts w:ascii="Times New Roman" w:eastAsia="宋体" w:hAnsi="Times New Roman"/>
          <w:kern w:val="0"/>
          <w:sz w:val="22"/>
        </w:rPr>
        <w:fldChar w:fldCharType="begin"/>
      </w:r>
      <w:r w:rsidR="00C84931" w:rsidRPr="00707CD1">
        <w:rPr>
          <w:rFonts w:ascii="Times New Roman" w:eastAsia="宋体" w:hAnsi="Times New Roman"/>
          <w:kern w:val="0"/>
          <w:sz w:val="22"/>
        </w:rPr>
        <w:instrText xml:space="preserve"> REF _Ref131692144 \h </w:instrText>
      </w:r>
      <w:r w:rsidR="00707CD1" w:rsidRPr="00707CD1">
        <w:rPr>
          <w:rFonts w:ascii="Times New Roman" w:eastAsia="宋体" w:hAnsi="Times New Roman"/>
          <w:kern w:val="0"/>
          <w:sz w:val="22"/>
        </w:rPr>
        <w:instrText xml:space="preserve"> \* MERGEFORMAT </w:instrText>
      </w:r>
      <w:r w:rsidR="00C84931" w:rsidRPr="00707CD1">
        <w:rPr>
          <w:rFonts w:ascii="Times New Roman" w:eastAsia="宋体" w:hAnsi="Times New Roman"/>
          <w:kern w:val="0"/>
          <w:sz w:val="22"/>
        </w:rPr>
      </w:r>
      <w:r w:rsidR="00C84931" w:rsidRPr="00707CD1">
        <w:rPr>
          <w:rFonts w:ascii="Times New Roman" w:eastAsia="宋体" w:hAnsi="Times New Roman"/>
          <w:kern w:val="0"/>
          <w:sz w:val="22"/>
        </w:rPr>
        <w:fldChar w:fldCharType="separate"/>
      </w:r>
      <w:r w:rsidR="00363A02" w:rsidRPr="00707CD1">
        <w:rPr>
          <w:rFonts w:ascii="Times New Roman" w:eastAsia="楷体" w:hAnsi="Times New Roman"/>
          <w:sz w:val="22"/>
        </w:rPr>
        <w:t xml:space="preserve">Table </w:t>
      </w:r>
      <w:r w:rsidR="00363A02">
        <w:rPr>
          <w:rFonts w:ascii="Times New Roman" w:eastAsia="楷体" w:hAnsi="Times New Roman"/>
          <w:noProof/>
          <w:sz w:val="22"/>
        </w:rPr>
        <w:t>11</w:t>
      </w:r>
      <w:r w:rsidR="00C84931" w:rsidRPr="00707CD1">
        <w:rPr>
          <w:rFonts w:ascii="Times New Roman" w:eastAsia="宋体" w:hAnsi="Times New Roman"/>
          <w:kern w:val="0"/>
          <w:sz w:val="22"/>
        </w:rPr>
        <w:fldChar w:fldCharType="end"/>
      </w:r>
      <w:r w:rsidR="00C84931" w:rsidRPr="00707CD1">
        <w:rPr>
          <w:rFonts w:ascii="Times New Roman" w:eastAsia="宋体" w:hAnsi="Times New Roman"/>
          <w:kern w:val="0"/>
          <w:sz w:val="22"/>
        </w:rPr>
        <w:t xml:space="preserve">. In each coherence type, </w:t>
      </w:r>
      <w:r w:rsidR="00C84931" w:rsidRPr="00707CD1">
        <w:rPr>
          <w:rFonts w:ascii="Times New Roman" w:eastAsia="宋体" w:hAnsi="Times New Roman"/>
          <w:kern w:val="0"/>
          <w:sz w:val="22"/>
          <w:lang w:eastAsia="en-US"/>
        </w:rPr>
        <w:t xml:space="preserve">joint indication of TRI and TPMI </w:t>
      </w:r>
      <w:r w:rsidR="00C84931" w:rsidRPr="00707CD1">
        <w:rPr>
          <w:rFonts w:ascii="Times New Roman" w:eastAsia="宋体" w:hAnsi="Times New Roman"/>
          <w:kern w:val="0"/>
          <w:sz w:val="22"/>
        </w:rPr>
        <w:t>is</w:t>
      </w:r>
      <w:r w:rsidR="00C84931" w:rsidRPr="00707CD1">
        <w:rPr>
          <w:rFonts w:ascii="Times New Roman" w:eastAsia="宋体" w:hAnsi="Times New Roman"/>
          <w:kern w:val="0"/>
          <w:sz w:val="22"/>
          <w:lang w:eastAsia="en-US"/>
        </w:rPr>
        <w:t xml:space="preserve"> </w:t>
      </w:r>
      <w:r w:rsidR="00C84931" w:rsidRPr="00707CD1">
        <w:rPr>
          <w:rFonts w:ascii="Times New Roman" w:eastAsia="宋体" w:hAnsi="Times New Roman"/>
          <w:kern w:val="0"/>
          <w:sz w:val="22"/>
        </w:rPr>
        <w:t>supported</w:t>
      </w:r>
      <w:r w:rsidR="00C84931" w:rsidRPr="00707CD1">
        <w:rPr>
          <w:rFonts w:ascii="Times New Roman" w:eastAsia="宋体" w:hAnsi="Times New Roman"/>
          <w:kern w:val="0"/>
          <w:sz w:val="22"/>
          <w:lang w:eastAsia="en-US"/>
        </w:rPr>
        <w:t>.</w:t>
      </w:r>
    </w:p>
    <w:p w14:paraId="0019C3A5" w14:textId="0B95C5EF" w:rsidR="00205D35" w:rsidRPr="00707CD1" w:rsidRDefault="00205D35" w:rsidP="00707CD1">
      <w:pPr>
        <w:keepNext/>
        <w:adjustRightInd w:val="0"/>
        <w:snapToGrid w:val="0"/>
        <w:spacing w:before="120" w:after="120"/>
        <w:jc w:val="center"/>
        <w:rPr>
          <w:rFonts w:ascii="Times New Roman" w:eastAsia="楷体" w:hAnsi="Times New Roman"/>
          <w:sz w:val="22"/>
        </w:rPr>
      </w:pPr>
      <w:bookmarkStart w:id="22" w:name="_Ref131692144"/>
      <w:r w:rsidRPr="00707CD1">
        <w:rPr>
          <w:rFonts w:ascii="Times New Roman" w:eastAsia="楷体" w:hAnsi="Times New Roman"/>
          <w:sz w:val="22"/>
        </w:rPr>
        <w:t xml:space="preserve">Table </w:t>
      </w:r>
      <w:r w:rsidRPr="00707CD1">
        <w:rPr>
          <w:rFonts w:ascii="Times New Roman" w:eastAsia="楷体" w:hAnsi="Times New Roman"/>
          <w:sz w:val="22"/>
        </w:rPr>
        <w:fldChar w:fldCharType="begin"/>
      </w:r>
      <w:r w:rsidRPr="00707CD1">
        <w:rPr>
          <w:rFonts w:ascii="Times New Roman" w:eastAsia="楷体" w:hAnsi="Times New Roman"/>
          <w:sz w:val="22"/>
        </w:rPr>
        <w:instrText xml:space="preserve"> SEQ Table \* ARABIC </w:instrText>
      </w:r>
      <w:r w:rsidRPr="00707CD1">
        <w:rPr>
          <w:rFonts w:ascii="Times New Roman" w:eastAsia="楷体" w:hAnsi="Times New Roman"/>
          <w:sz w:val="22"/>
        </w:rPr>
        <w:fldChar w:fldCharType="separate"/>
      </w:r>
      <w:r w:rsidR="00363A02">
        <w:rPr>
          <w:rFonts w:ascii="Times New Roman" w:eastAsia="楷体" w:hAnsi="Times New Roman"/>
          <w:noProof/>
          <w:sz w:val="22"/>
        </w:rPr>
        <w:t>11</w:t>
      </w:r>
      <w:r w:rsidRPr="00707CD1">
        <w:rPr>
          <w:rFonts w:ascii="Times New Roman" w:eastAsia="楷体" w:hAnsi="Times New Roman"/>
          <w:sz w:val="22"/>
        </w:rPr>
        <w:fldChar w:fldCharType="end"/>
      </w:r>
      <w:bookmarkEnd w:id="22"/>
      <w:r w:rsidRPr="00707CD1">
        <w:rPr>
          <w:rFonts w:ascii="Times New Roman" w:eastAsia="楷体" w:hAnsi="Times New Roman"/>
          <w:sz w:val="22"/>
        </w:rPr>
        <w:t xml:space="preserve"> </w:t>
      </w:r>
      <w:r w:rsidR="00A47B33" w:rsidRPr="00707CD1">
        <w:rPr>
          <w:rFonts w:ascii="Times New Roman" w:eastAsia="楷体" w:hAnsi="Times New Roman"/>
          <w:sz w:val="22"/>
        </w:rPr>
        <w:t>A two-</w:t>
      </w:r>
      <w:r w:rsidR="00706858" w:rsidRPr="00707CD1">
        <w:rPr>
          <w:rFonts w:ascii="Times New Roman" w:eastAsia="楷体" w:hAnsi="Times New Roman"/>
          <w:sz w:val="22"/>
        </w:rPr>
        <w:t>bit field to indicate the c</w:t>
      </w:r>
      <w:r w:rsidR="00706858" w:rsidRPr="00707CD1">
        <w:rPr>
          <w:rFonts w:ascii="Times New Roman" w:eastAsia="宋体" w:hAnsi="Times New Roman"/>
          <w:kern w:val="0"/>
          <w:sz w:val="22"/>
        </w:rPr>
        <w:t>oherence type</w:t>
      </w:r>
    </w:p>
    <w:tbl>
      <w:tblPr>
        <w:tblStyle w:val="aff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809"/>
        <w:gridCol w:w="4810"/>
      </w:tblGrid>
      <w:tr w:rsidR="00205D35" w:rsidRPr="00707CD1" w14:paraId="1812CB53" w14:textId="77777777" w:rsidTr="00DB23E5">
        <w:tc>
          <w:tcPr>
            <w:tcW w:w="4809" w:type="dxa"/>
          </w:tcPr>
          <w:p w14:paraId="600F9EAE" w14:textId="006BAA34" w:rsidR="00205D35" w:rsidRPr="00707CD1" w:rsidRDefault="00205D35" w:rsidP="00EF2E80">
            <w:pPr>
              <w:adjustRightInd w:val="0"/>
              <w:snapToGrid w:val="0"/>
              <w:rPr>
                <w:rFonts w:ascii="Times New Roman" w:eastAsia="宋体" w:hAnsi="Times New Roman"/>
                <w:bCs/>
                <w:sz w:val="22"/>
              </w:rPr>
            </w:pPr>
            <w:r w:rsidRPr="00707CD1">
              <w:rPr>
                <w:rFonts w:ascii="Times New Roman" w:eastAsia="宋体" w:hAnsi="Times New Roman"/>
                <w:bCs/>
                <w:sz w:val="22"/>
              </w:rPr>
              <w:t>Index</w:t>
            </w:r>
          </w:p>
        </w:tc>
        <w:tc>
          <w:tcPr>
            <w:tcW w:w="4810" w:type="dxa"/>
          </w:tcPr>
          <w:p w14:paraId="524765A2" w14:textId="32C28BC3" w:rsidR="00205D35" w:rsidRPr="00707CD1" w:rsidRDefault="00205D35" w:rsidP="00EF2E80">
            <w:pPr>
              <w:adjustRightInd w:val="0"/>
              <w:snapToGrid w:val="0"/>
              <w:rPr>
                <w:rFonts w:ascii="Times New Roman" w:eastAsia="宋体" w:hAnsi="Times New Roman"/>
                <w:bCs/>
                <w:sz w:val="22"/>
              </w:rPr>
            </w:pPr>
            <w:r w:rsidRPr="00707CD1">
              <w:rPr>
                <w:rFonts w:ascii="Times New Roman" w:eastAsia="宋体" w:hAnsi="Times New Roman"/>
                <w:kern w:val="0"/>
                <w:sz w:val="22"/>
              </w:rPr>
              <w:t>Coherence type</w:t>
            </w:r>
          </w:p>
        </w:tc>
      </w:tr>
      <w:tr w:rsidR="00DB23E5" w:rsidRPr="00707CD1" w14:paraId="4133CD94" w14:textId="77777777" w:rsidTr="00DB23E5">
        <w:tc>
          <w:tcPr>
            <w:tcW w:w="4809" w:type="dxa"/>
          </w:tcPr>
          <w:p w14:paraId="0DF38515" w14:textId="77777777" w:rsidR="00DB23E5" w:rsidRPr="00707CD1" w:rsidRDefault="00DB23E5" w:rsidP="00EF2E80">
            <w:pPr>
              <w:adjustRightInd w:val="0"/>
              <w:snapToGrid w:val="0"/>
              <w:rPr>
                <w:rFonts w:ascii="Times New Roman" w:eastAsia="宋体" w:hAnsi="Times New Roman"/>
                <w:bCs/>
                <w:sz w:val="22"/>
              </w:rPr>
            </w:pPr>
            <w:r w:rsidRPr="00707CD1">
              <w:rPr>
                <w:rFonts w:ascii="Times New Roman" w:eastAsia="宋体" w:hAnsi="Times New Roman"/>
                <w:bCs/>
                <w:sz w:val="22"/>
              </w:rPr>
              <w:t>0</w:t>
            </w:r>
          </w:p>
        </w:tc>
        <w:tc>
          <w:tcPr>
            <w:tcW w:w="4810" w:type="dxa"/>
          </w:tcPr>
          <w:p w14:paraId="524521F0" w14:textId="77777777" w:rsidR="00DB23E5" w:rsidRPr="00707CD1" w:rsidRDefault="00DB23E5" w:rsidP="00EF2E80">
            <w:pPr>
              <w:adjustRightInd w:val="0"/>
              <w:snapToGrid w:val="0"/>
              <w:rPr>
                <w:rFonts w:ascii="Times New Roman" w:eastAsia="宋体" w:hAnsi="Times New Roman"/>
                <w:bCs/>
                <w:sz w:val="22"/>
              </w:rPr>
            </w:pPr>
            <w:r w:rsidRPr="00707CD1">
              <w:rPr>
                <w:rFonts w:ascii="Times New Roman" w:eastAsia="宋体" w:hAnsi="Times New Roman"/>
                <w:bCs/>
                <w:sz w:val="22"/>
              </w:rPr>
              <w:t>Fully-coherent</w:t>
            </w:r>
          </w:p>
        </w:tc>
      </w:tr>
      <w:tr w:rsidR="00DB23E5" w:rsidRPr="00707CD1" w14:paraId="2520D899" w14:textId="77777777" w:rsidTr="00DB23E5">
        <w:tc>
          <w:tcPr>
            <w:tcW w:w="4809" w:type="dxa"/>
          </w:tcPr>
          <w:p w14:paraId="7B6274FD" w14:textId="77777777" w:rsidR="00DB23E5" w:rsidRPr="00707CD1" w:rsidRDefault="00DB23E5" w:rsidP="00EF2E80">
            <w:pPr>
              <w:adjustRightInd w:val="0"/>
              <w:snapToGrid w:val="0"/>
              <w:rPr>
                <w:rFonts w:ascii="Times New Roman" w:eastAsia="宋体" w:hAnsi="Times New Roman"/>
                <w:bCs/>
                <w:sz w:val="22"/>
              </w:rPr>
            </w:pPr>
            <w:r w:rsidRPr="00707CD1">
              <w:rPr>
                <w:rFonts w:ascii="Times New Roman" w:eastAsia="宋体" w:hAnsi="Times New Roman"/>
                <w:bCs/>
                <w:sz w:val="22"/>
              </w:rPr>
              <w:t>1</w:t>
            </w:r>
          </w:p>
        </w:tc>
        <w:tc>
          <w:tcPr>
            <w:tcW w:w="4810" w:type="dxa"/>
          </w:tcPr>
          <w:p w14:paraId="0B2F0008" w14:textId="23C22B5F" w:rsidR="00DB23E5" w:rsidRPr="00707CD1" w:rsidRDefault="00BF486C" w:rsidP="00EF2E80">
            <w:pPr>
              <w:adjustRightInd w:val="0"/>
              <w:snapToGrid w:val="0"/>
              <w:rPr>
                <w:rFonts w:ascii="Times New Roman" w:eastAsia="宋体" w:hAnsi="Times New Roman"/>
                <w:bCs/>
                <w:sz w:val="22"/>
              </w:rPr>
            </w:pPr>
            <w:r w:rsidRPr="00707CD1">
              <w:rPr>
                <w:rFonts w:ascii="Times New Roman" w:eastAsia="宋体" w:hAnsi="Times New Roman"/>
                <w:bCs/>
                <w:sz w:val="22"/>
              </w:rPr>
              <w:t>Partially-coherent</w:t>
            </w:r>
          </w:p>
        </w:tc>
      </w:tr>
      <w:tr w:rsidR="00205D35" w:rsidRPr="00707CD1" w14:paraId="0AE9FAD3" w14:textId="77777777" w:rsidTr="00DB23E5">
        <w:tc>
          <w:tcPr>
            <w:tcW w:w="4809" w:type="dxa"/>
          </w:tcPr>
          <w:p w14:paraId="240EEFF8" w14:textId="23F26DDF" w:rsidR="00205D35" w:rsidRPr="00707CD1" w:rsidRDefault="00DB23E5" w:rsidP="00EF2E80">
            <w:pPr>
              <w:adjustRightInd w:val="0"/>
              <w:snapToGrid w:val="0"/>
              <w:rPr>
                <w:rFonts w:ascii="Times New Roman" w:eastAsia="宋体" w:hAnsi="Times New Roman"/>
                <w:bCs/>
                <w:sz w:val="22"/>
              </w:rPr>
            </w:pPr>
            <w:r w:rsidRPr="00707CD1">
              <w:rPr>
                <w:rFonts w:ascii="Times New Roman" w:eastAsia="宋体" w:hAnsi="Times New Roman"/>
                <w:bCs/>
                <w:sz w:val="22"/>
              </w:rPr>
              <w:t>2</w:t>
            </w:r>
          </w:p>
        </w:tc>
        <w:tc>
          <w:tcPr>
            <w:tcW w:w="4810" w:type="dxa"/>
          </w:tcPr>
          <w:p w14:paraId="6C18B523" w14:textId="48392397" w:rsidR="00205D35" w:rsidRPr="00707CD1" w:rsidRDefault="00DB23E5" w:rsidP="00EF2E80">
            <w:pPr>
              <w:adjustRightInd w:val="0"/>
              <w:snapToGrid w:val="0"/>
              <w:rPr>
                <w:rFonts w:ascii="Times New Roman" w:eastAsia="宋体" w:hAnsi="Times New Roman"/>
                <w:bCs/>
                <w:sz w:val="22"/>
              </w:rPr>
            </w:pPr>
            <w:r w:rsidRPr="00707CD1">
              <w:rPr>
                <w:rFonts w:ascii="Times New Roman" w:eastAsia="宋体" w:hAnsi="Times New Roman"/>
                <w:bCs/>
                <w:sz w:val="22"/>
              </w:rPr>
              <w:t>Non-coherent</w:t>
            </w:r>
          </w:p>
        </w:tc>
      </w:tr>
      <w:tr w:rsidR="00205D35" w:rsidRPr="00707CD1" w14:paraId="5D60EF4B" w14:textId="77777777" w:rsidTr="00DB23E5">
        <w:tc>
          <w:tcPr>
            <w:tcW w:w="4809" w:type="dxa"/>
          </w:tcPr>
          <w:p w14:paraId="4D4834E9" w14:textId="5F7868C8" w:rsidR="00205D35" w:rsidRPr="00707CD1" w:rsidRDefault="00DB23E5" w:rsidP="00EF2E80">
            <w:pPr>
              <w:adjustRightInd w:val="0"/>
              <w:snapToGrid w:val="0"/>
              <w:rPr>
                <w:rFonts w:ascii="Times New Roman" w:eastAsia="宋体" w:hAnsi="Times New Roman"/>
                <w:bCs/>
                <w:sz w:val="22"/>
              </w:rPr>
            </w:pPr>
            <w:r w:rsidRPr="00707CD1">
              <w:rPr>
                <w:rFonts w:ascii="Times New Roman" w:eastAsia="宋体" w:hAnsi="Times New Roman"/>
                <w:bCs/>
                <w:sz w:val="22"/>
              </w:rPr>
              <w:t>3</w:t>
            </w:r>
          </w:p>
        </w:tc>
        <w:tc>
          <w:tcPr>
            <w:tcW w:w="4810" w:type="dxa"/>
          </w:tcPr>
          <w:p w14:paraId="6622BAB0" w14:textId="13950BC7" w:rsidR="00205D35" w:rsidRPr="00707CD1" w:rsidRDefault="00DB23E5" w:rsidP="00EF2E80">
            <w:pPr>
              <w:adjustRightInd w:val="0"/>
              <w:snapToGrid w:val="0"/>
              <w:rPr>
                <w:rFonts w:ascii="Times New Roman" w:eastAsia="宋体" w:hAnsi="Times New Roman"/>
                <w:bCs/>
                <w:sz w:val="22"/>
              </w:rPr>
            </w:pPr>
            <w:r w:rsidRPr="00707CD1">
              <w:rPr>
                <w:rFonts w:ascii="Times New Roman" w:eastAsia="宋体" w:hAnsi="Times New Roman"/>
                <w:bCs/>
                <w:sz w:val="22"/>
              </w:rPr>
              <w:t>Reserved</w:t>
            </w:r>
          </w:p>
        </w:tc>
      </w:tr>
    </w:tbl>
    <w:p w14:paraId="494A72F4" w14:textId="4B057E55" w:rsidR="00944BB0" w:rsidRPr="00707CD1" w:rsidRDefault="00944BB0" w:rsidP="00707CD1">
      <w:pPr>
        <w:adjustRightInd w:val="0"/>
        <w:snapToGrid w:val="0"/>
        <w:spacing w:after="120"/>
        <w:rPr>
          <w:rFonts w:ascii="Times New Roman" w:eastAsia="宋体" w:hAnsi="Times New Roman"/>
          <w:bCs/>
          <w:sz w:val="22"/>
        </w:rPr>
      </w:pPr>
    </w:p>
    <w:p w14:paraId="749754AE" w14:textId="764BFDFD" w:rsidR="00C84931" w:rsidRPr="00707CD1" w:rsidRDefault="00C84931" w:rsidP="00707CD1">
      <w:pPr>
        <w:adjustRightInd w:val="0"/>
        <w:snapToGrid w:val="0"/>
        <w:spacing w:after="120"/>
        <w:rPr>
          <w:rFonts w:ascii="Times New Roman" w:eastAsia="宋体" w:hAnsi="Times New Roman"/>
          <w:b/>
          <w:bCs/>
          <w:i/>
          <w:iCs/>
          <w:sz w:val="22"/>
          <w:lang w:val="en-GB"/>
        </w:rPr>
      </w:pPr>
      <w:r w:rsidRPr="00707CD1">
        <w:rPr>
          <w:rFonts w:ascii="Times New Roman" w:eastAsia="宋体" w:hAnsi="Times New Roman"/>
          <w:b/>
          <w:bCs/>
          <w:i/>
          <w:iCs/>
          <w:sz w:val="22"/>
          <w:lang w:val="en-GB"/>
        </w:rPr>
        <w:t xml:space="preserve">Proposal </w:t>
      </w:r>
      <w:r w:rsidR="00954DCD">
        <w:rPr>
          <w:rFonts w:ascii="Times New Roman" w:eastAsia="宋体" w:hAnsi="Times New Roman"/>
          <w:b/>
          <w:bCs/>
          <w:i/>
          <w:iCs/>
          <w:sz w:val="22"/>
          <w:lang w:val="en-GB"/>
        </w:rPr>
        <w:t>21</w:t>
      </w:r>
      <w:r w:rsidRPr="00707CD1">
        <w:rPr>
          <w:rFonts w:ascii="Times New Roman" w:eastAsia="宋体" w:hAnsi="Times New Roman"/>
          <w:b/>
          <w:bCs/>
          <w:i/>
          <w:iCs/>
          <w:sz w:val="22"/>
          <w:lang w:val="en-GB"/>
        </w:rPr>
        <w:t xml:space="preserve">: For TPMI design, using </w:t>
      </w:r>
      <w:r w:rsidR="00DB23E5" w:rsidRPr="00707CD1">
        <w:rPr>
          <w:rFonts w:ascii="Times New Roman" w:eastAsia="宋体" w:hAnsi="Times New Roman"/>
          <w:b/>
          <w:bCs/>
          <w:i/>
          <w:iCs/>
          <w:sz w:val="22"/>
          <w:lang w:val="en-GB"/>
        </w:rPr>
        <w:t>2</w:t>
      </w:r>
      <w:r w:rsidRPr="00707CD1">
        <w:rPr>
          <w:rFonts w:ascii="Times New Roman" w:eastAsia="宋体" w:hAnsi="Times New Roman"/>
          <w:b/>
          <w:bCs/>
          <w:i/>
          <w:iCs/>
          <w:sz w:val="22"/>
          <w:lang w:val="en-GB"/>
        </w:rPr>
        <w:t xml:space="preserve"> bit</w:t>
      </w:r>
      <w:r w:rsidR="00DB23E5" w:rsidRPr="00707CD1">
        <w:rPr>
          <w:rFonts w:ascii="Times New Roman" w:eastAsia="宋体" w:hAnsi="Times New Roman"/>
          <w:b/>
          <w:bCs/>
          <w:i/>
          <w:iCs/>
          <w:sz w:val="22"/>
          <w:lang w:val="en-GB"/>
        </w:rPr>
        <w:t>s</w:t>
      </w:r>
      <w:r w:rsidR="005D07F7" w:rsidRPr="00707CD1">
        <w:rPr>
          <w:rFonts w:ascii="Times New Roman" w:eastAsia="宋体" w:hAnsi="Times New Roman"/>
          <w:b/>
          <w:bCs/>
          <w:i/>
          <w:iCs/>
          <w:sz w:val="22"/>
          <w:lang w:val="en-GB"/>
        </w:rPr>
        <w:t xml:space="preserve"> to indicate the coherence type (fully-coherent</w:t>
      </w:r>
      <w:r w:rsidR="00DB23E5" w:rsidRPr="00707CD1">
        <w:rPr>
          <w:rFonts w:ascii="Times New Roman" w:eastAsia="宋体" w:hAnsi="Times New Roman"/>
          <w:b/>
          <w:bCs/>
          <w:i/>
          <w:iCs/>
          <w:sz w:val="22"/>
          <w:lang w:val="en-GB"/>
        </w:rPr>
        <w:t>, or partially-coherent, or</w:t>
      </w:r>
      <w:r w:rsidR="005D07F7" w:rsidRPr="00707CD1">
        <w:rPr>
          <w:rFonts w:ascii="Times New Roman" w:eastAsia="宋体" w:hAnsi="Times New Roman"/>
          <w:b/>
          <w:bCs/>
          <w:i/>
          <w:iCs/>
          <w:sz w:val="22"/>
          <w:lang w:val="en-GB"/>
        </w:rPr>
        <w:t xml:space="preserve"> non-coherent), and in each coherence type</w:t>
      </w:r>
      <w:r w:rsidR="00A66C88" w:rsidRPr="00707CD1">
        <w:rPr>
          <w:rFonts w:ascii="Times New Roman" w:eastAsia="宋体" w:hAnsi="Times New Roman"/>
          <w:b/>
          <w:bCs/>
          <w:i/>
          <w:iCs/>
          <w:sz w:val="22"/>
          <w:lang w:val="en-GB"/>
        </w:rPr>
        <w:t>,</w:t>
      </w:r>
      <w:r w:rsidR="00BD0912" w:rsidRPr="00707CD1">
        <w:rPr>
          <w:rFonts w:ascii="Times New Roman" w:eastAsia="宋体" w:hAnsi="Times New Roman"/>
          <w:b/>
          <w:bCs/>
          <w:i/>
          <w:iCs/>
          <w:sz w:val="22"/>
          <w:lang w:val="en-GB"/>
        </w:rPr>
        <w:t xml:space="preserve"> </w:t>
      </w:r>
      <w:r w:rsidR="005D07F7" w:rsidRPr="00707CD1">
        <w:rPr>
          <w:rFonts w:ascii="Times New Roman" w:eastAsia="宋体" w:hAnsi="Times New Roman"/>
          <w:b/>
          <w:bCs/>
          <w:i/>
          <w:iCs/>
          <w:sz w:val="22"/>
          <w:lang w:val="en-GB"/>
        </w:rPr>
        <w:t xml:space="preserve">legacy joint indication of TRI and TPMI is </w:t>
      </w:r>
      <w:r w:rsidR="003D0D03" w:rsidRPr="00707CD1">
        <w:rPr>
          <w:rFonts w:ascii="Times New Roman" w:eastAsia="宋体" w:hAnsi="Times New Roman"/>
          <w:b/>
          <w:bCs/>
          <w:i/>
          <w:iCs/>
          <w:sz w:val="22"/>
          <w:lang w:val="en-GB"/>
        </w:rPr>
        <w:t>supported.</w:t>
      </w:r>
    </w:p>
    <w:p w14:paraId="256D5BFB" w14:textId="406B4F8C" w:rsidR="00DB23E5" w:rsidRPr="00707CD1" w:rsidRDefault="00DB23E5" w:rsidP="00707CD1">
      <w:pPr>
        <w:adjustRightInd w:val="0"/>
        <w:snapToGrid w:val="0"/>
        <w:spacing w:after="120"/>
        <w:rPr>
          <w:rFonts w:ascii="Times New Roman" w:eastAsia="宋体" w:hAnsi="Times New Roman"/>
          <w:bCs/>
          <w:sz w:val="22"/>
          <w:lang w:val="en-GB"/>
        </w:rPr>
      </w:pPr>
      <w:r w:rsidRPr="00707CD1">
        <w:rPr>
          <w:rFonts w:ascii="Times New Roman" w:eastAsia="宋体" w:hAnsi="Times New Roman"/>
          <w:kern w:val="0"/>
          <w:sz w:val="22"/>
        </w:rPr>
        <w:t xml:space="preserve">What’s more, considering the number of </w:t>
      </w:r>
      <w:r w:rsidR="006C4D64" w:rsidRPr="00707CD1">
        <w:rPr>
          <w:rFonts w:ascii="Times New Roman" w:eastAsia="宋体" w:hAnsi="Times New Roman"/>
          <w:kern w:val="0"/>
          <w:sz w:val="22"/>
        </w:rPr>
        <w:t>fully-coherent codewords is large than the other two, combin</w:t>
      </w:r>
      <w:r w:rsidR="00A66C88" w:rsidRPr="00707CD1">
        <w:rPr>
          <w:rFonts w:ascii="Times New Roman" w:eastAsia="宋体" w:hAnsi="Times New Roman"/>
          <w:kern w:val="0"/>
          <w:sz w:val="22"/>
        </w:rPr>
        <w:t>ing</w:t>
      </w:r>
      <w:r w:rsidR="006C4D64" w:rsidRPr="00707CD1">
        <w:rPr>
          <w:rFonts w:ascii="Times New Roman" w:eastAsia="宋体" w:hAnsi="Times New Roman"/>
          <w:kern w:val="0"/>
          <w:sz w:val="22"/>
        </w:rPr>
        <w:t xml:space="preserve"> partially-coherent </w:t>
      </w:r>
      <w:r w:rsidR="00A66C88" w:rsidRPr="00707CD1">
        <w:rPr>
          <w:rFonts w:ascii="Times New Roman" w:eastAsia="宋体" w:hAnsi="Times New Roman"/>
          <w:kern w:val="0"/>
          <w:sz w:val="22"/>
        </w:rPr>
        <w:t xml:space="preserve">codebook </w:t>
      </w:r>
      <w:r w:rsidR="006C4D64" w:rsidRPr="00707CD1">
        <w:rPr>
          <w:rFonts w:ascii="Times New Roman" w:eastAsia="宋体" w:hAnsi="Times New Roman"/>
          <w:kern w:val="0"/>
          <w:sz w:val="22"/>
        </w:rPr>
        <w:t xml:space="preserve">and non-coherent codebook is also a simple way. In this case, 1 bit </w:t>
      </w:r>
      <w:r w:rsidR="006E5122">
        <w:rPr>
          <w:rFonts w:ascii="Times New Roman" w:eastAsia="宋体" w:hAnsi="Times New Roman"/>
          <w:kern w:val="0"/>
          <w:sz w:val="22"/>
        </w:rPr>
        <w:t>can</w:t>
      </w:r>
      <w:r w:rsidR="006C4D64" w:rsidRPr="00707CD1">
        <w:rPr>
          <w:rFonts w:ascii="Times New Roman" w:eastAsia="宋体" w:hAnsi="Times New Roman"/>
          <w:kern w:val="0"/>
          <w:sz w:val="22"/>
        </w:rPr>
        <w:t xml:space="preserve"> be introduced to indicate the </w:t>
      </w:r>
      <w:r w:rsidR="0027581C" w:rsidRPr="00707CD1">
        <w:rPr>
          <w:rFonts w:ascii="Times New Roman" w:eastAsia="宋体" w:hAnsi="Times New Roman"/>
          <w:kern w:val="0"/>
          <w:sz w:val="22"/>
        </w:rPr>
        <w:t>fully-coherent and partially-coherent + non-coherent</w:t>
      </w:r>
      <w:r w:rsidR="00BF486C" w:rsidRPr="00707CD1">
        <w:rPr>
          <w:rFonts w:ascii="Times New Roman" w:eastAsia="宋体" w:hAnsi="Times New Roman"/>
          <w:kern w:val="0"/>
          <w:sz w:val="22"/>
        </w:rPr>
        <w:t xml:space="preserve"> as shown in </w:t>
      </w:r>
      <w:r w:rsidR="00BF486C" w:rsidRPr="00707CD1">
        <w:rPr>
          <w:rFonts w:ascii="Times New Roman" w:eastAsia="宋体" w:hAnsi="Times New Roman"/>
          <w:kern w:val="0"/>
          <w:sz w:val="22"/>
        </w:rPr>
        <w:fldChar w:fldCharType="begin"/>
      </w:r>
      <w:r w:rsidR="00BF486C" w:rsidRPr="00707CD1">
        <w:rPr>
          <w:rFonts w:ascii="Times New Roman" w:eastAsia="宋体" w:hAnsi="Times New Roman"/>
          <w:kern w:val="0"/>
          <w:sz w:val="22"/>
        </w:rPr>
        <w:instrText xml:space="preserve"> REF _Ref131751962 \h </w:instrText>
      </w:r>
      <w:r w:rsidR="00707CD1" w:rsidRPr="00707CD1">
        <w:rPr>
          <w:rFonts w:ascii="Times New Roman" w:eastAsia="宋体" w:hAnsi="Times New Roman"/>
          <w:kern w:val="0"/>
          <w:sz w:val="22"/>
        </w:rPr>
        <w:instrText xml:space="preserve"> \* MERGEFORMAT </w:instrText>
      </w:r>
      <w:r w:rsidR="00BF486C" w:rsidRPr="00707CD1">
        <w:rPr>
          <w:rFonts w:ascii="Times New Roman" w:eastAsia="宋体" w:hAnsi="Times New Roman"/>
          <w:kern w:val="0"/>
          <w:sz w:val="22"/>
        </w:rPr>
      </w:r>
      <w:r w:rsidR="00BF486C" w:rsidRPr="00707CD1">
        <w:rPr>
          <w:rFonts w:ascii="Times New Roman" w:eastAsia="宋体" w:hAnsi="Times New Roman"/>
          <w:kern w:val="0"/>
          <w:sz w:val="22"/>
        </w:rPr>
        <w:fldChar w:fldCharType="separate"/>
      </w:r>
      <w:r w:rsidR="00363A02" w:rsidRPr="00707CD1">
        <w:rPr>
          <w:rFonts w:ascii="Times New Roman" w:eastAsia="楷体" w:hAnsi="Times New Roman"/>
          <w:sz w:val="22"/>
        </w:rPr>
        <w:t xml:space="preserve">Table </w:t>
      </w:r>
      <w:r w:rsidR="00363A02">
        <w:rPr>
          <w:rFonts w:ascii="Times New Roman" w:eastAsia="楷体" w:hAnsi="Times New Roman"/>
          <w:noProof/>
          <w:sz w:val="22"/>
        </w:rPr>
        <w:t>12</w:t>
      </w:r>
      <w:r w:rsidR="00BF486C" w:rsidRPr="00707CD1">
        <w:rPr>
          <w:rFonts w:ascii="Times New Roman" w:eastAsia="宋体" w:hAnsi="Times New Roman"/>
          <w:kern w:val="0"/>
          <w:sz w:val="22"/>
        </w:rPr>
        <w:fldChar w:fldCharType="end"/>
      </w:r>
      <w:r w:rsidR="00BF486C" w:rsidRPr="00707CD1">
        <w:rPr>
          <w:rFonts w:ascii="Times New Roman" w:eastAsia="宋体" w:hAnsi="Times New Roman"/>
          <w:kern w:val="0"/>
          <w:sz w:val="22"/>
        </w:rPr>
        <w:t xml:space="preserve">. In each coherence type, </w:t>
      </w:r>
      <w:r w:rsidR="00BF486C" w:rsidRPr="00707CD1">
        <w:rPr>
          <w:rFonts w:ascii="Times New Roman" w:eastAsia="宋体" w:hAnsi="Times New Roman"/>
          <w:kern w:val="0"/>
          <w:sz w:val="22"/>
          <w:lang w:eastAsia="en-US"/>
        </w:rPr>
        <w:t xml:space="preserve">joint indication of TRI and TPMI </w:t>
      </w:r>
      <w:r w:rsidR="00BF486C" w:rsidRPr="00707CD1">
        <w:rPr>
          <w:rFonts w:ascii="Times New Roman" w:eastAsia="宋体" w:hAnsi="Times New Roman"/>
          <w:kern w:val="0"/>
          <w:sz w:val="22"/>
        </w:rPr>
        <w:t>is</w:t>
      </w:r>
      <w:r w:rsidR="00BF486C" w:rsidRPr="00707CD1">
        <w:rPr>
          <w:rFonts w:ascii="Times New Roman" w:eastAsia="宋体" w:hAnsi="Times New Roman"/>
          <w:kern w:val="0"/>
          <w:sz w:val="22"/>
          <w:lang w:eastAsia="en-US"/>
        </w:rPr>
        <w:t xml:space="preserve"> </w:t>
      </w:r>
      <w:r w:rsidR="00BF486C" w:rsidRPr="00707CD1">
        <w:rPr>
          <w:rFonts w:ascii="Times New Roman" w:eastAsia="宋体" w:hAnsi="Times New Roman"/>
          <w:kern w:val="0"/>
          <w:sz w:val="22"/>
        </w:rPr>
        <w:t>supported</w:t>
      </w:r>
      <w:r w:rsidR="00BF486C" w:rsidRPr="00707CD1">
        <w:rPr>
          <w:rFonts w:ascii="Times New Roman" w:eastAsia="宋体" w:hAnsi="Times New Roman"/>
          <w:kern w:val="0"/>
          <w:sz w:val="22"/>
          <w:lang w:eastAsia="en-US"/>
        </w:rPr>
        <w:t>.</w:t>
      </w:r>
    </w:p>
    <w:p w14:paraId="7CE34DBD" w14:textId="165BC122" w:rsidR="00BF486C" w:rsidRPr="00707CD1" w:rsidRDefault="00BF486C" w:rsidP="00707CD1">
      <w:pPr>
        <w:keepNext/>
        <w:adjustRightInd w:val="0"/>
        <w:snapToGrid w:val="0"/>
        <w:spacing w:before="120" w:after="120"/>
        <w:jc w:val="center"/>
        <w:rPr>
          <w:rFonts w:ascii="Times New Roman" w:eastAsia="楷体" w:hAnsi="Times New Roman"/>
          <w:sz w:val="22"/>
        </w:rPr>
      </w:pPr>
      <w:bookmarkStart w:id="23" w:name="_Ref131751962"/>
      <w:r w:rsidRPr="00707CD1">
        <w:rPr>
          <w:rFonts w:ascii="Times New Roman" w:eastAsia="楷体" w:hAnsi="Times New Roman"/>
          <w:sz w:val="22"/>
        </w:rPr>
        <w:lastRenderedPageBreak/>
        <w:t xml:space="preserve">Table </w:t>
      </w:r>
      <w:r w:rsidRPr="00707CD1">
        <w:rPr>
          <w:rFonts w:ascii="Times New Roman" w:eastAsia="楷体" w:hAnsi="Times New Roman"/>
          <w:sz w:val="22"/>
        </w:rPr>
        <w:fldChar w:fldCharType="begin"/>
      </w:r>
      <w:r w:rsidRPr="00707CD1">
        <w:rPr>
          <w:rFonts w:ascii="Times New Roman" w:eastAsia="楷体" w:hAnsi="Times New Roman"/>
          <w:sz w:val="22"/>
        </w:rPr>
        <w:instrText xml:space="preserve"> SEQ Table \* ARABIC </w:instrText>
      </w:r>
      <w:r w:rsidRPr="00707CD1">
        <w:rPr>
          <w:rFonts w:ascii="Times New Roman" w:eastAsia="楷体" w:hAnsi="Times New Roman"/>
          <w:sz w:val="22"/>
        </w:rPr>
        <w:fldChar w:fldCharType="separate"/>
      </w:r>
      <w:r w:rsidR="00363A02">
        <w:rPr>
          <w:rFonts w:ascii="Times New Roman" w:eastAsia="楷体" w:hAnsi="Times New Roman"/>
          <w:noProof/>
          <w:sz w:val="22"/>
        </w:rPr>
        <w:t>12</w:t>
      </w:r>
      <w:r w:rsidRPr="00707CD1">
        <w:rPr>
          <w:rFonts w:ascii="Times New Roman" w:eastAsia="楷体" w:hAnsi="Times New Roman"/>
          <w:sz w:val="22"/>
        </w:rPr>
        <w:fldChar w:fldCharType="end"/>
      </w:r>
      <w:bookmarkEnd w:id="23"/>
      <w:r w:rsidRPr="00707CD1">
        <w:rPr>
          <w:rFonts w:ascii="Times New Roman" w:eastAsia="楷体" w:hAnsi="Times New Roman"/>
          <w:sz w:val="22"/>
        </w:rPr>
        <w:t xml:space="preserve"> A one-bit field to indicate the c</w:t>
      </w:r>
      <w:r w:rsidRPr="00707CD1">
        <w:rPr>
          <w:rFonts w:ascii="Times New Roman" w:eastAsia="宋体" w:hAnsi="Times New Roman"/>
          <w:kern w:val="0"/>
          <w:sz w:val="22"/>
        </w:rPr>
        <w:t>oherence type</w:t>
      </w:r>
    </w:p>
    <w:tbl>
      <w:tblPr>
        <w:tblStyle w:val="aff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809"/>
        <w:gridCol w:w="4810"/>
      </w:tblGrid>
      <w:tr w:rsidR="00BF486C" w:rsidRPr="00707CD1" w14:paraId="13BF62C5" w14:textId="77777777" w:rsidTr="00707CD1">
        <w:tc>
          <w:tcPr>
            <w:tcW w:w="4809" w:type="dxa"/>
          </w:tcPr>
          <w:p w14:paraId="372A4E43" w14:textId="77777777" w:rsidR="00BF486C" w:rsidRPr="00707CD1" w:rsidRDefault="00BF486C" w:rsidP="00EF2E80">
            <w:pPr>
              <w:adjustRightInd w:val="0"/>
              <w:snapToGrid w:val="0"/>
              <w:rPr>
                <w:rFonts w:ascii="Times New Roman" w:eastAsia="宋体" w:hAnsi="Times New Roman"/>
                <w:bCs/>
                <w:sz w:val="22"/>
              </w:rPr>
            </w:pPr>
            <w:r w:rsidRPr="00707CD1">
              <w:rPr>
                <w:rFonts w:ascii="Times New Roman" w:eastAsia="宋体" w:hAnsi="Times New Roman"/>
                <w:bCs/>
                <w:sz w:val="22"/>
              </w:rPr>
              <w:t>Index</w:t>
            </w:r>
          </w:p>
        </w:tc>
        <w:tc>
          <w:tcPr>
            <w:tcW w:w="4810" w:type="dxa"/>
          </w:tcPr>
          <w:p w14:paraId="6D092AE4" w14:textId="77777777" w:rsidR="00BF486C" w:rsidRPr="00707CD1" w:rsidRDefault="00BF486C" w:rsidP="00EF2E80">
            <w:pPr>
              <w:adjustRightInd w:val="0"/>
              <w:snapToGrid w:val="0"/>
              <w:rPr>
                <w:rFonts w:ascii="Times New Roman" w:eastAsia="宋体" w:hAnsi="Times New Roman"/>
                <w:bCs/>
                <w:sz w:val="22"/>
              </w:rPr>
            </w:pPr>
            <w:r w:rsidRPr="00707CD1">
              <w:rPr>
                <w:rFonts w:ascii="Times New Roman" w:eastAsia="宋体" w:hAnsi="Times New Roman"/>
                <w:kern w:val="0"/>
                <w:sz w:val="22"/>
              </w:rPr>
              <w:t>Coherence type</w:t>
            </w:r>
          </w:p>
        </w:tc>
      </w:tr>
      <w:tr w:rsidR="00BF486C" w:rsidRPr="00707CD1" w14:paraId="1C6684C3" w14:textId="77777777" w:rsidTr="00707CD1">
        <w:tc>
          <w:tcPr>
            <w:tcW w:w="4809" w:type="dxa"/>
          </w:tcPr>
          <w:p w14:paraId="303CCF72" w14:textId="77777777" w:rsidR="00BF486C" w:rsidRPr="00707CD1" w:rsidRDefault="00BF486C" w:rsidP="00EF2E80">
            <w:pPr>
              <w:adjustRightInd w:val="0"/>
              <w:snapToGrid w:val="0"/>
              <w:rPr>
                <w:rFonts w:ascii="Times New Roman" w:eastAsia="宋体" w:hAnsi="Times New Roman"/>
                <w:bCs/>
                <w:sz w:val="22"/>
              </w:rPr>
            </w:pPr>
            <w:r w:rsidRPr="00707CD1">
              <w:rPr>
                <w:rFonts w:ascii="Times New Roman" w:eastAsia="宋体" w:hAnsi="Times New Roman"/>
                <w:bCs/>
                <w:sz w:val="22"/>
              </w:rPr>
              <w:t>0</w:t>
            </w:r>
          </w:p>
        </w:tc>
        <w:tc>
          <w:tcPr>
            <w:tcW w:w="4810" w:type="dxa"/>
          </w:tcPr>
          <w:p w14:paraId="27EF24E1" w14:textId="77777777" w:rsidR="00BF486C" w:rsidRPr="00707CD1" w:rsidRDefault="00BF486C" w:rsidP="00EF2E80">
            <w:pPr>
              <w:adjustRightInd w:val="0"/>
              <w:snapToGrid w:val="0"/>
              <w:rPr>
                <w:rFonts w:ascii="Times New Roman" w:eastAsia="宋体" w:hAnsi="Times New Roman"/>
                <w:bCs/>
                <w:sz w:val="22"/>
              </w:rPr>
            </w:pPr>
            <w:r w:rsidRPr="00707CD1">
              <w:rPr>
                <w:rFonts w:ascii="Times New Roman" w:eastAsia="宋体" w:hAnsi="Times New Roman"/>
                <w:bCs/>
                <w:sz w:val="22"/>
              </w:rPr>
              <w:t>Fully-coherent</w:t>
            </w:r>
          </w:p>
        </w:tc>
      </w:tr>
      <w:tr w:rsidR="00BF486C" w:rsidRPr="00707CD1" w14:paraId="59F4DEAE" w14:textId="77777777" w:rsidTr="00707CD1">
        <w:tc>
          <w:tcPr>
            <w:tcW w:w="4809" w:type="dxa"/>
          </w:tcPr>
          <w:p w14:paraId="23FFE916" w14:textId="77777777" w:rsidR="00BF486C" w:rsidRPr="00707CD1" w:rsidRDefault="00BF486C" w:rsidP="00EF2E80">
            <w:pPr>
              <w:adjustRightInd w:val="0"/>
              <w:snapToGrid w:val="0"/>
              <w:rPr>
                <w:rFonts w:ascii="Times New Roman" w:eastAsia="宋体" w:hAnsi="Times New Roman"/>
                <w:bCs/>
                <w:sz w:val="22"/>
              </w:rPr>
            </w:pPr>
            <w:r w:rsidRPr="00707CD1">
              <w:rPr>
                <w:rFonts w:ascii="Times New Roman" w:eastAsia="宋体" w:hAnsi="Times New Roman"/>
                <w:bCs/>
                <w:sz w:val="22"/>
              </w:rPr>
              <w:t>1</w:t>
            </w:r>
          </w:p>
        </w:tc>
        <w:tc>
          <w:tcPr>
            <w:tcW w:w="4810" w:type="dxa"/>
          </w:tcPr>
          <w:p w14:paraId="2B9DA5F8" w14:textId="77777777" w:rsidR="00BF486C" w:rsidRPr="00707CD1" w:rsidRDefault="00BF486C" w:rsidP="00EF2E80">
            <w:pPr>
              <w:adjustRightInd w:val="0"/>
              <w:snapToGrid w:val="0"/>
              <w:rPr>
                <w:rFonts w:ascii="Times New Roman" w:eastAsia="宋体" w:hAnsi="Times New Roman"/>
                <w:bCs/>
                <w:sz w:val="22"/>
              </w:rPr>
            </w:pPr>
            <w:r w:rsidRPr="00707CD1">
              <w:rPr>
                <w:rFonts w:ascii="Times New Roman" w:eastAsia="宋体" w:hAnsi="Times New Roman"/>
                <w:bCs/>
                <w:sz w:val="22"/>
              </w:rPr>
              <w:t>Partially-coherent or non-coherent</w:t>
            </w:r>
          </w:p>
        </w:tc>
      </w:tr>
    </w:tbl>
    <w:p w14:paraId="69F7EC38" w14:textId="77777777" w:rsidR="00BF486C" w:rsidRPr="00707CD1" w:rsidRDefault="00BF486C" w:rsidP="00707CD1">
      <w:pPr>
        <w:adjustRightInd w:val="0"/>
        <w:snapToGrid w:val="0"/>
        <w:spacing w:after="120"/>
        <w:rPr>
          <w:rFonts w:ascii="Times New Roman" w:eastAsia="宋体" w:hAnsi="Times New Roman"/>
          <w:b/>
          <w:bCs/>
          <w:i/>
          <w:iCs/>
          <w:sz w:val="22"/>
          <w:lang w:val="en-GB"/>
        </w:rPr>
      </w:pPr>
    </w:p>
    <w:p w14:paraId="327CFEAD" w14:textId="333B7085" w:rsidR="00BF486C" w:rsidRPr="00707CD1" w:rsidRDefault="00BF486C" w:rsidP="00707CD1">
      <w:pPr>
        <w:adjustRightInd w:val="0"/>
        <w:snapToGrid w:val="0"/>
        <w:spacing w:after="120"/>
        <w:rPr>
          <w:rFonts w:ascii="Times New Roman" w:eastAsia="宋体" w:hAnsi="Times New Roman"/>
          <w:b/>
          <w:bCs/>
          <w:i/>
          <w:iCs/>
          <w:sz w:val="22"/>
          <w:lang w:val="en-GB"/>
        </w:rPr>
      </w:pPr>
      <w:r w:rsidRPr="00707CD1">
        <w:rPr>
          <w:rFonts w:ascii="Times New Roman" w:eastAsia="宋体" w:hAnsi="Times New Roman"/>
          <w:b/>
          <w:bCs/>
          <w:i/>
          <w:iCs/>
          <w:sz w:val="22"/>
          <w:lang w:val="en-GB"/>
        </w:rPr>
        <w:t xml:space="preserve">Proposal </w:t>
      </w:r>
      <w:r w:rsidR="00954DCD">
        <w:rPr>
          <w:rFonts w:ascii="Times New Roman" w:eastAsia="宋体" w:hAnsi="Times New Roman"/>
          <w:b/>
          <w:bCs/>
          <w:i/>
          <w:iCs/>
          <w:sz w:val="22"/>
          <w:lang w:val="en-GB"/>
        </w:rPr>
        <w:t>22</w:t>
      </w:r>
      <w:r w:rsidRPr="00707CD1">
        <w:rPr>
          <w:rFonts w:ascii="Times New Roman" w:eastAsia="宋体" w:hAnsi="Times New Roman"/>
          <w:b/>
          <w:bCs/>
          <w:i/>
          <w:iCs/>
          <w:sz w:val="22"/>
          <w:lang w:val="en-GB"/>
        </w:rPr>
        <w:t>: For TPMI design, using 1 bit to indicate the coherence type (fully-coherent, or partially-coherent + non-coherent), and in each coherence type, legacy joint indication of TRI and TPMI is supported.</w:t>
      </w:r>
    </w:p>
    <w:p w14:paraId="3064BB8C" w14:textId="5D8FA459" w:rsidR="00D818B6" w:rsidRPr="00707CD1" w:rsidRDefault="008C28B2" w:rsidP="00707CD1">
      <w:pPr>
        <w:adjustRightInd w:val="0"/>
        <w:snapToGrid w:val="0"/>
        <w:spacing w:after="120"/>
        <w:rPr>
          <w:rFonts w:ascii="Times New Roman" w:eastAsia="宋体" w:hAnsi="Times New Roman"/>
          <w:kern w:val="0"/>
          <w:sz w:val="22"/>
          <w:lang w:eastAsia="en-US"/>
        </w:rPr>
      </w:pPr>
      <w:r w:rsidRPr="00707CD1">
        <w:rPr>
          <w:rFonts w:ascii="Times New Roman" w:eastAsia="宋体" w:hAnsi="Times New Roman"/>
          <w:bCs/>
          <w:sz w:val="22"/>
          <w:lang w:val="en-GB"/>
        </w:rPr>
        <w:t>(</w:t>
      </w:r>
      <w:r w:rsidR="00BD0912" w:rsidRPr="00707CD1">
        <w:rPr>
          <w:rFonts w:ascii="Times New Roman" w:eastAsia="宋体" w:hAnsi="Times New Roman"/>
          <w:bCs/>
          <w:sz w:val="22"/>
          <w:lang w:val="en-GB"/>
        </w:rPr>
        <w:t>c</w:t>
      </w:r>
      <w:r w:rsidRPr="00707CD1">
        <w:rPr>
          <w:rFonts w:ascii="Times New Roman" w:eastAsia="宋体" w:hAnsi="Times New Roman"/>
          <w:bCs/>
          <w:sz w:val="22"/>
          <w:lang w:val="en-GB"/>
        </w:rPr>
        <w:t xml:space="preserve">) Scheme </w:t>
      </w:r>
      <w:r w:rsidR="00BD0912" w:rsidRPr="00707CD1">
        <w:rPr>
          <w:rFonts w:ascii="Times New Roman" w:eastAsia="宋体" w:hAnsi="Times New Roman"/>
          <w:bCs/>
          <w:sz w:val="22"/>
          <w:lang w:val="en-GB"/>
        </w:rPr>
        <w:t>3</w:t>
      </w:r>
      <w:r w:rsidRPr="00707CD1">
        <w:rPr>
          <w:rFonts w:ascii="Times New Roman" w:eastAsia="宋体" w:hAnsi="Times New Roman"/>
          <w:bCs/>
          <w:sz w:val="22"/>
          <w:lang w:val="en-GB"/>
        </w:rPr>
        <w:t xml:space="preserve">: </w:t>
      </w:r>
      <w:r w:rsidR="00944BB0" w:rsidRPr="00707CD1">
        <w:rPr>
          <w:rFonts w:ascii="Times New Roman" w:eastAsia="宋体" w:hAnsi="Times New Roman"/>
          <w:bCs/>
          <w:sz w:val="22"/>
          <w:lang w:val="en-GB"/>
        </w:rPr>
        <w:t>Non-unified indication rule for different coherence types</w:t>
      </w:r>
    </w:p>
    <w:p w14:paraId="15A99184" w14:textId="02468F7D" w:rsidR="008C28B2" w:rsidRPr="00707CD1" w:rsidRDefault="00CE36F0" w:rsidP="00707CD1">
      <w:pPr>
        <w:adjustRightInd w:val="0"/>
        <w:snapToGrid w:val="0"/>
        <w:spacing w:after="120"/>
        <w:rPr>
          <w:rFonts w:ascii="Times New Roman" w:eastAsia="宋体" w:hAnsi="Times New Roman"/>
          <w:bCs/>
          <w:sz w:val="22"/>
          <w:lang w:val="en-GB"/>
        </w:rPr>
      </w:pPr>
      <w:r w:rsidRPr="00707CD1">
        <w:rPr>
          <w:rFonts w:ascii="Times New Roman" w:eastAsia="宋体" w:hAnsi="Times New Roman"/>
          <w:kern w:val="0"/>
          <w:sz w:val="22"/>
        </w:rPr>
        <w:t xml:space="preserve">If non-nested codebook is supported, </w:t>
      </w:r>
      <w:r w:rsidR="00BD0912" w:rsidRPr="00707CD1">
        <w:rPr>
          <w:rFonts w:ascii="Times New Roman" w:eastAsia="宋体" w:hAnsi="Times New Roman"/>
          <w:kern w:val="0"/>
          <w:sz w:val="22"/>
        </w:rPr>
        <w:t xml:space="preserve">each </w:t>
      </w:r>
      <w:r w:rsidR="00BD0912" w:rsidRPr="00707CD1">
        <w:rPr>
          <w:rFonts w:ascii="Times New Roman" w:eastAsia="宋体" w:hAnsi="Times New Roman"/>
          <w:bCs/>
          <w:sz w:val="22"/>
          <w:lang w:val="en-GB"/>
        </w:rPr>
        <w:t>coherence type can have different indication method</w:t>
      </w:r>
      <w:r w:rsidR="00A66C88" w:rsidRPr="00707CD1">
        <w:rPr>
          <w:rFonts w:ascii="Times New Roman" w:eastAsia="宋体" w:hAnsi="Times New Roman"/>
          <w:bCs/>
          <w:sz w:val="22"/>
          <w:lang w:val="en-GB"/>
        </w:rPr>
        <w:t>s</w:t>
      </w:r>
      <w:r w:rsidR="00BD0912" w:rsidRPr="00707CD1">
        <w:rPr>
          <w:rFonts w:ascii="Times New Roman" w:eastAsia="宋体" w:hAnsi="Times New Roman"/>
          <w:bCs/>
          <w:sz w:val="22"/>
          <w:lang w:val="en-GB"/>
        </w:rPr>
        <w:t xml:space="preserve">. </w:t>
      </w:r>
      <w:r w:rsidR="00514218" w:rsidRPr="00707CD1">
        <w:rPr>
          <w:rFonts w:ascii="Times New Roman" w:eastAsia="宋体" w:hAnsi="Times New Roman"/>
          <w:bCs/>
          <w:sz w:val="22"/>
          <w:lang w:val="en-GB"/>
        </w:rPr>
        <w:t>For fully-coherent codebook,</w:t>
      </w:r>
      <w:r w:rsidR="00BD0912" w:rsidRPr="00707CD1">
        <w:rPr>
          <w:rFonts w:ascii="Times New Roman" w:eastAsia="宋体" w:hAnsi="Times New Roman"/>
          <w:bCs/>
          <w:sz w:val="22"/>
          <w:lang w:val="en-GB"/>
        </w:rPr>
        <w:t xml:space="preserve"> using i1,1, i1,2, i1,3, and i2 to indicate </w:t>
      </w:r>
      <w:r w:rsidR="006A408F" w:rsidRPr="00707CD1">
        <w:rPr>
          <w:rFonts w:ascii="Times New Roman" w:eastAsia="宋体" w:hAnsi="Times New Roman"/>
          <w:bCs/>
          <w:sz w:val="22"/>
          <w:lang w:val="en-GB"/>
        </w:rPr>
        <w:t>explicitly</w:t>
      </w:r>
      <w:r w:rsidRPr="00707CD1">
        <w:rPr>
          <w:rFonts w:ascii="Times New Roman" w:eastAsia="宋体" w:hAnsi="Times New Roman"/>
          <w:bCs/>
          <w:sz w:val="22"/>
          <w:lang w:val="en-GB"/>
        </w:rPr>
        <w:t xml:space="preserve"> is a simple way</w:t>
      </w:r>
      <w:r w:rsidR="00BD0912" w:rsidRPr="00707CD1">
        <w:rPr>
          <w:rFonts w:ascii="Times New Roman" w:eastAsia="宋体" w:hAnsi="Times New Roman"/>
          <w:bCs/>
          <w:sz w:val="22"/>
          <w:lang w:val="en-GB"/>
        </w:rPr>
        <w:t>.</w:t>
      </w:r>
      <w:r w:rsidR="00701AEF" w:rsidRPr="00707CD1">
        <w:rPr>
          <w:rFonts w:ascii="Times New Roman" w:eastAsia="宋体" w:hAnsi="Times New Roman"/>
          <w:bCs/>
          <w:sz w:val="22"/>
          <w:lang w:val="en-GB"/>
        </w:rPr>
        <w:t xml:space="preserve"> However, in this case, introducing precoders generated via Alt 2a (non-DFT precoders) is </w:t>
      </w:r>
      <w:r w:rsidR="00514218" w:rsidRPr="00707CD1">
        <w:rPr>
          <w:rFonts w:ascii="Times New Roman" w:eastAsia="宋体" w:hAnsi="Times New Roman"/>
          <w:bCs/>
          <w:sz w:val="22"/>
          <w:lang w:val="en-GB"/>
        </w:rPr>
        <w:t xml:space="preserve">precluded. </w:t>
      </w:r>
      <w:r w:rsidR="006A408F" w:rsidRPr="00707CD1">
        <w:rPr>
          <w:rFonts w:ascii="Times New Roman" w:eastAsia="宋体" w:hAnsi="Times New Roman"/>
          <w:bCs/>
          <w:sz w:val="22"/>
          <w:lang w:val="en-GB"/>
        </w:rPr>
        <w:t xml:space="preserve">For partially-coherent codebook, </w:t>
      </w:r>
      <w:r w:rsidRPr="00707CD1">
        <w:rPr>
          <w:rFonts w:ascii="Times New Roman" w:eastAsia="宋体" w:hAnsi="Times New Roman"/>
          <w:bCs/>
          <w:sz w:val="22"/>
          <w:lang w:val="en-GB"/>
        </w:rPr>
        <w:t xml:space="preserve">we can </w:t>
      </w:r>
      <w:r w:rsidR="006A408F" w:rsidRPr="00707CD1">
        <w:rPr>
          <w:rFonts w:ascii="Times New Roman" w:eastAsia="宋体" w:hAnsi="Times New Roman"/>
          <w:bCs/>
          <w:sz w:val="22"/>
          <w:lang w:val="en-GB"/>
        </w:rPr>
        <w:t>us</w:t>
      </w:r>
      <w:r w:rsidRPr="00707CD1">
        <w:rPr>
          <w:rFonts w:ascii="Times New Roman" w:eastAsia="宋体" w:hAnsi="Times New Roman"/>
          <w:bCs/>
          <w:sz w:val="22"/>
          <w:lang w:val="en-GB"/>
        </w:rPr>
        <w:t>e</w:t>
      </w:r>
      <w:r w:rsidR="006A408F" w:rsidRPr="00707CD1">
        <w:rPr>
          <w:rFonts w:ascii="Times New Roman" w:eastAsia="宋体" w:hAnsi="Times New Roman"/>
          <w:bCs/>
          <w:sz w:val="22"/>
          <w:lang w:val="en-GB"/>
        </w:rPr>
        <w:t xml:space="preserve"> two/four fields to indicate two/four Rel-15 UL 4Tx/2Tx </w:t>
      </w:r>
      <w:r w:rsidR="00746A21" w:rsidRPr="00707CD1">
        <w:rPr>
          <w:rFonts w:ascii="Times New Roman" w:eastAsia="宋体" w:hAnsi="Times New Roman"/>
          <w:bCs/>
          <w:sz w:val="22"/>
          <w:lang w:val="en-GB"/>
        </w:rPr>
        <w:t>precoding matrices</w:t>
      </w:r>
      <w:r w:rsidR="00353BB6" w:rsidRPr="00707CD1">
        <w:rPr>
          <w:rFonts w:ascii="Times New Roman" w:eastAsia="宋体" w:hAnsi="Times New Roman"/>
          <w:bCs/>
          <w:sz w:val="22"/>
          <w:lang w:val="en-GB"/>
        </w:rPr>
        <w:t>, the bit width can be determined based on the selected candidate of Rel-15 UL 4Tx/2Tx codebook.</w:t>
      </w:r>
    </w:p>
    <w:p w14:paraId="73BE0700" w14:textId="14A1A188" w:rsidR="00CE36F0" w:rsidRPr="00707CD1" w:rsidRDefault="00CE36F0" w:rsidP="00707CD1">
      <w:pPr>
        <w:adjustRightInd w:val="0"/>
        <w:snapToGrid w:val="0"/>
        <w:spacing w:after="120"/>
        <w:rPr>
          <w:rFonts w:ascii="Times New Roman" w:eastAsia="宋体" w:hAnsi="Times New Roman"/>
          <w:b/>
          <w:bCs/>
          <w:i/>
          <w:iCs/>
          <w:sz w:val="22"/>
          <w:lang w:val="en-GB"/>
        </w:rPr>
      </w:pPr>
      <w:r w:rsidRPr="00707CD1">
        <w:rPr>
          <w:rFonts w:ascii="Times New Roman" w:eastAsia="宋体" w:hAnsi="Times New Roman"/>
          <w:b/>
          <w:bCs/>
          <w:i/>
          <w:iCs/>
          <w:sz w:val="22"/>
          <w:lang w:val="en-GB"/>
        </w:rPr>
        <w:t xml:space="preserve">Proposal </w:t>
      </w:r>
      <w:r w:rsidR="00954DCD">
        <w:rPr>
          <w:rFonts w:ascii="Times New Roman" w:eastAsia="宋体" w:hAnsi="Times New Roman"/>
          <w:b/>
          <w:bCs/>
          <w:i/>
          <w:iCs/>
          <w:sz w:val="22"/>
          <w:lang w:val="en-GB"/>
        </w:rPr>
        <w:t>23</w:t>
      </w:r>
      <w:r w:rsidRPr="00707CD1">
        <w:rPr>
          <w:rFonts w:ascii="Times New Roman" w:eastAsia="宋体" w:hAnsi="Times New Roman"/>
          <w:b/>
          <w:bCs/>
          <w:i/>
          <w:iCs/>
          <w:sz w:val="22"/>
          <w:lang w:val="en-GB"/>
        </w:rPr>
        <w:t>: For TPMI design, consider</w:t>
      </w:r>
      <w:r w:rsidR="007C5194" w:rsidRPr="00707CD1">
        <w:rPr>
          <w:rFonts w:ascii="Times New Roman" w:eastAsia="宋体" w:hAnsi="Times New Roman"/>
          <w:b/>
          <w:bCs/>
          <w:i/>
          <w:iCs/>
          <w:sz w:val="22"/>
          <w:lang w:val="en-GB"/>
        </w:rPr>
        <w:t>ing</w:t>
      </w:r>
      <w:r w:rsidRPr="00707CD1">
        <w:rPr>
          <w:rFonts w:ascii="Times New Roman" w:eastAsia="宋体" w:hAnsi="Times New Roman"/>
          <w:b/>
          <w:bCs/>
          <w:i/>
          <w:iCs/>
          <w:sz w:val="22"/>
          <w:lang w:val="en-GB"/>
        </w:rPr>
        <w:t xml:space="preserve"> non-unified indication rule for different coherence types</w:t>
      </w:r>
      <w:r w:rsidR="00746A21" w:rsidRPr="00707CD1">
        <w:rPr>
          <w:rFonts w:ascii="Times New Roman" w:eastAsia="宋体" w:hAnsi="Times New Roman"/>
          <w:b/>
          <w:bCs/>
          <w:i/>
          <w:iCs/>
          <w:sz w:val="22"/>
          <w:lang w:val="en-GB"/>
        </w:rPr>
        <w:t xml:space="preserve"> if non-nested codebook is supported. For example, using i1,1, i1,2, i1,3, and i2 to indicate fully-coherent codebook and using two/four fields to indicate two/four Rel-15 UL 4Tx/2Tx precoding matrices.</w:t>
      </w:r>
    </w:p>
    <w:p w14:paraId="31A8933C" w14:textId="3EBAF0C3" w:rsidR="00C17DFF" w:rsidRPr="00707CD1" w:rsidRDefault="000353D2" w:rsidP="00707CD1">
      <w:pPr>
        <w:adjustRightInd w:val="0"/>
        <w:snapToGrid w:val="0"/>
        <w:spacing w:after="120"/>
        <w:rPr>
          <w:rFonts w:ascii="Times New Roman" w:eastAsia="宋体" w:hAnsi="Times New Roman"/>
          <w:kern w:val="0"/>
          <w:sz w:val="22"/>
        </w:rPr>
      </w:pPr>
      <w:r w:rsidRPr="00707CD1">
        <w:rPr>
          <w:rFonts w:ascii="Times New Roman" w:eastAsia="宋体" w:hAnsi="Times New Roman"/>
          <w:bCs/>
          <w:sz w:val="22"/>
          <w:lang w:val="en-GB"/>
        </w:rPr>
        <w:t>In addition, i</w:t>
      </w:r>
      <w:r w:rsidR="00C17DFF" w:rsidRPr="00707CD1">
        <w:rPr>
          <w:rFonts w:ascii="Times New Roman" w:eastAsia="宋体" w:hAnsi="Times New Roman"/>
          <w:bCs/>
          <w:sz w:val="22"/>
          <w:lang w:val="en-GB"/>
        </w:rPr>
        <w:t xml:space="preserve">f separate/joint indication of antenna group and TPMI </w:t>
      </w:r>
      <w:r w:rsidR="004A5E4B" w:rsidRPr="00707CD1">
        <w:rPr>
          <w:rFonts w:ascii="Times New Roman" w:eastAsia="宋体" w:hAnsi="Times New Roman"/>
          <w:bCs/>
          <w:sz w:val="22"/>
          <w:lang w:val="en-GB"/>
        </w:rPr>
        <w:t xml:space="preserve">as well as the </w:t>
      </w:r>
      <w:r w:rsidR="004A5E4B" w:rsidRPr="00707CD1">
        <w:rPr>
          <w:rFonts w:ascii="Times New Roman" w:eastAsia="宋体" w:hAnsi="Times New Roman"/>
          <w:kern w:val="0"/>
          <w:sz w:val="22"/>
        </w:rPr>
        <w:t xml:space="preserve">nested codebook are </w:t>
      </w:r>
      <w:r w:rsidR="003961A8" w:rsidRPr="00707CD1">
        <w:rPr>
          <w:rFonts w:ascii="Times New Roman" w:eastAsia="宋体" w:hAnsi="Times New Roman"/>
          <w:kern w:val="0"/>
          <w:sz w:val="22"/>
        </w:rPr>
        <w:t>supported</w:t>
      </w:r>
      <w:r w:rsidR="00C17DFF" w:rsidRPr="00707CD1">
        <w:rPr>
          <w:rFonts w:ascii="Times New Roman" w:eastAsia="宋体" w:hAnsi="Times New Roman"/>
          <w:bCs/>
          <w:sz w:val="22"/>
          <w:lang w:val="en-GB"/>
        </w:rPr>
        <w:t xml:space="preserve">, the </w:t>
      </w:r>
      <w:r w:rsidR="00B741AE" w:rsidRPr="00707CD1">
        <w:rPr>
          <w:rFonts w:ascii="Times New Roman" w:eastAsia="宋体" w:hAnsi="Times New Roman"/>
          <w:bCs/>
          <w:sz w:val="22"/>
          <w:lang w:val="en-GB"/>
        </w:rPr>
        <w:t xml:space="preserve">actual </w:t>
      </w:r>
      <w:r w:rsidR="00C17DFF" w:rsidRPr="00707CD1">
        <w:rPr>
          <w:rFonts w:ascii="Times New Roman" w:eastAsia="宋体" w:hAnsi="Times New Roman"/>
          <w:bCs/>
          <w:sz w:val="22"/>
          <w:lang w:val="en-GB"/>
        </w:rPr>
        <w:t xml:space="preserve">antenna group number of the codewords </w:t>
      </w:r>
      <w:r w:rsidR="00AB0043" w:rsidRPr="00707CD1">
        <w:rPr>
          <w:rFonts w:ascii="Times New Roman" w:eastAsia="宋体" w:hAnsi="Times New Roman"/>
          <w:bCs/>
          <w:sz w:val="22"/>
          <w:lang w:val="en-GB"/>
        </w:rPr>
        <w:t xml:space="preserve">indicated by the gNB </w:t>
      </w:r>
      <w:r w:rsidR="00C17DFF" w:rsidRPr="00707CD1">
        <w:rPr>
          <w:rFonts w:ascii="Times New Roman" w:eastAsia="宋体" w:hAnsi="Times New Roman"/>
          <w:bCs/>
          <w:sz w:val="22"/>
          <w:lang w:val="en-GB"/>
        </w:rPr>
        <w:t>should be defined, e.g., using notation Ng’.</w:t>
      </w:r>
    </w:p>
    <w:p w14:paraId="35275707" w14:textId="2533845A" w:rsidR="00447218" w:rsidRPr="00707CD1" w:rsidRDefault="00E43A34" w:rsidP="00707CD1">
      <w:pPr>
        <w:adjustRightInd w:val="0"/>
        <w:snapToGrid w:val="0"/>
        <w:spacing w:after="120"/>
        <w:rPr>
          <w:rFonts w:ascii="Times New Roman" w:eastAsia="宋体" w:hAnsi="Times New Roman"/>
          <w:b/>
          <w:bCs/>
          <w:i/>
          <w:iCs/>
          <w:sz w:val="22"/>
          <w:lang w:val="en-GB"/>
        </w:rPr>
      </w:pPr>
      <w:r w:rsidRPr="00707CD1">
        <w:rPr>
          <w:rFonts w:ascii="Times New Roman" w:eastAsia="宋体" w:hAnsi="Times New Roman"/>
          <w:b/>
          <w:bCs/>
          <w:i/>
          <w:iCs/>
          <w:sz w:val="22"/>
          <w:lang w:val="en-GB"/>
        </w:rPr>
        <w:t>Proposal</w:t>
      </w:r>
      <w:r w:rsidR="00B741AE" w:rsidRPr="00707CD1">
        <w:rPr>
          <w:rFonts w:ascii="Times New Roman" w:eastAsia="宋体" w:hAnsi="Times New Roman"/>
          <w:b/>
          <w:bCs/>
          <w:i/>
          <w:iCs/>
          <w:sz w:val="22"/>
          <w:lang w:val="en-GB"/>
        </w:rPr>
        <w:t xml:space="preserve"> </w:t>
      </w:r>
      <w:r w:rsidR="00954DCD">
        <w:rPr>
          <w:rFonts w:ascii="Times New Roman" w:eastAsia="宋体" w:hAnsi="Times New Roman"/>
          <w:b/>
          <w:bCs/>
          <w:i/>
          <w:iCs/>
          <w:sz w:val="22"/>
          <w:lang w:val="en-GB"/>
        </w:rPr>
        <w:t>24</w:t>
      </w:r>
      <w:r w:rsidRPr="00707CD1">
        <w:rPr>
          <w:rFonts w:ascii="Times New Roman" w:eastAsia="宋体" w:hAnsi="Times New Roman"/>
          <w:b/>
          <w:bCs/>
          <w:i/>
          <w:iCs/>
          <w:sz w:val="22"/>
          <w:lang w:val="en-GB"/>
        </w:rPr>
        <w:t>:</w:t>
      </w:r>
      <w:r w:rsidR="000353D2" w:rsidRPr="00707CD1">
        <w:rPr>
          <w:rFonts w:ascii="Times New Roman" w:eastAsia="宋体" w:hAnsi="Times New Roman"/>
          <w:b/>
          <w:bCs/>
          <w:i/>
          <w:iCs/>
          <w:sz w:val="22"/>
          <w:lang w:val="en-GB"/>
        </w:rPr>
        <w:t xml:space="preserve"> If separate/joint indication of antenna group and TPMI </w:t>
      </w:r>
      <w:r w:rsidR="004A5E4B" w:rsidRPr="00707CD1">
        <w:rPr>
          <w:rFonts w:ascii="Times New Roman" w:eastAsia="宋体" w:hAnsi="Times New Roman"/>
          <w:b/>
          <w:bCs/>
          <w:i/>
          <w:iCs/>
          <w:sz w:val="22"/>
          <w:lang w:val="en-GB"/>
        </w:rPr>
        <w:t>as well as the nested codebook are supported</w:t>
      </w:r>
      <w:r w:rsidR="00FC715D" w:rsidRPr="00707CD1">
        <w:rPr>
          <w:rFonts w:ascii="Times New Roman" w:eastAsia="宋体" w:hAnsi="Times New Roman"/>
          <w:b/>
          <w:bCs/>
          <w:i/>
          <w:iCs/>
          <w:sz w:val="22"/>
          <w:lang w:val="en-GB"/>
        </w:rPr>
        <w:t xml:space="preserve">, </w:t>
      </w:r>
      <w:r w:rsidRPr="00707CD1">
        <w:rPr>
          <w:rFonts w:ascii="Times New Roman" w:eastAsia="宋体" w:hAnsi="Times New Roman"/>
          <w:b/>
          <w:bCs/>
          <w:i/>
          <w:iCs/>
          <w:sz w:val="22"/>
          <w:lang w:val="en-GB"/>
        </w:rPr>
        <w:t>the</w:t>
      </w:r>
      <w:r w:rsidR="00B67F8D" w:rsidRPr="00707CD1">
        <w:rPr>
          <w:rFonts w:ascii="Times New Roman" w:eastAsia="宋体" w:hAnsi="Times New Roman"/>
          <w:b/>
          <w:bCs/>
          <w:i/>
          <w:iCs/>
          <w:sz w:val="22"/>
          <w:lang w:val="en-GB"/>
        </w:rPr>
        <w:t xml:space="preserve"> </w:t>
      </w:r>
      <w:r w:rsidR="00B741AE" w:rsidRPr="00707CD1">
        <w:rPr>
          <w:rFonts w:ascii="Times New Roman" w:eastAsia="宋体" w:hAnsi="Times New Roman"/>
          <w:b/>
          <w:bCs/>
          <w:i/>
          <w:iCs/>
          <w:sz w:val="22"/>
          <w:lang w:val="en-GB"/>
        </w:rPr>
        <w:t>actual</w:t>
      </w:r>
      <w:r w:rsidRPr="00707CD1">
        <w:rPr>
          <w:rFonts w:ascii="Times New Roman" w:eastAsia="宋体" w:hAnsi="Times New Roman"/>
          <w:b/>
          <w:bCs/>
          <w:i/>
          <w:iCs/>
          <w:sz w:val="22"/>
          <w:lang w:val="en-GB"/>
        </w:rPr>
        <w:t xml:space="preserve"> antenna </w:t>
      </w:r>
      <w:r w:rsidR="00FC715D" w:rsidRPr="00707CD1">
        <w:rPr>
          <w:rFonts w:ascii="Times New Roman" w:eastAsia="宋体" w:hAnsi="Times New Roman"/>
          <w:b/>
          <w:bCs/>
          <w:i/>
          <w:iCs/>
          <w:sz w:val="22"/>
          <w:lang w:val="en-GB"/>
        </w:rPr>
        <w:t>group</w:t>
      </w:r>
      <w:r w:rsidRPr="00707CD1">
        <w:rPr>
          <w:rFonts w:ascii="Times New Roman" w:eastAsia="宋体" w:hAnsi="Times New Roman"/>
          <w:b/>
          <w:bCs/>
          <w:i/>
          <w:iCs/>
          <w:sz w:val="22"/>
          <w:lang w:val="en-GB"/>
        </w:rPr>
        <w:t xml:space="preserve"> number of the precoding matrix </w:t>
      </w:r>
      <w:r w:rsidR="008C3A70" w:rsidRPr="00707CD1">
        <w:rPr>
          <w:rFonts w:ascii="Times New Roman" w:eastAsia="宋体" w:hAnsi="Times New Roman"/>
          <w:b/>
          <w:bCs/>
          <w:i/>
          <w:iCs/>
          <w:sz w:val="22"/>
          <w:lang w:val="en-GB"/>
        </w:rPr>
        <w:t xml:space="preserve">indicated by the gNB </w:t>
      </w:r>
      <w:r w:rsidR="00FC715D" w:rsidRPr="00707CD1">
        <w:rPr>
          <w:rFonts w:ascii="Times New Roman" w:eastAsia="宋体" w:hAnsi="Times New Roman"/>
          <w:b/>
          <w:bCs/>
          <w:i/>
          <w:iCs/>
          <w:sz w:val="22"/>
          <w:lang w:val="en-GB"/>
        </w:rPr>
        <w:t>should be defined, e.g., using notation Ng’.</w:t>
      </w:r>
    </w:p>
    <w:p w14:paraId="5FF2A79A" w14:textId="77777777" w:rsidR="00101B11" w:rsidRPr="00707CD1" w:rsidRDefault="00101B11" w:rsidP="00707CD1">
      <w:pPr>
        <w:adjustRightInd w:val="0"/>
        <w:snapToGrid w:val="0"/>
        <w:spacing w:after="120"/>
        <w:rPr>
          <w:rFonts w:ascii="Times New Roman" w:eastAsia="宋体" w:hAnsi="Times New Roman"/>
          <w:b/>
          <w:bCs/>
          <w:i/>
          <w:sz w:val="22"/>
          <w:lang w:val="en-GB"/>
        </w:rPr>
      </w:pPr>
    </w:p>
    <w:p w14:paraId="454F5106" w14:textId="14147EDB" w:rsidR="00C01F33" w:rsidRPr="00707CD1" w:rsidRDefault="00C01F33" w:rsidP="00707CD1">
      <w:pPr>
        <w:pStyle w:val="1"/>
        <w:adjustRightInd w:val="0"/>
        <w:snapToGrid w:val="0"/>
        <w:spacing w:before="120" w:after="120" w:line="240" w:lineRule="auto"/>
        <w:ind w:left="0" w:firstLine="0"/>
        <w:rPr>
          <w:rFonts w:ascii="Arial" w:eastAsia="宋体" w:hAnsi="Arial" w:cs="Arial"/>
        </w:rPr>
      </w:pPr>
      <w:r w:rsidRPr="00707CD1">
        <w:rPr>
          <w:rFonts w:ascii="Arial" w:eastAsia="宋体" w:hAnsi="Arial" w:cs="Arial"/>
        </w:rPr>
        <w:t>Conclusion</w:t>
      </w:r>
    </w:p>
    <w:p w14:paraId="71190DA6" w14:textId="4CB0D215" w:rsidR="0047680F" w:rsidRPr="00707CD1" w:rsidRDefault="00FC1180" w:rsidP="00707CD1">
      <w:pPr>
        <w:adjustRightInd w:val="0"/>
        <w:snapToGrid w:val="0"/>
        <w:spacing w:after="120"/>
        <w:rPr>
          <w:rFonts w:ascii="Times New Roman" w:eastAsia="宋体" w:hAnsi="Times New Roman"/>
          <w:sz w:val="22"/>
        </w:rPr>
      </w:pPr>
      <w:r w:rsidRPr="00707CD1">
        <w:rPr>
          <w:rFonts w:ascii="Times New Roman" w:eastAsia="宋体" w:hAnsi="Times New Roman"/>
          <w:sz w:val="22"/>
          <w:lang w:val="en-GB"/>
        </w:rPr>
        <w:t>In this discussion,</w:t>
      </w:r>
      <w:r w:rsidR="00BB0465" w:rsidRPr="00707CD1">
        <w:rPr>
          <w:rFonts w:ascii="Times New Roman" w:eastAsia="宋体" w:hAnsi="Times New Roman"/>
          <w:sz w:val="22"/>
          <w:lang w:val="en-GB"/>
        </w:rPr>
        <w:t xml:space="preserve"> we provide our views on the SRI/TPMI enhancements on the 8Tx uplink transmission</w:t>
      </w:r>
      <w:r w:rsidR="00E36B97" w:rsidRPr="00707CD1">
        <w:rPr>
          <w:rFonts w:ascii="Times New Roman" w:eastAsia="宋体" w:hAnsi="Times New Roman"/>
          <w:sz w:val="22"/>
        </w:rPr>
        <w:t>, our proposals are as follows:</w:t>
      </w:r>
    </w:p>
    <w:p w14:paraId="59210A64" w14:textId="77777777" w:rsidR="006E5122" w:rsidRPr="00707CD1" w:rsidRDefault="006E5122" w:rsidP="006E5122">
      <w:pPr>
        <w:widowControl/>
        <w:overflowPunct w:val="0"/>
        <w:autoSpaceDE w:val="0"/>
        <w:autoSpaceDN w:val="0"/>
        <w:adjustRightInd w:val="0"/>
        <w:snapToGrid w:val="0"/>
        <w:spacing w:after="120"/>
        <w:textAlignment w:val="baseline"/>
        <w:rPr>
          <w:rFonts w:ascii="Times New Roman" w:hAnsi="Times New Roman"/>
          <w:b/>
          <w:bCs/>
          <w:i/>
          <w:sz w:val="22"/>
        </w:rPr>
      </w:pPr>
      <w:r w:rsidRPr="00707CD1">
        <w:rPr>
          <w:rFonts w:ascii="Times New Roman" w:hAnsi="Times New Roman"/>
          <w:b/>
          <w:bCs/>
          <w:i/>
          <w:sz w:val="22"/>
        </w:rPr>
        <w:t>Proposal 1: Confirm the Working Assumption to support dual CW for RANK&gt;4 8Tx transmission.</w:t>
      </w:r>
    </w:p>
    <w:p w14:paraId="734AE14D" w14:textId="77777777" w:rsidR="006E5122" w:rsidRPr="00707CD1" w:rsidRDefault="006E5122" w:rsidP="006E5122">
      <w:pPr>
        <w:widowControl/>
        <w:overflowPunct w:val="0"/>
        <w:autoSpaceDE w:val="0"/>
        <w:autoSpaceDN w:val="0"/>
        <w:adjustRightInd w:val="0"/>
        <w:snapToGrid w:val="0"/>
        <w:spacing w:after="120"/>
        <w:textAlignment w:val="baseline"/>
        <w:rPr>
          <w:rFonts w:ascii="Times New Roman" w:hAnsi="Times New Roman"/>
          <w:b/>
          <w:bCs/>
          <w:i/>
          <w:sz w:val="22"/>
        </w:rPr>
      </w:pPr>
      <w:r w:rsidRPr="00707CD1">
        <w:rPr>
          <w:rFonts w:ascii="Times New Roman" w:hAnsi="Times New Roman"/>
          <w:b/>
          <w:bCs/>
          <w:i/>
          <w:sz w:val="22"/>
        </w:rPr>
        <w:t>Proposal 2: Support separate MCS, NDI and RV indication fields for the second CW, the definition for each indication field can be the same as the first codeword.</w:t>
      </w:r>
    </w:p>
    <w:p w14:paraId="1AB23352" w14:textId="77777777" w:rsidR="006E5122" w:rsidRDefault="006E5122" w:rsidP="006E5122">
      <w:pPr>
        <w:widowControl/>
        <w:overflowPunct w:val="0"/>
        <w:autoSpaceDE w:val="0"/>
        <w:autoSpaceDN w:val="0"/>
        <w:adjustRightInd w:val="0"/>
        <w:snapToGrid w:val="0"/>
        <w:spacing w:after="120"/>
        <w:textAlignment w:val="baseline"/>
        <w:rPr>
          <w:rFonts w:ascii="Times New Roman" w:hAnsi="Times New Roman"/>
          <w:b/>
          <w:bCs/>
          <w:i/>
          <w:sz w:val="22"/>
        </w:rPr>
      </w:pPr>
      <w:r w:rsidRPr="00707CD1">
        <w:rPr>
          <w:rFonts w:ascii="Times New Roman" w:hAnsi="Times New Roman"/>
          <w:b/>
          <w:bCs/>
          <w:i/>
          <w:sz w:val="22"/>
        </w:rPr>
        <w:t>Proposal 3: Specify the RRC signaling to enable/disable the second CW.</w:t>
      </w:r>
    </w:p>
    <w:p w14:paraId="1D628851" w14:textId="77777777" w:rsidR="006E5122" w:rsidRPr="00707CD1" w:rsidRDefault="006E5122" w:rsidP="006E5122">
      <w:pPr>
        <w:widowControl/>
        <w:overflowPunct w:val="0"/>
        <w:autoSpaceDE w:val="0"/>
        <w:autoSpaceDN w:val="0"/>
        <w:adjustRightInd w:val="0"/>
        <w:snapToGrid w:val="0"/>
        <w:spacing w:after="120"/>
        <w:textAlignment w:val="baseline"/>
        <w:rPr>
          <w:rFonts w:ascii="Times New Roman" w:hAnsi="Times New Roman"/>
          <w:b/>
          <w:bCs/>
          <w:i/>
          <w:sz w:val="22"/>
        </w:rPr>
      </w:pPr>
      <w:r w:rsidRPr="00707CD1">
        <w:rPr>
          <w:rFonts w:ascii="Times New Roman" w:hAnsi="Times New Roman"/>
          <w:b/>
          <w:bCs/>
          <w:i/>
          <w:sz w:val="22"/>
        </w:rPr>
        <w:t>Proposal 4: For better scheduling flexibility, support configuration of up to 2 or 4 SRS resource sets, each configured with up to 4 or 2 single-port SRS resources accordingly.</w:t>
      </w:r>
    </w:p>
    <w:p w14:paraId="79978F92" w14:textId="77777777" w:rsidR="006E5122" w:rsidRPr="00707CD1" w:rsidRDefault="006E5122" w:rsidP="006E5122">
      <w:pPr>
        <w:widowControl/>
        <w:overflowPunct w:val="0"/>
        <w:autoSpaceDE w:val="0"/>
        <w:autoSpaceDN w:val="0"/>
        <w:adjustRightInd w:val="0"/>
        <w:snapToGrid w:val="0"/>
        <w:spacing w:after="120"/>
        <w:textAlignment w:val="baseline"/>
        <w:rPr>
          <w:rFonts w:ascii="Times New Roman" w:hAnsi="Times New Roman"/>
          <w:b/>
          <w:bCs/>
          <w:i/>
          <w:sz w:val="22"/>
        </w:rPr>
      </w:pPr>
      <w:r w:rsidRPr="00707CD1">
        <w:rPr>
          <w:rFonts w:ascii="Times New Roman" w:hAnsi="Times New Roman"/>
          <w:b/>
          <w:bCs/>
          <w:i/>
          <w:sz w:val="22"/>
        </w:rPr>
        <w:t>Proposal 5: For non-codebook based PUSCH transmission with 8Tx, support Option 1 to use a bitmap corresponding to all SRS resources configured which is preferred for the simplicity without any effort on the design of new SRI tables.</w:t>
      </w:r>
    </w:p>
    <w:p w14:paraId="195C8F98" w14:textId="77777777" w:rsidR="006E5122" w:rsidRPr="0021190F" w:rsidRDefault="006E5122" w:rsidP="006E5122">
      <w:pPr>
        <w:widowControl/>
        <w:overflowPunct w:val="0"/>
        <w:autoSpaceDE w:val="0"/>
        <w:autoSpaceDN w:val="0"/>
        <w:adjustRightInd w:val="0"/>
        <w:snapToGrid w:val="0"/>
        <w:spacing w:after="120"/>
        <w:textAlignment w:val="baseline"/>
        <w:rPr>
          <w:rFonts w:ascii="Times New Roman" w:hAnsi="Times New Roman"/>
          <w:b/>
          <w:bCs/>
          <w:i/>
          <w:sz w:val="22"/>
        </w:rPr>
      </w:pPr>
      <w:r w:rsidRPr="0021190F">
        <w:rPr>
          <w:rFonts w:ascii="Times New Roman" w:hAnsi="Times New Roman"/>
          <w:b/>
          <w:bCs/>
          <w:i/>
          <w:sz w:val="22"/>
        </w:rPr>
        <w:t>Proposal 6: Introduce a UE capability to report the supported antenna configuration to gNB.</w:t>
      </w:r>
    </w:p>
    <w:p w14:paraId="38391DCE" w14:textId="77777777" w:rsidR="006E5122" w:rsidRPr="0021190F" w:rsidRDefault="006E5122" w:rsidP="006E5122">
      <w:pPr>
        <w:widowControl/>
        <w:overflowPunct w:val="0"/>
        <w:autoSpaceDE w:val="0"/>
        <w:autoSpaceDN w:val="0"/>
        <w:adjustRightInd w:val="0"/>
        <w:snapToGrid w:val="0"/>
        <w:spacing w:after="120"/>
        <w:textAlignment w:val="baseline"/>
        <w:rPr>
          <w:rFonts w:ascii="Times New Roman" w:hAnsi="Times New Roman"/>
          <w:b/>
          <w:bCs/>
          <w:i/>
          <w:sz w:val="22"/>
        </w:rPr>
      </w:pPr>
      <w:r w:rsidRPr="0021190F">
        <w:rPr>
          <w:rFonts w:ascii="Times New Roman" w:hAnsi="Times New Roman"/>
          <w:b/>
          <w:bCs/>
          <w:i/>
          <w:sz w:val="22"/>
        </w:rPr>
        <w:t>Observation 1: Although the codebook is configured with high oversampling factors, there is still high probability that the selected optimal codeword belongs to low oversampling factors.</w:t>
      </w:r>
    </w:p>
    <w:p w14:paraId="78F22E0F" w14:textId="77777777" w:rsidR="006E5122" w:rsidRPr="0021190F" w:rsidRDefault="006E5122" w:rsidP="006E5122">
      <w:pPr>
        <w:widowControl/>
        <w:overflowPunct w:val="0"/>
        <w:autoSpaceDE w:val="0"/>
        <w:autoSpaceDN w:val="0"/>
        <w:adjustRightInd w:val="0"/>
        <w:snapToGrid w:val="0"/>
        <w:spacing w:after="120"/>
        <w:textAlignment w:val="baseline"/>
        <w:rPr>
          <w:rFonts w:ascii="Times New Roman" w:hAnsi="Times New Roman"/>
          <w:b/>
          <w:bCs/>
          <w:i/>
          <w:sz w:val="22"/>
        </w:rPr>
      </w:pPr>
      <w:r w:rsidRPr="0021190F">
        <w:rPr>
          <w:rFonts w:ascii="Times New Roman" w:hAnsi="Times New Roman"/>
          <w:b/>
          <w:bCs/>
          <w:i/>
          <w:sz w:val="22"/>
        </w:rPr>
        <w:t>Observation 2: For (N1,N2) = (4,1), the acceptable performance degradation happens as the oversampling factor reduces. For (N1,N2) = (2,2), different oversampling factors show very similar performance.</w:t>
      </w:r>
    </w:p>
    <w:p w14:paraId="4781D547" w14:textId="77777777" w:rsidR="006E5122" w:rsidRPr="0021190F" w:rsidRDefault="006E5122" w:rsidP="006E5122">
      <w:pPr>
        <w:widowControl/>
        <w:overflowPunct w:val="0"/>
        <w:autoSpaceDE w:val="0"/>
        <w:autoSpaceDN w:val="0"/>
        <w:adjustRightInd w:val="0"/>
        <w:snapToGrid w:val="0"/>
        <w:spacing w:after="120"/>
        <w:textAlignment w:val="baseline"/>
        <w:rPr>
          <w:rFonts w:ascii="Times New Roman" w:hAnsi="Times New Roman"/>
          <w:b/>
          <w:bCs/>
          <w:i/>
          <w:sz w:val="22"/>
        </w:rPr>
      </w:pPr>
      <w:r w:rsidRPr="0021190F">
        <w:rPr>
          <w:rFonts w:ascii="Times New Roman" w:hAnsi="Times New Roman"/>
          <w:b/>
          <w:bCs/>
          <w:i/>
          <w:sz w:val="22"/>
        </w:rPr>
        <w:t>Observation 3: The codewords with QPSK constellation elements can be used to reduce the implementation computational complexity by replacing the complex-number multiplication operations with the addition operations.</w:t>
      </w:r>
    </w:p>
    <w:p w14:paraId="57E5D01C" w14:textId="28F47DBE" w:rsidR="006E5122" w:rsidRDefault="006E5122" w:rsidP="006E5122">
      <w:pPr>
        <w:widowControl/>
        <w:overflowPunct w:val="0"/>
        <w:autoSpaceDE w:val="0"/>
        <w:autoSpaceDN w:val="0"/>
        <w:adjustRightInd w:val="0"/>
        <w:snapToGrid w:val="0"/>
        <w:spacing w:after="120"/>
        <w:textAlignment w:val="baseline"/>
        <w:rPr>
          <w:rFonts w:ascii="Times New Roman" w:hAnsi="Times New Roman"/>
          <w:b/>
          <w:bCs/>
          <w:i/>
          <w:sz w:val="22"/>
        </w:rPr>
      </w:pPr>
      <w:r w:rsidRPr="0021190F">
        <w:rPr>
          <w:rFonts w:ascii="Times New Roman" w:hAnsi="Times New Roman"/>
          <w:b/>
          <w:bCs/>
          <w:i/>
          <w:sz w:val="22"/>
        </w:rPr>
        <w:t>Proposal 7: To make a trade-off among performance, signalling overhead, and implementation complexity, only support (O1,O2) = (1,1) for (N1,N2) = (4,1) and (N1,N2) = (2,2).</w:t>
      </w:r>
    </w:p>
    <w:p w14:paraId="0D007818" w14:textId="77777777" w:rsidR="000D3E64" w:rsidRPr="0021190F" w:rsidRDefault="000D3E64" w:rsidP="000D3E64">
      <w:pPr>
        <w:widowControl/>
        <w:overflowPunct w:val="0"/>
        <w:autoSpaceDE w:val="0"/>
        <w:autoSpaceDN w:val="0"/>
        <w:adjustRightInd w:val="0"/>
        <w:snapToGrid w:val="0"/>
        <w:spacing w:after="120"/>
        <w:textAlignment w:val="baseline"/>
        <w:rPr>
          <w:rFonts w:ascii="Times New Roman" w:hAnsi="Times New Roman"/>
          <w:b/>
          <w:bCs/>
          <w:i/>
          <w:sz w:val="22"/>
        </w:rPr>
      </w:pPr>
      <w:r w:rsidRPr="0021190F">
        <w:rPr>
          <w:rFonts w:ascii="Times New Roman" w:hAnsi="Times New Roman"/>
          <w:b/>
          <w:bCs/>
          <w:i/>
          <w:sz w:val="22"/>
        </w:rPr>
        <w:lastRenderedPageBreak/>
        <w:t>Observation 4: For both (N1,N2) = (4,1) and (N1,N2) = (2,2), when rank=4, there is almost no performance loss for the codebook with fixed i1,3={0} compared to the codebook with flexible i1,3={0,1,2,3}.</w:t>
      </w:r>
    </w:p>
    <w:p w14:paraId="1EB62410" w14:textId="77777777" w:rsidR="000D3E64" w:rsidRPr="00707CD1" w:rsidRDefault="000D3E64" w:rsidP="000D3E64">
      <w:pPr>
        <w:adjustRightInd w:val="0"/>
        <w:snapToGrid w:val="0"/>
        <w:spacing w:after="120"/>
        <w:rPr>
          <w:rFonts w:ascii="Times New Roman" w:eastAsia="宋体" w:hAnsi="Times New Roman"/>
          <w:b/>
          <w:bCs/>
          <w:i/>
          <w:iCs/>
          <w:sz w:val="22"/>
          <w:lang w:val="en-GB"/>
        </w:rPr>
      </w:pPr>
      <w:r w:rsidRPr="00707CD1">
        <w:rPr>
          <w:rFonts w:ascii="Times New Roman" w:eastAsia="宋体" w:hAnsi="Times New Roman"/>
          <w:b/>
          <w:bCs/>
          <w:i/>
          <w:iCs/>
          <w:sz w:val="22"/>
          <w:lang w:val="en-GB"/>
        </w:rPr>
        <w:t xml:space="preserve">Proposal </w:t>
      </w:r>
      <w:r>
        <w:rPr>
          <w:rFonts w:ascii="Times New Roman" w:eastAsia="宋体" w:hAnsi="Times New Roman"/>
          <w:b/>
          <w:bCs/>
          <w:i/>
          <w:iCs/>
          <w:sz w:val="22"/>
          <w:lang w:val="en-GB"/>
        </w:rPr>
        <w:t>8</w:t>
      </w:r>
      <w:r w:rsidRPr="00707CD1">
        <w:rPr>
          <w:rFonts w:ascii="Times New Roman" w:eastAsia="宋体" w:hAnsi="Times New Roman"/>
          <w:b/>
          <w:bCs/>
          <w:i/>
          <w:iCs/>
          <w:sz w:val="22"/>
          <w:lang w:val="en-GB"/>
        </w:rPr>
        <w:t>: For Rel-18 UL 8Tx fully-coherent codebook, support the following configuration parameters.</w:t>
      </w:r>
    </w:p>
    <w:p w14:paraId="4C923288" w14:textId="77777777" w:rsidR="000D3E64" w:rsidRPr="00707CD1" w:rsidRDefault="000D3E64" w:rsidP="009C3985">
      <w:pPr>
        <w:pStyle w:val="aff0"/>
        <w:numPr>
          <w:ilvl w:val="0"/>
          <w:numId w:val="36"/>
        </w:numPr>
        <w:adjustRightInd w:val="0"/>
        <w:snapToGrid w:val="0"/>
        <w:spacing w:after="120"/>
        <w:ind w:firstLineChars="0"/>
        <w:rPr>
          <w:rFonts w:ascii="Times New Roman" w:eastAsia="宋体" w:hAnsi="Times New Roman"/>
          <w:b/>
          <w:bCs/>
          <w:i/>
          <w:iCs/>
          <w:sz w:val="22"/>
          <w:lang w:val="en-GB"/>
        </w:rPr>
      </w:pPr>
      <w:r w:rsidRPr="00707CD1">
        <w:rPr>
          <w:rFonts w:ascii="Times New Roman" w:eastAsia="宋体" w:hAnsi="Times New Roman"/>
          <w:b/>
          <w:bCs/>
          <w:i/>
          <w:iCs/>
          <w:sz w:val="22"/>
          <w:lang w:val="en-GB"/>
        </w:rPr>
        <w:t>(N1,N2,O1,O2) = (4,1,1,1)</w:t>
      </w:r>
    </w:p>
    <w:p w14:paraId="1FA97881" w14:textId="77777777" w:rsidR="000D3E64" w:rsidRPr="00707CD1" w:rsidRDefault="000D3E64" w:rsidP="009C3985">
      <w:pPr>
        <w:pStyle w:val="aff0"/>
        <w:numPr>
          <w:ilvl w:val="1"/>
          <w:numId w:val="36"/>
        </w:numPr>
        <w:adjustRightInd w:val="0"/>
        <w:snapToGrid w:val="0"/>
        <w:spacing w:after="120"/>
        <w:ind w:firstLineChars="0"/>
        <w:rPr>
          <w:rFonts w:ascii="Times New Roman" w:eastAsia="宋体" w:hAnsi="Times New Roman"/>
          <w:b/>
          <w:bCs/>
          <w:i/>
          <w:iCs/>
          <w:sz w:val="22"/>
          <w:lang w:val="en-GB"/>
        </w:rPr>
      </w:pPr>
      <w:r w:rsidRPr="00707CD1">
        <w:rPr>
          <w:rFonts w:ascii="Times New Roman" w:eastAsia="宋体" w:hAnsi="Times New Roman"/>
          <w:b/>
          <w:bCs/>
          <w:i/>
          <w:iCs/>
          <w:sz w:val="22"/>
          <w:lang w:val="en-GB"/>
        </w:rPr>
        <w:t xml:space="preserve">Rank=1: </w:t>
      </w:r>
      <w:r w:rsidRPr="00707CD1">
        <w:rPr>
          <w:rFonts w:ascii="Times New Roman" w:eastAsia="宋体" w:hAnsi="Times New Roman"/>
          <w:b/>
          <w:bCs/>
          <w:i/>
          <w:sz w:val="22"/>
          <w:lang w:val="en-GB"/>
        </w:rPr>
        <w:t>i1,1={0,1,2,3}, i1,2={0}, i2={0,1,2,3}</w:t>
      </w:r>
    </w:p>
    <w:p w14:paraId="4380B252" w14:textId="77777777" w:rsidR="000D3E64" w:rsidRPr="00707CD1" w:rsidRDefault="000D3E64" w:rsidP="009C3985">
      <w:pPr>
        <w:pStyle w:val="aff0"/>
        <w:numPr>
          <w:ilvl w:val="1"/>
          <w:numId w:val="36"/>
        </w:numPr>
        <w:adjustRightInd w:val="0"/>
        <w:snapToGrid w:val="0"/>
        <w:spacing w:after="120"/>
        <w:ind w:firstLineChars="0"/>
        <w:rPr>
          <w:rFonts w:ascii="Times New Roman" w:eastAsia="宋体" w:hAnsi="Times New Roman"/>
          <w:b/>
          <w:bCs/>
          <w:i/>
          <w:sz w:val="22"/>
          <w:lang w:val="en-GB"/>
        </w:rPr>
      </w:pPr>
      <w:r w:rsidRPr="00707CD1">
        <w:rPr>
          <w:rFonts w:ascii="Times New Roman" w:eastAsia="宋体" w:hAnsi="Times New Roman"/>
          <w:b/>
          <w:bCs/>
          <w:i/>
          <w:iCs/>
          <w:sz w:val="22"/>
          <w:lang w:val="en-GB"/>
        </w:rPr>
        <w:t xml:space="preserve">Rank=2,3,4: </w:t>
      </w:r>
      <w:r w:rsidRPr="00707CD1">
        <w:rPr>
          <w:rFonts w:ascii="Times New Roman" w:eastAsia="宋体" w:hAnsi="Times New Roman"/>
          <w:b/>
          <w:bCs/>
          <w:i/>
          <w:sz w:val="22"/>
          <w:lang w:val="en-GB"/>
        </w:rPr>
        <w:t>i1,1={0,1,2,3}, i1,2={0}, i1,3={0}, i2={0,1}</w:t>
      </w:r>
    </w:p>
    <w:p w14:paraId="3B45DC3D" w14:textId="77777777" w:rsidR="000D3E64" w:rsidRPr="00707CD1" w:rsidRDefault="000D3E64" w:rsidP="009C3985">
      <w:pPr>
        <w:pStyle w:val="aff0"/>
        <w:numPr>
          <w:ilvl w:val="1"/>
          <w:numId w:val="36"/>
        </w:numPr>
        <w:adjustRightInd w:val="0"/>
        <w:snapToGrid w:val="0"/>
        <w:spacing w:after="120"/>
        <w:ind w:firstLineChars="0"/>
        <w:rPr>
          <w:rFonts w:ascii="Times New Roman" w:eastAsia="宋体" w:hAnsi="Times New Roman"/>
          <w:b/>
          <w:bCs/>
          <w:i/>
          <w:sz w:val="22"/>
          <w:lang w:val="en-GB"/>
        </w:rPr>
      </w:pPr>
      <w:r w:rsidRPr="00707CD1">
        <w:rPr>
          <w:rFonts w:ascii="Times New Roman" w:eastAsia="宋体" w:hAnsi="Times New Roman"/>
          <w:b/>
          <w:bCs/>
          <w:i/>
          <w:sz w:val="22"/>
          <w:lang w:val="en-GB"/>
        </w:rPr>
        <w:t>Rank=5,6: i1,1={0</w:t>
      </w:r>
      <w:r>
        <w:rPr>
          <w:rFonts w:ascii="Times New Roman" w:eastAsia="宋体" w:hAnsi="Times New Roman"/>
          <w:b/>
          <w:bCs/>
          <w:i/>
          <w:sz w:val="22"/>
          <w:lang w:val="en-GB"/>
        </w:rPr>
        <w:t>,2</w:t>
      </w:r>
      <w:r w:rsidRPr="00707CD1">
        <w:rPr>
          <w:rFonts w:ascii="Times New Roman" w:eastAsia="宋体" w:hAnsi="Times New Roman"/>
          <w:b/>
          <w:bCs/>
          <w:i/>
          <w:sz w:val="22"/>
          <w:lang w:val="en-GB"/>
        </w:rPr>
        <w:t>}, i1,2={0}, i2={0,1}</w:t>
      </w:r>
    </w:p>
    <w:p w14:paraId="021EF1F2" w14:textId="77777777" w:rsidR="000D3E64" w:rsidRPr="00707CD1" w:rsidRDefault="000D3E64" w:rsidP="009C3985">
      <w:pPr>
        <w:pStyle w:val="aff0"/>
        <w:numPr>
          <w:ilvl w:val="1"/>
          <w:numId w:val="36"/>
        </w:numPr>
        <w:adjustRightInd w:val="0"/>
        <w:snapToGrid w:val="0"/>
        <w:spacing w:after="120"/>
        <w:ind w:firstLineChars="0"/>
        <w:rPr>
          <w:rFonts w:ascii="Times New Roman" w:eastAsia="宋体" w:hAnsi="Times New Roman"/>
          <w:b/>
          <w:bCs/>
          <w:i/>
          <w:sz w:val="22"/>
          <w:lang w:val="en-GB"/>
        </w:rPr>
      </w:pPr>
      <w:r w:rsidRPr="00707CD1">
        <w:rPr>
          <w:rFonts w:ascii="Times New Roman" w:eastAsia="宋体" w:hAnsi="Times New Roman"/>
          <w:b/>
          <w:bCs/>
          <w:i/>
          <w:sz w:val="22"/>
          <w:lang w:val="en-GB"/>
        </w:rPr>
        <w:t>Rank=7,8: i1,1={0}, i1,2={0}, i2={0,1}</w:t>
      </w:r>
    </w:p>
    <w:p w14:paraId="783485F6" w14:textId="77777777" w:rsidR="000D3E64" w:rsidRPr="00707CD1" w:rsidRDefault="000D3E64" w:rsidP="009C3985">
      <w:pPr>
        <w:pStyle w:val="aff0"/>
        <w:numPr>
          <w:ilvl w:val="0"/>
          <w:numId w:val="36"/>
        </w:numPr>
        <w:adjustRightInd w:val="0"/>
        <w:snapToGrid w:val="0"/>
        <w:spacing w:after="120"/>
        <w:ind w:firstLineChars="0"/>
        <w:rPr>
          <w:rFonts w:ascii="Times New Roman" w:eastAsia="宋体" w:hAnsi="Times New Roman"/>
          <w:b/>
          <w:bCs/>
          <w:i/>
          <w:iCs/>
          <w:sz w:val="22"/>
          <w:lang w:val="en-GB"/>
        </w:rPr>
      </w:pPr>
      <w:r w:rsidRPr="00707CD1">
        <w:rPr>
          <w:rFonts w:ascii="Times New Roman" w:eastAsia="宋体" w:hAnsi="Times New Roman"/>
          <w:b/>
          <w:bCs/>
          <w:i/>
          <w:iCs/>
          <w:sz w:val="22"/>
          <w:lang w:val="en-GB"/>
        </w:rPr>
        <w:t>(N1,N2,O1,O2) = (2,2,2,2)</w:t>
      </w:r>
    </w:p>
    <w:p w14:paraId="12041F4A" w14:textId="77777777" w:rsidR="000D3E64" w:rsidRPr="00707CD1" w:rsidRDefault="000D3E64" w:rsidP="009C3985">
      <w:pPr>
        <w:pStyle w:val="aff0"/>
        <w:numPr>
          <w:ilvl w:val="1"/>
          <w:numId w:val="36"/>
        </w:numPr>
        <w:adjustRightInd w:val="0"/>
        <w:snapToGrid w:val="0"/>
        <w:spacing w:after="120"/>
        <w:ind w:firstLineChars="0"/>
        <w:rPr>
          <w:rFonts w:ascii="Times New Roman" w:eastAsia="宋体" w:hAnsi="Times New Roman"/>
          <w:b/>
          <w:bCs/>
          <w:i/>
          <w:iCs/>
          <w:sz w:val="22"/>
          <w:lang w:val="en-GB"/>
        </w:rPr>
      </w:pPr>
      <w:r w:rsidRPr="00707CD1">
        <w:rPr>
          <w:rFonts w:ascii="Times New Roman" w:eastAsia="宋体" w:hAnsi="Times New Roman"/>
          <w:b/>
          <w:bCs/>
          <w:i/>
          <w:iCs/>
          <w:sz w:val="22"/>
          <w:lang w:val="en-GB"/>
        </w:rPr>
        <w:t xml:space="preserve">Rank=1: </w:t>
      </w:r>
      <w:r w:rsidRPr="00707CD1">
        <w:rPr>
          <w:rFonts w:ascii="Times New Roman" w:eastAsia="宋体" w:hAnsi="Times New Roman"/>
          <w:b/>
          <w:bCs/>
          <w:i/>
          <w:sz w:val="22"/>
          <w:lang w:val="en-GB"/>
        </w:rPr>
        <w:t>i1,1={0,1}, i1,2={0,1}, i2={0,1,2,3}</w:t>
      </w:r>
    </w:p>
    <w:p w14:paraId="43311A19" w14:textId="77777777" w:rsidR="000D3E64" w:rsidRPr="00707CD1" w:rsidRDefault="000D3E64" w:rsidP="009C3985">
      <w:pPr>
        <w:pStyle w:val="aff0"/>
        <w:numPr>
          <w:ilvl w:val="1"/>
          <w:numId w:val="36"/>
        </w:numPr>
        <w:adjustRightInd w:val="0"/>
        <w:snapToGrid w:val="0"/>
        <w:spacing w:after="120"/>
        <w:ind w:firstLineChars="0"/>
        <w:rPr>
          <w:rFonts w:ascii="Times New Roman" w:eastAsia="宋体" w:hAnsi="Times New Roman"/>
          <w:b/>
          <w:bCs/>
          <w:i/>
          <w:sz w:val="22"/>
          <w:lang w:val="en-GB"/>
        </w:rPr>
      </w:pPr>
      <w:r w:rsidRPr="00707CD1">
        <w:rPr>
          <w:rFonts w:ascii="Times New Roman" w:eastAsia="宋体" w:hAnsi="Times New Roman"/>
          <w:b/>
          <w:bCs/>
          <w:i/>
          <w:iCs/>
          <w:sz w:val="22"/>
          <w:lang w:val="en-GB"/>
        </w:rPr>
        <w:t xml:space="preserve">Rank=2,3,4: </w:t>
      </w:r>
      <w:r w:rsidRPr="00707CD1">
        <w:rPr>
          <w:rFonts w:ascii="Times New Roman" w:eastAsia="宋体" w:hAnsi="Times New Roman"/>
          <w:b/>
          <w:bCs/>
          <w:i/>
          <w:sz w:val="22"/>
          <w:lang w:val="en-GB"/>
        </w:rPr>
        <w:t>i1,1={0,1}, i1,2={0,1}, i1,3={0}, i2={0,1}</w:t>
      </w:r>
    </w:p>
    <w:p w14:paraId="4DC2FE1C" w14:textId="77777777" w:rsidR="000D3E64" w:rsidRPr="00707CD1" w:rsidRDefault="000D3E64" w:rsidP="009C3985">
      <w:pPr>
        <w:pStyle w:val="aff0"/>
        <w:numPr>
          <w:ilvl w:val="1"/>
          <w:numId w:val="36"/>
        </w:numPr>
        <w:adjustRightInd w:val="0"/>
        <w:snapToGrid w:val="0"/>
        <w:spacing w:after="120"/>
        <w:ind w:firstLineChars="0"/>
        <w:rPr>
          <w:rFonts w:ascii="Times New Roman" w:eastAsia="宋体" w:hAnsi="Times New Roman"/>
          <w:b/>
          <w:bCs/>
          <w:i/>
          <w:sz w:val="22"/>
          <w:lang w:val="en-GB"/>
        </w:rPr>
      </w:pPr>
      <w:r w:rsidRPr="00707CD1">
        <w:rPr>
          <w:rFonts w:ascii="Times New Roman" w:eastAsia="宋体" w:hAnsi="Times New Roman"/>
          <w:b/>
          <w:bCs/>
          <w:i/>
          <w:sz w:val="22"/>
          <w:lang w:val="en-GB"/>
        </w:rPr>
        <w:t>Rank=5,6: i1,1={0,1}, i1,2={0}, i2={0,1}</w:t>
      </w:r>
    </w:p>
    <w:p w14:paraId="4C9B4785" w14:textId="77777777" w:rsidR="000D3E64" w:rsidRPr="00707CD1" w:rsidRDefault="000D3E64" w:rsidP="009C3985">
      <w:pPr>
        <w:pStyle w:val="aff0"/>
        <w:numPr>
          <w:ilvl w:val="1"/>
          <w:numId w:val="36"/>
        </w:numPr>
        <w:adjustRightInd w:val="0"/>
        <w:snapToGrid w:val="0"/>
        <w:spacing w:after="120"/>
        <w:ind w:firstLineChars="0"/>
        <w:rPr>
          <w:rFonts w:ascii="Times New Roman" w:eastAsia="宋体" w:hAnsi="Times New Roman"/>
          <w:b/>
          <w:bCs/>
          <w:i/>
          <w:sz w:val="22"/>
          <w:lang w:val="en-GB"/>
        </w:rPr>
      </w:pPr>
      <w:r w:rsidRPr="00707CD1">
        <w:rPr>
          <w:rFonts w:ascii="Times New Roman" w:eastAsia="宋体" w:hAnsi="Times New Roman"/>
          <w:b/>
          <w:bCs/>
          <w:i/>
          <w:sz w:val="22"/>
          <w:lang w:val="en-GB"/>
        </w:rPr>
        <w:t>Rank=7,8: i1,1={0}, i1,2={0}, i2={0,1}</w:t>
      </w:r>
    </w:p>
    <w:p w14:paraId="4817531B" w14:textId="77777777" w:rsidR="000D3E64" w:rsidRPr="00707CD1" w:rsidRDefault="000D3E64" w:rsidP="000D3E64">
      <w:pPr>
        <w:adjustRightInd w:val="0"/>
        <w:snapToGrid w:val="0"/>
        <w:spacing w:after="120"/>
        <w:rPr>
          <w:rFonts w:ascii="Times New Roman" w:eastAsia="宋体" w:hAnsi="Times New Roman"/>
          <w:b/>
          <w:bCs/>
          <w:i/>
          <w:iCs/>
          <w:sz w:val="22"/>
          <w:lang w:val="en-GB"/>
        </w:rPr>
      </w:pPr>
      <w:r w:rsidRPr="00707CD1">
        <w:rPr>
          <w:rFonts w:ascii="Times New Roman" w:eastAsia="宋体" w:hAnsi="Times New Roman"/>
          <w:b/>
          <w:bCs/>
          <w:i/>
          <w:iCs/>
          <w:sz w:val="22"/>
          <w:lang w:val="en-GB"/>
        </w:rPr>
        <w:t xml:space="preserve">Proposal </w:t>
      </w:r>
      <w:r>
        <w:rPr>
          <w:rFonts w:ascii="Times New Roman" w:eastAsia="宋体" w:hAnsi="Times New Roman"/>
          <w:b/>
          <w:bCs/>
          <w:i/>
          <w:iCs/>
          <w:sz w:val="22"/>
          <w:lang w:val="en-GB"/>
        </w:rPr>
        <w:t>9</w:t>
      </w:r>
      <w:r w:rsidRPr="00707CD1">
        <w:rPr>
          <w:rFonts w:ascii="Times New Roman" w:eastAsia="宋体" w:hAnsi="Times New Roman"/>
          <w:b/>
          <w:bCs/>
          <w:i/>
          <w:iCs/>
          <w:sz w:val="22"/>
          <w:lang w:val="en-GB"/>
        </w:rPr>
        <w:t>: For Rel-18 UL 8Tx fully-coherent codebook, support the union set of codebook with (N1,N2) = (4,1) and codebook with (N1,N2) = (2,2).</w:t>
      </w:r>
    </w:p>
    <w:p w14:paraId="57764734" w14:textId="77777777" w:rsidR="000D3E64" w:rsidRPr="00707CD1" w:rsidRDefault="000D3E64" w:rsidP="000D3E64">
      <w:pPr>
        <w:adjustRightInd w:val="0"/>
        <w:snapToGrid w:val="0"/>
        <w:spacing w:after="120"/>
        <w:rPr>
          <w:rFonts w:ascii="Times New Roman" w:eastAsia="宋体" w:hAnsi="Times New Roman"/>
          <w:b/>
          <w:bCs/>
          <w:i/>
          <w:iCs/>
          <w:sz w:val="22"/>
          <w:lang w:val="en-GB"/>
        </w:rPr>
      </w:pPr>
      <w:r w:rsidRPr="00707CD1">
        <w:rPr>
          <w:rFonts w:ascii="Times New Roman" w:eastAsia="宋体" w:hAnsi="Times New Roman"/>
          <w:b/>
          <w:bCs/>
          <w:i/>
          <w:iCs/>
          <w:sz w:val="22"/>
          <w:lang w:val="en-GB"/>
        </w:rPr>
        <w:t xml:space="preserve">Proposal </w:t>
      </w:r>
      <w:r>
        <w:rPr>
          <w:rFonts w:ascii="Times New Roman" w:eastAsia="宋体" w:hAnsi="Times New Roman"/>
          <w:b/>
          <w:bCs/>
          <w:i/>
          <w:iCs/>
          <w:sz w:val="22"/>
          <w:lang w:val="en-GB"/>
        </w:rPr>
        <w:t>10</w:t>
      </w:r>
      <w:r w:rsidRPr="00707CD1">
        <w:rPr>
          <w:rFonts w:ascii="Times New Roman" w:eastAsia="宋体" w:hAnsi="Times New Roman"/>
          <w:b/>
          <w:bCs/>
          <w:i/>
          <w:iCs/>
          <w:sz w:val="22"/>
          <w:lang w:val="en-GB"/>
        </w:rPr>
        <w:t>: For Rel-18 UL 8Tx fully-coherent codebook, further study how to introduce the non DFT codewords or select the indices {i1,1, i1,2, i1,3, i2} candidate.</w:t>
      </w:r>
    </w:p>
    <w:p w14:paraId="7A349881" w14:textId="77777777" w:rsidR="000D3E64" w:rsidRDefault="000D3E64" w:rsidP="000D3E64">
      <w:pPr>
        <w:adjustRightInd w:val="0"/>
        <w:snapToGrid w:val="0"/>
        <w:spacing w:after="120"/>
        <w:rPr>
          <w:rFonts w:ascii="Times New Roman" w:eastAsia="宋体" w:hAnsi="Times New Roman"/>
          <w:b/>
          <w:bCs/>
          <w:i/>
          <w:iCs/>
          <w:sz w:val="22"/>
          <w:lang w:val="en-GB"/>
        </w:rPr>
      </w:pPr>
      <w:r w:rsidRPr="00707CD1">
        <w:rPr>
          <w:rFonts w:ascii="Times New Roman" w:eastAsia="宋体" w:hAnsi="Times New Roman"/>
          <w:b/>
          <w:bCs/>
          <w:i/>
          <w:iCs/>
          <w:sz w:val="22"/>
          <w:lang w:val="en-GB"/>
        </w:rPr>
        <w:t xml:space="preserve">Proposal </w:t>
      </w:r>
      <w:r>
        <w:rPr>
          <w:rFonts w:ascii="Times New Roman" w:eastAsia="宋体" w:hAnsi="Times New Roman"/>
          <w:b/>
          <w:bCs/>
          <w:i/>
          <w:iCs/>
          <w:sz w:val="22"/>
          <w:lang w:val="en-GB"/>
        </w:rPr>
        <w:t>11</w:t>
      </w:r>
      <w:r w:rsidRPr="00707CD1">
        <w:rPr>
          <w:rFonts w:ascii="Times New Roman" w:eastAsia="宋体" w:hAnsi="Times New Roman"/>
          <w:b/>
          <w:bCs/>
          <w:i/>
          <w:iCs/>
          <w:sz w:val="22"/>
          <w:lang w:val="en-GB"/>
        </w:rPr>
        <w:t>: Support Alt2 for two coherent groups of {0,1,4,5} and {2,3,6,7} for Ng=2. Support Alt1 for four coherent groups of {0,4}, {1,5}, {2,6}, and {3,7} for Ng=4.</w:t>
      </w:r>
    </w:p>
    <w:p w14:paraId="0ADD9C3A" w14:textId="77777777" w:rsidR="000D3E64" w:rsidRPr="00707CD1" w:rsidRDefault="000D3E64" w:rsidP="000D3E64">
      <w:pPr>
        <w:adjustRightInd w:val="0"/>
        <w:snapToGrid w:val="0"/>
        <w:spacing w:after="120"/>
        <w:rPr>
          <w:rFonts w:ascii="Times New Roman" w:eastAsia="宋体" w:hAnsi="Times New Roman"/>
          <w:b/>
          <w:bCs/>
          <w:i/>
          <w:iCs/>
          <w:sz w:val="22"/>
          <w:lang w:val="en-GB"/>
        </w:rPr>
      </w:pPr>
      <w:r w:rsidRPr="00707CD1">
        <w:rPr>
          <w:rFonts w:ascii="Times New Roman" w:eastAsia="宋体" w:hAnsi="Times New Roman"/>
          <w:b/>
          <w:bCs/>
          <w:i/>
          <w:iCs/>
          <w:sz w:val="22"/>
          <w:lang w:val="en-GB"/>
        </w:rPr>
        <w:t>Proposal 12: Support the following rank splitting rule for Ng=2.</w:t>
      </w:r>
    </w:p>
    <w:tbl>
      <w:tblPr>
        <w:tblW w:w="3675" w:type="pct"/>
        <w:tblCellMar>
          <w:left w:w="0" w:type="dxa"/>
          <w:right w:w="0" w:type="dxa"/>
        </w:tblCellMar>
        <w:tblLook w:val="04A0" w:firstRow="1" w:lastRow="0" w:firstColumn="1" w:lastColumn="0" w:noHBand="0" w:noVBand="1"/>
      </w:tblPr>
      <w:tblGrid>
        <w:gridCol w:w="852"/>
        <w:gridCol w:w="2892"/>
        <w:gridCol w:w="3326"/>
      </w:tblGrid>
      <w:tr w:rsidR="000D3E64" w:rsidRPr="00707CD1" w14:paraId="690A9320" w14:textId="77777777" w:rsidTr="000D3E64">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BF2419" w14:textId="77777777" w:rsidR="000D3E64" w:rsidRPr="00707CD1" w:rsidRDefault="000D3E64" w:rsidP="00CA4629">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D8DAC7" w14:textId="77777777" w:rsidR="000D3E64" w:rsidRPr="00707CD1" w:rsidRDefault="000D3E64" w:rsidP="00CA4629">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DDC55" w14:textId="77777777" w:rsidR="000D3E64" w:rsidRPr="00707CD1" w:rsidRDefault="000D3E64" w:rsidP="00CA4629">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Layers split across 2 Antenna Groups</w:t>
            </w:r>
          </w:p>
        </w:tc>
      </w:tr>
      <w:tr w:rsidR="000D3E64" w:rsidRPr="00707CD1" w14:paraId="41B1ED22" w14:textId="77777777" w:rsidTr="000D3E6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BB2258" w14:textId="77777777" w:rsidR="000D3E64" w:rsidRPr="00707CD1" w:rsidRDefault="000D3E64" w:rsidP="00CA4629">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215D25" w14:textId="77777777" w:rsidR="000D3E64" w:rsidRPr="00707CD1" w:rsidRDefault="000D3E64" w:rsidP="00CA4629">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(2,0), (0,2)</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25FEF962" w14:textId="77777777" w:rsidR="000D3E64" w:rsidRPr="00707CD1" w:rsidRDefault="000D3E64" w:rsidP="009C3985">
            <w:pPr>
              <w:numPr>
                <w:ilvl w:val="0"/>
                <w:numId w:val="34"/>
              </w:numPr>
              <w:adjustRightInd w:val="0"/>
              <w:snapToGrid w:val="0"/>
              <w:rPr>
                <w:rFonts w:ascii="Times New Roman" w:eastAsia="宋体" w:hAnsi="Times New Roman"/>
                <w:b/>
                <w:bCs/>
                <w:i/>
                <w:iCs/>
                <w:sz w:val="22"/>
                <w:lang w:val="en-GB"/>
              </w:rPr>
            </w:pPr>
          </w:p>
        </w:tc>
      </w:tr>
      <w:tr w:rsidR="000D3E64" w:rsidRPr="00707CD1" w14:paraId="038229B8" w14:textId="77777777" w:rsidTr="000D3E6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E30498" w14:textId="77777777" w:rsidR="000D3E64" w:rsidRPr="00707CD1" w:rsidRDefault="000D3E64" w:rsidP="00CA4629">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D3433DA" w14:textId="77777777" w:rsidR="000D3E64" w:rsidRPr="00707CD1" w:rsidRDefault="000D3E64" w:rsidP="009C3985">
            <w:pPr>
              <w:numPr>
                <w:ilvl w:val="0"/>
                <w:numId w:val="34"/>
              </w:numPr>
              <w:adjustRightInd w:val="0"/>
              <w:snapToGrid w:val="0"/>
              <w:rPr>
                <w:rFonts w:ascii="Times New Roman" w:eastAsia="宋体" w:hAnsi="Times New Roman"/>
                <w:b/>
                <w:bCs/>
                <w:i/>
                <w:iCs/>
                <w:sz w:val="22"/>
                <w:lang w:val="en-GB"/>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36B61CF8" w14:textId="77777777" w:rsidR="000D3E64" w:rsidRPr="00707CD1" w:rsidRDefault="000D3E64" w:rsidP="00CA4629">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(1,1)</w:t>
            </w:r>
          </w:p>
        </w:tc>
      </w:tr>
      <w:tr w:rsidR="000D3E64" w:rsidRPr="00707CD1" w14:paraId="1620C632" w14:textId="77777777" w:rsidTr="000D3E6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87203B" w14:textId="77777777" w:rsidR="000D3E64" w:rsidRPr="00707CD1" w:rsidRDefault="000D3E64" w:rsidP="00CA4629">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EC4D99" w14:textId="77777777" w:rsidR="000D3E64" w:rsidRPr="00707CD1" w:rsidRDefault="000D3E64" w:rsidP="00CA4629">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(3,0), (0,3)</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4169E270" w14:textId="77777777" w:rsidR="000D3E64" w:rsidRPr="00707CD1" w:rsidRDefault="000D3E64" w:rsidP="009C3985">
            <w:pPr>
              <w:numPr>
                <w:ilvl w:val="0"/>
                <w:numId w:val="34"/>
              </w:numPr>
              <w:adjustRightInd w:val="0"/>
              <w:snapToGrid w:val="0"/>
              <w:rPr>
                <w:rFonts w:ascii="Times New Roman" w:eastAsia="宋体" w:hAnsi="Times New Roman"/>
                <w:b/>
                <w:bCs/>
                <w:i/>
                <w:iCs/>
                <w:sz w:val="22"/>
                <w:lang w:val="en-GB"/>
              </w:rPr>
            </w:pPr>
          </w:p>
        </w:tc>
      </w:tr>
      <w:tr w:rsidR="000D3E64" w:rsidRPr="00707CD1" w14:paraId="30552784" w14:textId="77777777" w:rsidTr="000D3E6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602809" w14:textId="77777777" w:rsidR="000D3E64" w:rsidRPr="00707CD1" w:rsidRDefault="000D3E64" w:rsidP="00CA4629">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DEC99C4" w14:textId="77777777" w:rsidR="000D3E64" w:rsidRPr="00707CD1" w:rsidRDefault="000D3E64" w:rsidP="009C3985">
            <w:pPr>
              <w:numPr>
                <w:ilvl w:val="0"/>
                <w:numId w:val="34"/>
              </w:numPr>
              <w:adjustRightInd w:val="0"/>
              <w:snapToGrid w:val="0"/>
              <w:rPr>
                <w:rFonts w:ascii="Times New Roman" w:eastAsia="宋体" w:hAnsi="Times New Roman"/>
                <w:b/>
                <w:bCs/>
                <w:i/>
                <w:iCs/>
                <w:sz w:val="22"/>
                <w:lang w:val="en-GB"/>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D3CC66" w14:textId="77777777" w:rsidR="000D3E64" w:rsidRPr="00707CD1" w:rsidRDefault="000D3E64" w:rsidP="00CA4629">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(1,2), (2,1)</w:t>
            </w:r>
          </w:p>
        </w:tc>
      </w:tr>
      <w:tr w:rsidR="000D3E64" w:rsidRPr="00707CD1" w14:paraId="15544F88" w14:textId="77777777" w:rsidTr="000D3E6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D9D136" w14:textId="77777777" w:rsidR="000D3E64" w:rsidRPr="00707CD1" w:rsidRDefault="000D3E64" w:rsidP="00CA4629">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3BF1CA" w14:textId="77777777" w:rsidR="000D3E64" w:rsidRPr="00707CD1" w:rsidRDefault="000D3E64" w:rsidP="00CA4629">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(4,0), (0,4)</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6EB79ECF" w14:textId="77777777" w:rsidR="000D3E64" w:rsidRPr="00707CD1" w:rsidRDefault="000D3E64" w:rsidP="009C3985">
            <w:pPr>
              <w:numPr>
                <w:ilvl w:val="0"/>
                <w:numId w:val="34"/>
              </w:numPr>
              <w:adjustRightInd w:val="0"/>
              <w:snapToGrid w:val="0"/>
              <w:rPr>
                <w:rFonts w:ascii="Times New Roman" w:eastAsia="宋体" w:hAnsi="Times New Roman"/>
                <w:b/>
                <w:bCs/>
                <w:i/>
                <w:iCs/>
                <w:sz w:val="22"/>
                <w:lang w:val="en-GB"/>
              </w:rPr>
            </w:pPr>
          </w:p>
        </w:tc>
      </w:tr>
      <w:tr w:rsidR="000D3E64" w:rsidRPr="00707CD1" w14:paraId="2B69C9BA" w14:textId="77777777" w:rsidTr="000D3E6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7BD046" w14:textId="77777777" w:rsidR="000D3E64" w:rsidRPr="00707CD1" w:rsidRDefault="000D3E64" w:rsidP="00CA4629">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EF1EC4A" w14:textId="77777777" w:rsidR="000D3E64" w:rsidRPr="00707CD1" w:rsidRDefault="000D3E64" w:rsidP="009C3985">
            <w:pPr>
              <w:numPr>
                <w:ilvl w:val="0"/>
                <w:numId w:val="34"/>
              </w:numPr>
              <w:adjustRightInd w:val="0"/>
              <w:snapToGrid w:val="0"/>
              <w:rPr>
                <w:rFonts w:ascii="Times New Roman" w:eastAsia="宋体" w:hAnsi="Times New Roman"/>
                <w:b/>
                <w:bCs/>
                <w:i/>
                <w:iCs/>
                <w:sz w:val="22"/>
                <w:lang w:val="en-GB"/>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3202AB13" w14:textId="77777777" w:rsidR="000D3E64" w:rsidRPr="00707CD1" w:rsidRDefault="000D3E64" w:rsidP="00CA4629">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(2,2)</w:t>
            </w:r>
          </w:p>
        </w:tc>
      </w:tr>
      <w:tr w:rsidR="000D3E64" w:rsidRPr="00707CD1" w14:paraId="46A1F855" w14:textId="77777777" w:rsidTr="000D3E6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6CA589" w14:textId="77777777" w:rsidR="000D3E64" w:rsidRPr="00707CD1" w:rsidRDefault="000D3E64" w:rsidP="00CA4629">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7173EC1" w14:textId="77777777" w:rsidR="000D3E64" w:rsidRPr="00707CD1" w:rsidRDefault="000D3E64" w:rsidP="009C3985">
            <w:pPr>
              <w:numPr>
                <w:ilvl w:val="0"/>
                <w:numId w:val="34"/>
              </w:numPr>
              <w:adjustRightInd w:val="0"/>
              <w:snapToGrid w:val="0"/>
              <w:rPr>
                <w:rFonts w:ascii="Times New Roman" w:eastAsia="宋体" w:hAnsi="Times New Roman"/>
                <w:b/>
                <w:bCs/>
                <w:i/>
                <w:iCs/>
                <w:sz w:val="22"/>
                <w:lang w:val="en-GB"/>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CF3E9E" w14:textId="77777777" w:rsidR="000D3E64" w:rsidRPr="00707CD1" w:rsidRDefault="000D3E64" w:rsidP="00CA4629">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(2,3), (3,2)</w:t>
            </w:r>
          </w:p>
        </w:tc>
      </w:tr>
      <w:tr w:rsidR="000D3E64" w:rsidRPr="00707CD1" w14:paraId="42C9F08D" w14:textId="77777777" w:rsidTr="000D3E6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C0B2EA" w14:textId="77777777" w:rsidR="000D3E64" w:rsidRPr="00707CD1" w:rsidRDefault="000D3E64" w:rsidP="00CA4629">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19C9346" w14:textId="77777777" w:rsidR="000D3E64" w:rsidRPr="00707CD1" w:rsidRDefault="000D3E64" w:rsidP="009C3985">
            <w:pPr>
              <w:numPr>
                <w:ilvl w:val="0"/>
                <w:numId w:val="34"/>
              </w:numPr>
              <w:adjustRightInd w:val="0"/>
              <w:snapToGrid w:val="0"/>
              <w:rPr>
                <w:rFonts w:ascii="Times New Roman" w:eastAsia="宋体" w:hAnsi="Times New Roman"/>
                <w:b/>
                <w:bCs/>
                <w:i/>
                <w:iCs/>
                <w:sz w:val="22"/>
                <w:lang w:val="en-GB"/>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CABD37" w14:textId="77777777" w:rsidR="000D3E64" w:rsidRPr="00707CD1" w:rsidRDefault="000D3E64" w:rsidP="00CA4629">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(3,3)</w:t>
            </w:r>
          </w:p>
        </w:tc>
      </w:tr>
      <w:tr w:rsidR="000D3E64" w:rsidRPr="00707CD1" w14:paraId="05171E33" w14:textId="77777777" w:rsidTr="000D3E6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1E1794" w14:textId="77777777" w:rsidR="000D3E64" w:rsidRPr="00707CD1" w:rsidRDefault="000D3E64" w:rsidP="00CA4629">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57B781D" w14:textId="77777777" w:rsidR="000D3E64" w:rsidRPr="00707CD1" w:rsidRDefault="000D3E64" w:rsidP="009C3985">
            <w:pPr>
              <w:numPr>
                <w:ilvl w:val="0"/>
                <w:numId w:val="34"/>
              </w:numPr>
              <w:adjustRightInd w:val="0"/>
              <w:snapToGrid w:val="0"/>
              <w:rPr>
                <w:rFonts w:ascii="Times New Roman" w:eastAsia="宋体" w:hAnsi="Times New Roman"/>
                <w:b/>
                <w:bCs/>
                <w:i/>
                <w:iCs/>
                <w:sz w:val="22"/>
                <w:lang w:val="en-GB"/>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BBA0DD" w14:textId="77777777" w:rsidR="000D3E64" w:rsidRPr="00707CD1" w:rsidRDefault="000D3E64" w:rsidP="00CA4629">
            <w:pPr>
              <w:adjustRightInd w:val="0"/>
              <w:snapToGrid w:val="0"/>
              <w:rPr>
                <w:rFonts w:ascii="Times New Roman" w:eastAsia="宋体" w:hAnsi="Times New Roman"/>
                <w:b/>
                <w:bCs/>
                <w:i/>
                <w:iCs/>
                <w:sz w:val="22"/>
                <w:lang w:val="en-GB"/>
              </w:rPr>
            </w:pPr>
            <w:r w:rsidRPr="00707CD1">
              <w:rPr>
                <w:rFonts w:ascii="Times New Roman" w:eastAsia="宋体" w:hAnsi="Times New Roman"/>
                <w:b/>
                <w:bCs/>
                <w:i/>
                <w:iCs/>
                <w:sz w:val="22"/>
                <w:lang w:val="en-GB"/>
              </w:rPr>
              <w:t>(3,4), (4,3)</w:t>
            </w:r>
          </w:p>
        </w:tc>
      </w:tr>
    </w:tbl>
    <w:p w14:paraId="36FC66BF" w14:textId="77777777" w:rsidR="000D3E64" w:rsidRDefault="000D3E64" w:rsidP="000D3E64">
      <w:pPr>
        <w:adjustRightInd w:val="0"/>
        <w:snapToGrid w:val="0"/>
        <w:spacing w:after="120"/>
        <w:rPr>
          <w:rFonts w:ascii="Times New Roman" w:eastAsia="宋体" w:hAnsi="Times New Roman"/>
          <w:b/>
          <w:bCs/>
          <w:i/>
          <w:iCs/>
          <w:sz w:val="22"/>
          <w:lang w:val="en-GB"/>
        </w:rPr>
      </w:pPr>
    </w:p>
    <w:p w14:paraId="73AFCFA3" w14:textId="217595B1" w:rsidR="000D3E64" w:rsidRPr="00707CD1" w:rsidRDefault="000D3E64" w:rsidP="000D3E64">
      <w:pPr>
        <w:adjustRightInd w:val="0"/>
        <w:snapToGrid w:val="0"/>
        <w:spacing w:after="120"/>
        <w:rPr>
          <w:rFonts w:ascii="Times New Roman" w:eastAsia="宋体" w:hAnsi="Times New Roman"/>
          <w:b/>
          <w:bCs/>
          <w:i/>
          <w:iCs/>
          <w:sz w:val="22"/>
          <w:lang w:val="en-GB"/>
        </w:rPr>
      </w:pPr>
      <w:r w:rsidRPr="00707CD1">
        <w:rPr>
          <w:rFonts w:ascii="Times New Roman" w:eastAsia="宋体" w:hAnsi="Times New Roman"/>
          <w:b/>
          <w:bCs/>
          <w:i/>
          <w:iCs/>
          <w:sz w:val="22"/>
          <w:lang w:val="en-GB"/>
        </w:rPr>
        <w:t xml:space="preserve">Proposal </w:t>
      </w:r>
      <w:r>
        <w:rPr>
          <w:rFonts w:ascii="Times New Roman" w:eastAsia="宋体" w:hAnsi="Times New Roman"/>
          <w:b/>
          <w:bCs/>
          <w:i/>
          <w:iCs/>
          <w:sz w:val="22"/>
          <w:lang w:val="en-GB"/>
        </w:rPr>
        <w:t>13</w:t>
      </w:r>
      <w:r w:rsidRPr="00707CD1">
        <w:rPr>
          <w:rFonts w:ascii="Times New Roman" w:eastAsia="宋体" w:hAnsi="Times New Roman"/>
          <w:b/>
          <w:bCs/>
          <w:i/>
          <w:iCs/>
          <w:sz w:val="22"/>
          <w:lang w:val="en-GB"/>
        </w:rPr>
        <w:t xml:space="preserve">: For PUSCH transmission by a partially-coherent 8TX UE with Ng=2, support the precoding structure </w:t>
      </w:r>
      <m:oMath>
        <m:sSub>
          <m:sSubPr>
            <m:ctrlPr>
              <w:rPr>
                <w:rFonts w:ascii="Cambria Math" w:eastAsia="宋体" w:hAnsi="Cambria Math"/>
                <w:b/>
                <w:bCs/>
                <w:i/>
                <w:iCs/>
                <w:sz w:val="22"/>
                <w:lang w:val="en-GB"/>
              </w:rPr>
            </m:ctrlPr>
          </m:sSubPr>
          <m:e>
            <m:d>
              <m:dPr>
                <m:begChr m:val="["/>
                <m:endChr m:val="]"/>
                <m:ctrlPr>
                  <w:rPr>
                    <w:rFonts w:ascii="Cambria Math" w:eastAsia="宋体" w:hAnsi="Cambria Math"/>
                    <w:b/>
                    <w:bCs/>
                    <w:i/>
                    <w:iCs/>
                    <w:sz w:val="22"/>
                    <w:lang w:val="en-GB"/>
                  </w:rPr>
                </m:ctrlPr>
              </m:dPr>
              <m:e>
                <m:m>
                  <m:mPr>
                    <m:mcs>
                      <m:mc>
                        <m:mcPr>
                          <m:count m:val="2"/>
                          <m:mcJc m:val="center"/>
                        </m:mcPr>
                      </m:mc>
                    </m:mcs>
                    <m:ctrlPr>
                      <w:rPr>
                        <w:rFonts w:ascii="Cambria Math" w:eastAsia="宋体" w:hAnsi="Cambria Math"/>
                        <w:b/>
                        <w:bCs/>
                        <w:i/>
                        <w:iCs/>
                        <w:sz w:val="22"/>
                        <w:lang w:val="en-GB"/>
                      </w:rPr>
                    </m:ctrlPr>
                  </m:mP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4×rank(A</m:t>
                          </m:r>
                          <m:r>
                            <m:rPr>
                              <m:sty m:val="bi"/>
                            </m:rPr>
                            <w:rPr>
                              <w:rFonts w:ascii="Cambria Math" w:eastAsia="宋体" w:hAnsi="Cambria Math"/>
                              <w:sz w:val="22"/>
                              <w:lang w:val="en-GB"/>
                            </w:rPr>
                            <m:t>2)</m:t>
                          </m:r>
                        </m:sub>
                      </m:sSub>
                    </m:e>
                  </m:m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4×rank(A</m:t>
                          </m:r>
                          <m:r>
                            <m:rPr>
                              <m:sty m:val="bi"/>
                            </m:rPr>
                            <w:rPr>
                              <w:rFonts w:ascii="Cambria Math" w:eastAsia="宋体" w:hAnsi="Cambria Math"/>
                              <w:sz w:val="22"/>
                              <w:lang w:val="en-GB"/>
                            </w:rPr>
                            <m:t>1)</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e>
                  </m:mr>
                </m:m>
              </m:e>
            </m:d>
          </m:e>
          <m:sub>
            <m:r>
              <m:rPr>
                <m:sty m:val="bi"/>
              </m:rPr>
              <w:rPr>
                <w:rFonts w:ascii="Cambria Math" w:eastAsia="宋体" w:hAnsi="Cambria Math"/>
                <w:sz w:val="22"/>
                <w:lang w:val="en-GB"/>
              </w:rPr>
              <m:t>8×rank</m:t>
            </m:r>
          </m:sub>
        </m:sSub>
      </m:oMath>
      <w:r w:rsidRPr="00707CD1">
        <w:rPr>
          <w:rFonts w:ascii="Times New Roman" w:eastAsia="宋体" w:hAnsi="Times New Roman"/>
          <w:b/>
          <w:bCs/>
          <w:i/>
          <w:iCs/>
          <w:sz w:val="22"/>
          <w:lang w:val="en-GB"/>
        </w:rPr>
        <w:t xml:space="preserve"> where </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oMath>
      <w:r w:rsidRPr="00707CD1">
        <w:rPr>
          <w:rFonts w:ascii="Times New Roman" w:eastAsia="宋体" w:hAnsi="Times New Roman"/>
          <w:b/>
          <w:bCs/>
          <w:i/>
          <w:iCs/>
          <w:sz w:val="22"/>
          <w:lang w:val="en-GB"/>
        </w:rPr>
        <w:t xml:space="preserve"> and </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oMath>
      <w:r w:rsidRPr="00707CD1">
        <w:rPr>
          <w:rFonts w:ascii="Times New Roman" w:eastAsia="宋体" w:hAnsi="Times New Roman"/>
          <w:b/>
          <w:bCs/>
          <w:i/>
          <w:iCs/>
          <w:sz w:val="22"/>
          <w:lang w:val="en-GB"/>
        </w:rPr>
        <w:t xml:space="preserve"> are precoding matrices taken from Rel-15 UL 4Tx fully-coherent codebook or </w:t>
      </w:r>
      <w:r w:rsidRPr="0021190F">
        <w:rPr>
          <w:rFonts w:ascii="Times New Roman" w:eastAsia="宋体" w:hAnsi="Times New Roman"/>
          <w:b/>
          <w:bCs/>
          <w:i/>
          <w:iCs/>
          <w:sz w:val="22"/>
          <w:lang w:val="en-GB"/>
        </w:rPr>
        <w:t>empty matrix</w:t>
      </w:r>
      <w:r w:rsidRPr="00707CD1">
        <w:rPr>
          <w:rFonts w:ascii="Times New Roman" w:eastAsia="宋体" w:hAnsi="Times New Roman"/>
          <w:b/>
          <w:bCs/>
          <w:i/>
          <w:iCs/>
          <w:sz w:val="22"/>
          <w:lang w:val="en-GB"/>
        </w:rPr>
        <w:t>, the rank=rank(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oMath>
      <w:r w:rsidRPr="00707CD1">
        <w:rPr>
          <w:rFonts w:ascii="Times New Roman" w:eastAsia="宋体" w:hAnsi="Times New Roman"/>
          <w:b/>
          <w:bCs/>
          <w:i/>
          <w:iCs/>
          <w:sz w:val="22"/>
          <w:lang w:val="en-GB"/>
        </w:rPr>
        <w:t>) +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oMath>
      <w:r w:rsidRPr="00707CD1">
        <w:rPr>
          <w:rFonts w:ascii="Times New Roman" w:eastAsia="宋体" w:hAnsi="Times New Roman"/>
          <w:b/>
          <w:bCs/>
          <w:i/>
          <w:iCs/>
          <w:sz w:val="22"/>
          <w:lang w:val="en-GB"/>
        </w:rPr>
        <w:t>) is one of 1, 2, 3, 4, 5, 6, 7 or 8, and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oMath>
      <w:r w:rsidRPr="00707CD1">
        <w:rPr>
          <w:rFonts w:ascii="Times New Roman" w:eastAsia="宋体" w:hAnsi="Times New Roman"/>
          <w:b/>
          <w:bCs/>
          <w:i/>
          <w:iCs/>
          <w:sz w:val="22"/>
          <w:lang w:val="en-GB"/>
        </w:rPr>
        <w:t>) and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oMath>
      <w:r w:rsidRPr="00707CD1">
        <w:rPr>
          <w:rFonts w:ascii="Times New Roman" w:eastAsia="宋体" w:hAnsi="Times New Roman"/>
          <w:b/>
          <w:bCs/>
          <w:i/>
          <w:iCs/>
          <w:sz w:val="22"/>
          <w:lang w:val="en-GB"/>
        </w:rPr>
        <w:t>) are determined based on the rank splitting rule.</w:t>
      </w:r>
    </w:p>
    <w:p w14:paraId="2D69C390" w14:textId="77777777" w:rsidR="000D3E64" w:rsidRPr="00707CD1" w:rsidRDefault="000D3E64" w:rsidP="000D3E64">
      <w:pPr>
        <w:adjustRightInd w:val="0"/>
        <w:snapToGrid w:val="0"/>
        <w:spacing w:after="120"/>
        <w:rPr>
          <w:rFonts w:ascii="Times New Roman" w:eastAsia="宋体" w:hAnsi="Times New Roman"/>
          <w:b/>
          <w:bCs/>
          <w:i/>
          <w:iCs/>
          <w:sz w:val="22"/>
          <w:lang w:val="en-GB"/>
        </w:rPr>
      </w:pPr>
      <w:r w:rsidRPr="00707CD1">
        <w:rPr>
          <w:rFonts w:ascii="Times New Roman" w:eastAsia="宋体" w:hAnsi="Times New Roman"/>
          <w:b/>
          <w:bCs/>
          <w:i/>
          <w:iCs/>
          <w:sz w:val="22"/>
          <w:lang w:val="en-GB"/>
        </w:rPr>
        <w:t xml:space="preserve">Proposal </w:t>
      </w:r>
      <w:r>
        <w:rPr>
          <w:rFonts w:ascii="Times New Roman" w:eastAsia="宋体" w:hAnsi="Times New Roman"/>
          <w:b/>
          <w:bCs/>
          <w:i/>
          <w:iCs/>
          <w:sz w:val="22"/>
          <w:lang w:val="en-GB"/>
        </w:rPr>
        <w:t>14</w:t>
      </w:r>
      <w:r w:rsidRPr="00707CD1">
        <w:rPr>
          <w:rFonts w:ascii="Times New Roman" w:eastAsia="宋体" w:hAnsi="Times New Roman"/>
          <w:b/>
          <w:bCs/>
          <w:i/>
          <w:iCs/>
          <w:sz w:val="22"/>
          <w:lang w:val="en-GB"/>
        </w:rPr>
        <w:t>: For partially-coherent codebook, the candidate of Rel-15 UL 4Tx fully-coherent codebook should be further down-selected to reduce the signalling overhead, e.g., based on the principle that minimizing the cosine similarity between each codewords.</w:t>
      </w:r>
    </w:p>
    <w:p w14:paraId="132AA57A" w14:textId="77777777" w:rsidR="000D3E64" w:rsidRPr="00707CD1" w:rsidRDefault="000D3E64" w:rsidP="000D3E64">
      <w:pPr>
        <w:adjustRightInd w:val="0"/>
        <w:snapToGrid w:val="0"/>
        <w:spacing w:after="120"/>
        <w:rPr>
          <w:rFonts w:ascii="Times New Roman" w:eastAsia="宋体" w:hAnsi="Times New Roman"/>
          <w:b/>
          <w:bCs/>
          <w:i/>
          <w:iCs/>
          <w:sz w:val="22"/>
          <w:lang w:val="en-GB"/>
        </w:rPr>
      </w:pPr>
      <w:r w:rsidRPr="00707CD1">
        <w:rPr>
          <w:rFonts w:ascii="Times New Roman" w:eastAsia="宋体" w:hAnsi="Times New Roman"/>
          <w:b/>
          <w:bCs/>
          <w:i/>
          <w:iCs/>
          <w:sz w:val="22"/>
          <w:lang w:val="en-GB"/>
        </w:rPr>
        <w:t xml:space="preserve">Observation </w:t>
      </w:r>
      <w:r>
        <w:rPr>
          <w:rFonts w:ascii="Times New Roman" w:eastAsia="宋体" w:hAnsi="Times New Roman"/>
          <w:b/>
          <w:bCs/>
          <w:i/>
          <w:iCs/>
          <w:sz w:val="22"/>
          <w:lang w:val="en-GB"/>
        </w:rPr>
        <w:t>5</w:t>
      </w:r>
      <w:r w:rsidRPr="00707CD1">
        <w:rPr>
          <w:rFonts w:ascii="Times New Roman" w:eastAsia="宋体" w:hAnsi="Times New Roman"/>
          <w:b/>
          <w:bCs/>
          <w:i/>
          <w:iCs/>
          <w:sz w:val="22"/>
          <w:lang w:val="en-GB"/>
        </w:rPr>
        <w:t>: The rank splitting rule is pretty complex for Ng=4 partially-coherent codebook constructed by Rel-15 UL 2Tx fully-coherent codebook. And the rank splitting rule should be further down-selected.</w:t>
      </w:r>
    </w:p>
    <w:p w14:paraId="661AE4A0" w14:textId="77777777" w:rsidR="000D3E64" w:rsidRPr="00707CD1" w:rsidRDefault="000D3E64" w:rsidP="000D3E64">
      <w:pPr>
        <w:adjustRightInd w:val="0"/>
        <w:snapToGrid w:val="0"/>
        <w:spacing w:after="120"/>
        <w:rPr>
          <w:rFonts w:ascii="Times New Roman" w:eastAsia="宋体" w:hAnsi="Times New Roman"/>
          <w:b/>
          <w:bCs/>
          <w:i/>
          <w:iCs/>
          <w:sz w:val="22"/>
          <w:lang w:val="en-GB"/>
        </w:rPr>
      </w:pPr>
      <w:r w:rsidRPr="00707CD1">
        <w:rPr>
          <w:rFonts w:ascii="Times New Roman" w:eastAsia="宋体" w:hAnsi="Times New Roman"/>
          <w:b/>
          <w:bCs/>
          <w:i/>
          <w:iCs/>
          <w:sz w:val="22"/>
          <w:lang w:val="en-GB"/>
        </w:rPr>
        <w:t xml:space="preserve">Proposal </w:t>
      </w:r>
      <w:r>
        <w:rPr>
          <w:rFonts w:ascii="Times New Roman" w:eastAsia="宋体" w:hAnsi="Times New Roman"/>
          <w:b/>
          <w:bCs/>
          <w:i/>
          <w:iCs/>
          <w:sz w:val="22"/>
          <w:lang w:val="en-GB"/>
        </w:rPr>
        <w:t>15</w:t>
      </w:r>
      <w:r w:rsidRPr="00707CD1">
        <w:rPr>
          <w:rFonts w:ascii="Times New Roman" w:eastAsia="宋体" w:hAnsi="Times New Roman"/>
          <w:b/>
          <w:bCs/>
          <w:i/>
          <w:iCs/>
          <w:sz w:val="22"/>
          <w:lang w:val="en-GB"/>
        </w:rPr>
        <w:t xml:space="preserve">: For PUSCH transmission by a partially-coherent 8TX UE with Ng=4, support the precoding </w:t>
      </w:r>
      <w:r w:rsidRPr="00707CD1">
        <w:rPr>
          <w:rFonts w:ascii="Times New Roman" w:eastAsia="宋体" w:hAnsi="Times New Roman"/>
          <w:b/>
          <w:bCs/>
          <w:i/>
          <w:iCs/>
          <w:sz w:val="22"/>
          <w:lang w:val="en-GB"/>
        </w:rPr>
        <w:lastRenderedPageBreak/>
        <w:t xml:space="preserve">structure </w:t>
      </w:r>
      <m:oMath>
        <m:sSub>
          <m:sSubPr>
            <m:ctrlPr>
              <w:rPr>
                <w:rFonts w:ascii="Cambria Math" w:eastAsia="宋体" w:hAnsi="Cambria Math"/>
                <w:b/>
                <w:bCs/>
                <w:i/>
                <w:iCs/>
                <w:sz w:val="22"/>
                <w:lang w:val="en-GB"/>
              </w:rPr>
            </m:ctrlPr>
          </m:sSubPr>
          <m:e>
            <m:d>
              <m:dPr>
                <m:begChr m:val="["/>
                <m:endChr m:val="]"/>
                <m:ctrlPr>
                  <w:rPr>
                    <w:rFonts w:ascii="Cambria Math" w:eastAsia="宋体" w:hAnsi="Cambria Math"/>
                    <w:b/>
                    <w:bCs/>
                    <w:i/>
                    <w:iCs/>
                    <w:sz w:val="22"/>
                    <w:lang w:val="en-GB"/>
                  </w:rPr>
                </m:ctrlPr>
              </m:dPr>
              <m:e>
                <m:m>
                  <m:mPr>
                    <m:mcs>
                      <m:mc>
                        <m:mcPr>
                          <m:count m:val="2"/>
                          <m:mcJc m:val="center"/>
                        </m:mcPr>
                      </m:mc>
                    </m:mcs>
                    <m:ctrlPr>
                      <w:rPr>
                        <w:rFonts w:ascii="Cambria Math" w:eastAsia="宋体" w:hAnsi="Cambria Math"/>
                        <w:b/>
                        <w:bCs/>
                        <w:i/>
                        <w:iCs/>
                        <w:sz w:val="22"/>
                        <w:lang w:val="en-GB"/>
                      </w:rPr>
                    </m:ctrlPr>
                  </m:mPr>
                  <m:mr>
                    <m:e>
                      <m:m>
                        <m:mPr>
                          <m:mcs>
                            <m:mc>
                              <m:mcPr>
                                <m:count m:val="2"/>
                                <m:mcJc m:val="center"/>
                              </m:mcPr>
                            </m:mc>
                          </m:mcs>
                          <m:ctrlPr>
                            <w:rPr>
                              <w:rFonts w:ascii="Cambria Math" w:eastAsia="宋体" w:hAnsi="Cambria Math"/>
                              <w:b/>
                              <w:bCs/>
                              <w:i/>
                              <w:iCs/>
                              <w:sz w:val="22"/>
                              <w:lang w:val="en-GB"/>
                            </w:rPr>
                          </m:ctrlPr>
                        </m:mP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2)</m:t>
                                </m:r>
                              </m:sub>
                            </m:sSub>
                          </m:e>
                        </m:m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1)</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e>
                        </m:mr>
                      </m:m>
                    </m:e>
                    <m:e>
                      <m:m>
                        <m:mPr>
                          <m:mcs>
                            <m:mc>
                              <m:mcPr>
                                <m:count m:val="2"/>
                                <m:mcJc m:val="center"/>
                              </m:mcPr>
                            </m:mc>
                          </m:mcs>
                          <m:ctrlPr>
                            <w:rPr>
                              <w:rFonts w:ascii="Cambria Math" w:eastAsia="宋体" w:hAnsi="Cambria Math"/>
                              <w:b/>
                              <w:bCs/>
                              <w:i/>
                              <w:iCs/>
                              <w:sz w:val="22"/>
                              <w:lang w:val="en-GB"/>
                            </w:rPr>
                          </m:ctrlPr>
                        </m:mP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3)</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4)</m:t>
                                </m:r>
                              </m:sub>
                            </m:sSub>
                          </m:e>
                        </m:m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3)</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4)</m:t>
                                </m:r>
                              </m:sub>
                            </m:sSub>
                          </m:e>
                        </m:mr>
                      </m:m>
                    </m:e>
                  </m:mr>
                  <m:mr>
                    <m:e>
                      <m:m>
                        <m:mPr>
                          <m:mcs>
                            <m:mc>
                              <m:mcPr>
                                <m:count m:val="2"/>
                                <m:mcJc m:val="center"/>
                              </m:mcPr>
                            </m:mc>
                          </m:mcs>
                          <m:ctrlPr>
                            <w:rPr>
                              <w:rFonts w:ascii="Cambria Math" w:eastAsia="宋体" w:hAnsi="Cambria Math"/>
                              <w:b/>
                              <w:bCs/>
                              <w:i/>
                              <w:iCs/>
                              <w:sz w:val="22"/>
                              <w:lang w:val="en-GB"/>
                            </w:rPr>
                          </m:ctrlPr>
                        </m:mP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1)</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2)</m:t>
                                </m:r>
                              </m:sub>
                            </m:sSub>
                          </m:e>
                        </m:m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1)</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2)</m:t>
                                </m:r>
                              </m:sub>
                            </m:sSub>
                          </m:e>
                        </m:mr>
                      </m:m>
                    </m:e>
                    <m:e>
                      <m:m>
                        <m:mPr>
                          <m:mcs>
                            <m:mc>
                              <m:mcPr>
                                <m:count m:val="2"/>
                                <m:mcJc m:val="center"/>
                              </m:mcPr>
                            </m:mc>
                          </m:mcs>
                          <m:ctrlPr>
                            <w:rPr>
                              <w:rFonts w:ascii="Cambria Math" w:eastAsia="宋体" w:hAnsi="Cambria Math"/>
                              <w:b/>
                              <w:bCs/>
                              <w:i/>
                              <w:iCs/>
                              <w:sz w:val="22"/>
                              <w:lang w:val="en-GB"/>
                            </w:rPr>
                          </m:ctrlPr>
                        </m:mP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3</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4)</m:t>
                                </m:r>
                              </m:sub>
                            </m:sSub>
                          </m:e>
                        </m:m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3)</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4</m:t>
                                </m:r>
                              </m:sub>
                            </m:sSub>
                          </m:e>
                        </m:mr>
                      </m:m>
                    </m:e>
                  </m:mr>
                </m:m>
              </m:e>
            </m:d>
          </m:e>
          <m:sub>
            <m:r>
              <m:rPr>
                <m:sty m:val="bi"/>
              </m:rPr>
              <w:rPr>
                <w:rFonts w:ascii="Cambria Math" w:eastAsia="宋体" w:hAnsi="Cambria Math"/>
                <w:sz w:val="22"/>
                <w:lang w:val="en-GB"/>
              </w:rPr>
              <m:t>8×rank</m:t>
            </m:r>
          </m:sub>
        </m:sSub>
      </m:oMath>
      <w:r w:rsidRPr="00707CD1">
        <w:rPr>
          <w:rFonts w:ascii="Times New Roman" w:eastAsia="宋体" w:hAnsi="Times New Roman"/>
          <w:b/>
          <w:bCs/>
          <w:i/>
          <w:iCs/>
          <w:sz w:val="22"/>
          <w:lang w:val="en-GB"/>
        </w:rPr>
        <w:t xml:space="preserve"> where </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oMath>
      <w:r w:rsidRPr="00707CD1">
        <w:rPr>
          <w:rFonts w:ascii="Times New Roman" w:eastAsia="宋体" w:hAnsi="Times New Roman"/>
          <w:b/>
          <w:bCs/>
          <w:i/>
          <w:iCs/>
          <w:sz w:val="22"/>
          <w:lang w:val="en-GB"/>
        </w:rPr>
        <w:t xml:space="preserve">, </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oMath>
      <w:r w:rsidRPr="00707CD1">
        <w:rPr>
          <w:rFonts w:ascii="Times New Roman" w:eastAsia="宋体" w:hAnsi="Times New Roman"/>
          <w:b/>
          <w:bCs/>
          <w:i/>
          <w:iCs/>
          <w:sz w:val="22"/>
          <w:lang w:val="en-GB"/>
        </w:rPr>
        <w:t xml:space="preserve">, </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3</m:t>
            </m:r>
          </m:sub>
        </m:sSub>
      </m:oMath>
      <w:r w:rsidRPr="00707CD1">
        <w:rPr>
          <w:rFonts w:ascii="Times New Roman" w:eastAsia="宋体" w:hAnsi="Times New Roman"/>
          <w:b/>
          <w:bCs/>
          <w:i/>
          <w:iCs/>
          <w:sz w:val="22"/>
          <w:lang w:val="en-GB"/>
        </w:rPr>
        <w:t xml:space="preserve"> and </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4</m:t>
            </m:r>
          </m:sub>
        </m:sSub>
      </m:oMath>
      <w:r w:rsidRPr="00707CD1">
        <w:rPr>
          <w:rFonts w:ascii="Times New Roman" w:eastAsia="宋体" w:hAnsi="Times New Roman"/>
          <w:b/>
          <w:bCs/>
          <w:i/>
          <w:iCs/>
          <w:sz w:val="22"/>
          <w:lang w:val="en-GB"/>
        </w:rPr>
        <w:t xml:space="preserve"> are precoding matrices taken from Rel-15 2TX UL fully-coherent codebook or empty matrix, the rank=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oMath>
      <w:r w:rsidRPr="00707CD1">
        <w:rPr>
          <w:rFonts w:ascii="Times New Roman" w:eastAsia="宋体" w:hAnsi="Times New Roman"/>
          <w:b/>
          <w:bCs/>
          <w:i/>
          <w:iCs/>
          <w:sz w:val="22"/>
          <w:lang w:val="en-GB"/>
        </w:rPr>
        <w:t>) +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oMath>
      <w:r w:rsidRPr="00707CD1">
        <w:rPr>
          <w:rFonts w:ascii="Times New Roman" w:eastAsia="宋体" w:hAnsi="Times New Roman"/>
          <w:b/>
          <w:bCs/>
          <w:i/>
          <w:iCs/>
          <w:sz w:val="22"/>
          <w:lang w:val="en-GB"/>
        </w:rPr>
        <w:t>) +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3</m:t>
            </m:r>
          </m:sub>
        </m:sSub>
      </m:oMath>
      <w:r w:rsidRPr="00707CD1">
        <w:rPr>
          <w:rFonts w:ascii="Times New Roman" w:eastAsia="宋体" w:hAnsi="Times New Roman"/>
          <w:b/>
          <w:bCs/>
          <w:i/>
          <w:iCs/>
          <w:sz w:val="22"/>
          <w:lang w:val="en-GB"/>
        </w:rPr>
        <w:t>) +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4</m:t>
            </m:r>
          </m:sub>
        </m:sSub>
      </m:oMath>
      <w:r w:rsidRPr="00707CD1">
        <w:rPr>
          <w:rFonts w:ascii="Times New Roman" w:eastAsia="宋体" w:hAnsi="Times New Roman"/>
          <w:b/>
          <w:bCs/>
          <w:i/>
          <w:iCs/>
          <w:sz w:val="22"/>
          <w:lang w:val="en-GB"/>
        </w:rPr>
        <w:t>) is one of 1, 2, 3, 4, 5, 6, 7 or 8, and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oMath>
      <w:r w:rsidRPr="00707CD1">
        <w:rPr>
          <w:rFonts w:ascii="Times New Roman" w:eastAsia="宋体" w:hAnsi="Times New Roman"/>
          <w:b/>
          <w:bCs/>
          <w:i/>
          <w:iCs/>
          <w:sz w:val="22"/>
          <w:lang w:val="en-GB"/>
        </w:rPr>
        <w:t>),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oMath>
      <w:r w:rsidRPr="00707CD1">
        <w:rPr>
          <w:rFonts w:ascii="Times New Roman" w:eastAsia="宋体" w:hAnsi="Times New Roman"/>
          <w:b/>
          <w:bCs/>
          <w:i/>
          <w:iCs/>
          <w:sz w:val="22"/>
          <w:lang w:val="en-GB"/>
        </w:rPr>
        <w:t>),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3</m:t>
            </m:r>
          </m:sub>
        </m:sSub>
      </m:oMath>
      <w:r w:rsidRPr="00707CD1">
        <w:rPr>
          <w:rFonts w:ascii="Times New Roman" w:eastAsia="宋体" w:hAnsi="Times New Roman"/>
          <w:b/>
          <w:bCs/>
          <w:i/>
          <w:iCs/>
          <w:sz w:val="22"/>
          <w:lang w:val="en-GB"/>
        </w:rPr>
        <w:t>), and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4</m:t>
            </m:r>
          </m:sub>
        </m:sSub>
      </m:oMath>
      <w:r w:rsidRPr="00707CD1">
        <w:rPr>
          <w:rFonts w:ascii="Times New Roman" w:eastAsia="宋体" w:hAnsi="Times New Roman"/>
          <w:b/>
          <w:bCs/>
          <w:i/>
          <w:iCs/>
          <w:sz w:val="22"/>
          <w:lang w:val="en-GB"/>
        </w:rPr>
        <w:t>) are determined based on the rank splitting rule for Ng=4 when Rel-15 UL 2Tx fully-coherent codebook is used.</w:t>
      </w:r>
    </w:p>
    <w:p w14:paraId="1DE5E219" w14:textId="77777777" w:rsidR="000D3E64" w:rsidRPr="004E29E2" w:rsidRDefault="000D3E64" w:rsidP="000D3E64">
      <w:pPr>
        <w:adjustRightInd w:val="0"/>
        <w:snapToGrid w:val="0"/>
        <w:spacing w:after="120"/>
        <w:rPr>
          <w:rFonts w:ascii="Times New Roman" w:eastAsia="宋体" w:hAnsi="Times New Roman"/>
          <w:b/>
          <w:bCs/>
          <w:i/>
          <w:iCs/>
          <w:sz w:val="22"/>
          <w:lang w:val="en-GB"/>
        </w:rPr>
      </w:pPr>
      <w:r w:rsidRPr="004E29E2">
        <w:rPr>
          <w:rFonts w:ascii="Times New Roman" w:eastAsia="宋体" w:hAnsi="Times New Roman"/>
          <w:b/>
          <w:bCs/>
          <w:i/>
          <w:iCs/>
          <w:sz w:val="22"/>
          <w:lang w:val="en-GB"/>
        </w:rPr>
        <w:t xml:space="preserve">Proposal 16: For PUSCH transmission by a partially-coherent 8TX UE with Ng=4, support the precoding structure </w:t>
      </w:r>
      <m:oMath>
        <m:sSub>
          <m:sSubPr>
            <m:ctrlPr>
              <w:rPr>
                <w:rFonts w:ascii="Cambria Math" w:eastAsia="宋体" w:hAnsi="Cambria Math"/>
                <w:b/>
                <w:bCs/>
                <w:i/>
                <w:iCs/>
                <w:sz w:val="22"/>
                <w:lang w:val="en-GB"/>
              </w:rPr>
            </m:ctrlPr>
          </m:sSubPr>
          <m:e>
            <m:d>
              <m:dPr>
                <m:begChr m:val="["/>
                <m:endChr m:val="]"/>
                <m:ctrlPr>
                  <w:rPr>
                    <w:rFonts w:ascii="Cambria Math" w:eastAsia="宋体" w:hAnsi="Cambria Math"/>
                    <w:b/>
                    <w:bCs/>
                    <w:i/>
                    <w:iCs/>
                    <w:sz w:val="22"/>
                    <w:lang w:val="en-GB"/>
                  </w:rPr>
                </m:ctrlPr>
              </m:dPr>
              <m:e>
                <m:m>
                  <m:mPr>
                    <m:mcs>
                      <m:mc>
                        <m:mcPr>
                          <m:count m:val="2"/>
                          <m:mcJc m:val="center"/>
                        </m:mcPr>
                      </m:mc>
                    </m:mcs>
                    <m:ctrlPr>
                      <w:rPr>
                        <w:rFonts w:ascii="Cambria Math" w:eastAsia="宋体" w:hAnsi="Cambria Math"/>
                        <w:b/>
                        <w:bCs/>
                        <w:i/>
                        <w:iCs/>
                        <w:sz w:val="22"/>
                        <w:lang w:val="en-GB"/>
                      </w:rPr>
                    </m:ctrlPr>
                  </m:mP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4×rank(A</m:t>
                          </m:r>
                          <m:r>
                            <m:rPr>
                              <m:sty m:val="bi"/>
                            </m:rPr>
                            <w:rPr>
                              <w:rFonts w:ascii="Cambria Math" w:eastAsia="宋体" w:hAnsi="Cambria Math"/>
                              <w:sz w:val="22"/>
                              <w:lang w:val="en-GB"/>
                            </w:rPr>
                            <m:t>2)</m:t>
                          </m:r>
                        </m:sub>
                      </m:sSub>
                    </m:e>
                  </m:m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4×rank(A</m:t>
                          </m:r>
                          <m:r>
                            <m:rPr>
                              <m:sty m:val="bi"/>
                            </m:rPr>
                            <w:rPr>
                              <w:rFonts w:ascii="Cambria Math" w:eastAsia="宋体" w:hAnsi="Cambria Math"/>
                              <w:sz w:val="22"/>
                              <w:lang w:val="en-GB"/>
                            </w:rPr>
                            <m:t>1)</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e>
                  </m:mr>
                </m:m>
              </m:e>
            </m:d>
          </m:e>
          <m:sub>
            <m:r>
              <m:rPr>
                <m:sty m:val="bi"/>
              </m:rPr>
              <w:rPr>
                <w:rFonts w:ascii="Cambria Math" w:eastAsia="宋体" w:hAnsi="Cambria Math"/>
                <w:sz w:val="22"/>
                <w:lang w:val="en-GB"/>
              </w:rPr>
              <m:t>8×rank</m:t>
            </m:r>
          </m:sub>
        </m:sSub>
      </m:oMath>
      <w:r w:rsidRPr="004E29E2">
        <w:rPr>
          <w:rFonts w:ascii="Times New Roman" w:eastAsia="宋体" w:hAnsi="Times New Roman"/>
          <w:b/>
          <w:bCs/>
          <w:i/>
          <w:iCs/>
          <w:sz w:val="22"/>
          <w:lang w:val="en-GB"/>
        </w:rPr>
        <w:t xml:space="preserve"> where </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oMath>
      <w:r w:rsidRPr="004E29E2">
        <w:rPr>
          <w:rFonts w:ascii="Times New Roman" w:eastAsia="宋体" w:hAnsi="Times New Roman"/>
          <w:b/>
          <w:bCs/>
          <w:i/>
          <w:iCs/>
          <w:sz w:val="22"/>
          <w:lang w:val="en-GB"/>
        </w:rPr>
        <w:t xml:space="preserve"> and </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oMath>
      <w:r w:rsidRPr="004E29E2">
        <w:rPr>
          <w:rFonts w:ascii="Times New Roman" w:eastAsia="宋体" w:hAnsi="Times New Roman"/>
          <w:b/>
          <w:bCs/>
          <w:i/>
          <w:iCs/>
          <w:sz w:val="22"/>
          <w:lang w:val="en-GB"/>
        </w:rPr>
        <w:t xml:space="preserve"> are precoding matrices taken from Rel-15 UL 4Tx partially-coherent codebook or empty matrix, the rank=rank(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oMath>
      <w:r w:rsidRPr="004E29E2">
        <w:rPr>
          <w:rFonts w:ascii="Times New Roman" w:eastAsia="宋体" w:hAnsi="Times New Roman"/>
          <w:b/>
          <w:bCs/>
          <w:i/>
          <w:iCs/>
          <w:sz w:val="22"/>
          <w:lang w:val="en-GB"/>
        </w:rPr>
        <w:t>) +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oMath>
      <w:r w:rsidRPr="004E29E2">
        <w:rPr>
          <w:rFonts w:ascii="Times New Roman" w:eastAsia="宋体" w:hAnsi="Times New Roman"/>
          <w:b/>
          <w:bCs/>
          <w:i/>
          <w:iCs/>
          <w:sz w:val="22"/>
          <w:lang w:val="en-GB"/>
        </w:rPr>
        <w:t>) is one of 1, 2, 3, 4, 5, 6, 7 or 8, and the rank splitting rule can follow the same rule as that of Ng=2.</w:t>
      </w:r>
    </w:p>
    <w:p w14:paraId="207A1676" w14:textId="77777777" w:rsidR="000D3E64" w:rsidRPr="0021190F" w:rsidRDefault="000D3E64" w:rsidP="000D3E64">
      <w:pPr>
        <w:adjustRightInd w:val="0"/>
        <w:snapToGrid w:val="0"/>
        <w:spacing w:after="120"/>
        <w:rPr>
          <w:rFonts w:ascii="Times New Roman" w:eastAsia="宋体" w:hAnsi="Times New Roman"/>
          <w:b/>
          <w:bCs/>
          <w:i/>
          <w:iCs/>
          <w:sz w:val="22"/>
          <w:lang w:val="en-GB"/>
        </w:rPr>
      </w:pPr>
      <w:r w:rsidRPr="0021190F">
        <w:rPr>
          <w:rFonts w:ascii="Times New Roman" w:eastAsia="宋体" w:hAnsi="Times New Roman"/>
          <w:b/>
          <w:bCs/>
          <w:i/>
          <w:iCs/>
          <w:sz w:val="22"/>
          <w:lang w:val="en-GB"/>
        </w:rPr>
        <w:t>Proposal 17: Row/Column-interleaving operation should be used for Rel-18 UL 8Tx partially-coherent codewords to satisfy different port coherency schemes.</w:t>
      </w:r>
    </w:p>
    <w:p w14:paraId="0E8D5714" w14:textId="77777777" w:rsidR="000D3E64" w:rsidRPr="00707CD1" w:rsidRDefault="000D3E64" w:rsidP="000D3E64">
      <w:pPr>
        <w:adjustRightInd w:val="0"/>
        <w:snapToGrid w:val="0"/>
        <w:spacing w:after="120"/>
        <w:rPr>
          <w:rFonts w:ascii="Times New Roman" w:eastAsia="宋体" w:hAnsi="Times New Roman"/>
          <w:b/>
          <w:bCs/>
          <w:i/>
          <w:iCs/>
          <w:sz w:val="22"/>
          <w:lang w:val="en-GB"/>
        </w:rPr>
      </w:pPr>
      <w:r w:rsidRPr="00707CD1">
        <w:rPr>
          <w:rFonts w:ascii="Times New Roman" w:eastAsia="宋体" w:hAnsi="Times New Roman"/>
          <w:b/>
          <w:bCs/>
          <w:i/>
          <w:iCs/>
          <w:sz w:val="22"/>
          <w:lang w:val="en-GB"/>
        </w:rPr>
        <w:t>Proposal 1</w:t>
      </w:r>
      <w:r>
        <w:rPr>
          <w:rFonts w:ascii="Times New Roman" w:eastAsia="宋体" w:hAnsi="Times New Roman"/>
          <w:b/>
          <w:bCs/>
          <w:i/>
          <w:iCs/>
          <w:sz w:val="22"/>
          <w:lang w:val="en-GB"/>
        </w:rPr>
        <w:t>8</w:t>
      </w:r>
      <w:r w:rsidRPr="00707CD1">
        <w:rPr>
          <w:rFonts w:ascii="Times New Roman" w:eastAsia="宋体" w:hAnsi="Times New Roman"/>
          <w:b/>
          <w:bCs/>
          <w:i/>
          <w:iCs/>
          <w:sz w:val="22"/>
          <w:lang w:val="en-GB"/>
        </w:rPr>
        <w:t>: Antenna selection vectors/matrixes can be used for the Rel-18 UL 8Tx non-coherent codebook. Considering the signalling overhead, all antenna selection vectors/matrixes can be used for 1</w:t>
      </w:r>
      <w:r w:rsidRPr="0021190F">
        <w:rPr>
          <w:rFonts w:ascii="Times New Roman" w:eastAsia="宋体" w:hAnsi="Times New Roman"/>
          <w:b/>
          <w:bCs/>
          <w:i/>
          <w:iCs/>
          <w:sz w:val="22"/>
          <w:lang w:val="en-GB"/>
        </w:rPr>
        <w:t>≤</w:t>
      </w:r>
      <w:r w:rsidRPr="00707CD1">
        <w:rPr>
          <w:rFonts w:ascii="Times New Roman" w:eastAsia="宋体" w:hAnsi="Times New Roman"/>
          <w:b/>
          <w:bCs/>
          <w:i/>
          <w:iCs/>
          <w:sz w:val="22"/>
          <w:lang w:val="en-GB"/>
        </w:rPr>
        <w:t>rank≤X, a part of antenna selection vectors/matrixes can be used for X&lt;Rank≤Y, and only one antenna selection vector/matrix can be used for Y&lt;Rank≤8. The value of X and Y can be left for further study, e.g., X=2 and Y=4.</w:t>
      </w:r>
    </w:p>
    <w:p w14:paraId="0AC7C656" w14:textId="77777777" w:rsidR="000D3E64" w:rsidRPr="00707CD1" w:rsidRDefault="000D3E64" w:rsidP="000D3E64">
      <w:pPr>
        <w:adjustRightInd w:val="0"/>
        <w:snapToGrid w:val="0"/>
        <w:spacing w:after="120"/>
        <w:rPr>
          <w:rFonts w:ascii="Times New Roman" w:eastAsia="宋体" w:hAnsi="Times New Roman"/>
          <w:b/>
          <w:bCs/>
          <w:i/>
          <w:iCs/>
          <w:sz w:val="22"/>
          <w:lang w:val="en-GB"/>
        </w:rPr>
      </w:pPr>
      <w:r w:rsidRPr="00707CD1">
        <w:rPr>
          <w:rFonts w:ascii="Times New Roman" w:eastAsia="宋体" w:hAnsi="Times New Roman"/>
          <w:b/>
          <w:bCs/>
          <w:i/>
          <w:iCs/>
          <w:sz w:val="22"/>
          <w:lang w:val="en-GB"/>
        </w:rPr>
        <w:t xml:space="preserve">Proposal </w:t>
      </w:r>
      <w:r>
        <w:rPr>
          <w:rFonts w:ascii="Times New Roman" w:eastAsia="宋体" w:hAnsi="Times New Roman"/>
          <w:b/>
          <w:bCs/>
          <w:i/>
          <w:iCs/>
          <w:sz w:val="22"/>
          <w:lang w:val="en-GB"/>
        </w:rPr>
        <w:t>19</w:t>
      </w:r>
      <w:r w:rsidRPr="00707CD1">
        <w:rPr>
          <w:rFonts w:ascii="Times New Roman" w:eastAsia="宋体" w:hAnsi="Times New Roman"/>
          <w:b/>
          <w:bCs/>
          <w:i/>
          <w:iCs/>
          <w:sz w:val="22"/>
          <w:lang w:val="en-GB"/>
        </w:rPr>
        <w:t>: For Rel-18 8Tx UE, the legacy codebook subset configuration rule can be reused, i.e., the fully-coherent UE can be configured with 'fullyAndPartialAndNonCoherent' codebook, partially-coherent UEs can be configured with 'partialAndNonCoherent' codebook, and non-coherent UE can be configured with 'NonCoherent' codebook.</w:t>
      </w:r>
    </w:p>
    <w:p w14:paraId="158B2E1F" w14:textId="77777777" w:rsidR="000D3E64" w:rsidRPr="00707CD1" w:rsidRDefault="000D3E64" w:rsidP="000D3E64">
      <w:pPr>
        <w:adjustRightInd w:val="0"/>
        <w:snapToGrid w:val="0"/>
        <w:spacing w:after="120"/>
        <w:rPr>
          <w:rFonts w:ascii="Times New Roman" w:eastAsia="宋体" w:hAnsi="Times New Roman"/>
          <w:b/>
          <w:bCs/>
          <w:i/>
          <w:iCs/>
          <w:sz w:val="22"/>
          <w:lang w:val="en-GB"/>
        </w:rPr>
      </w:pPr>
      <w:r w:rsidRPr="00707CD1">
        <w:rPr>
          <w:rFonts w:ascii="Times New Roman" w:eastAsia="宋体" w:hAnsi="Times New Roman"/>
          <w:b/>
          <w:bCs/>
          <w:i/>
          <w:iCs/>
          <w:sz w:val="22"/>
          <w:lang w:val="en-GB"/>
        </w:rPr>
        <w:t xml:space="preserve">Proposal </w:t>
      </w:r>
      <w:r>
        <w:rPr>
          <w:rFonts w:ascii="Times New Roman" w:eastAsia="宋体" w:hAnsi="Times New Roman"/>
          <w:b/>
          <w:bCs/>
          <w:i/>
          <w:iCs/>
          <w:sz w:val="22"/>
          <w:lang w:val="en-GB"/>
        </w:rPr>
        <w:t>20</w:t>
      </w:r>
      <w:r w:rsidRPr="00707CD1">
        <w:rPr>
          <w:rFonts w:ascii="Times New Roman" w:eastAsia="宋体" w:hAnsi="Times New Roman"/>
          <w:b/>
          <w:bCs/>
          <w:i/>
          <w:iCs/>
          <w:sz w:val="22"/>
          <w:lang w:val="en-GB"/>
        </w:rPr>
        <w:t>: For TPMI design, reusing the joint indication of TRI and TPMI (legacy rule). Considering the signalling overhead, the bit width of precoding information and number of layers for Rel-18 UL 8Tx codebook can be set as 7 or 8 bits.</w:t>
      </w:r>
    </w:p>
    <w:p w14:paraId="42B3D325" w14:textId="77777777" w:rsidR="000D3E64" w:rsidRPr="00707CD1" w:rsidRDefault="000D3E64" w:rsidP="000D3E64">
      <w:pPr>
        <w:adjustRightInd w:val="0"/>
        <w:snapToGrid w:val="0"/>
        <w:spacing w:after="120"/>
        <w:rPr>
          <w:rFonts w:ascii="Times New Roman" w:eastAsia="宋体" w:hAnsi="Times New Roman"/>
          <w:b/>
          <w:bCs/>
          <w:i/>
          <w:iCs/>
          <w:sz w:val="22"/>
          <w:lang w:val="en-GB"/>
        </w:rPr>
      </w:pPr>
      <w:r w:rsidRPr="00707CD1">
        <w:rPr>
          <w:rFonts w:ascii="Times New Roman" w:eastAsia="宋体" w:hAnsi="Times New Roman"/>
          <w:b/>
          <w:bCs/>
          <w:i/>
          <w:iCs/>
          <w:sz w:val="22"/>
          <w:lang w:val="en-GB"/>
        </w:rPr>
        <w:t xml:space="preserve">Proposal </w:t>
      </w:r>
      <w:r>
        <w:rPr>
          <w:rFonts w:ascii="Times New Roman" w:eastAsia="宋体" w:hAnsi="Times New Roman"/>
          <w:b/>
          <w:bCs/>
          <w:i/>
          <w:iCs/>
          <w:sz w:val="22"/>
          <w:lang w:val="en-GB"/>
        </w:rPr>
        <w:t>21</w:t>
      </w:r>
      <w:r w:rsidRPr="00707CD1">
        <w:rPr>
          <w:rFonts w:ascii="Times New Roman" w:eastAsia="宋体" w:hAnsi="Times New Roman"/>
          <w:b/>
          <w:bCs/>
          <w:i/>
          <w:iCs/>
          <w:sz w:val="22"/>
          <w:lang w:val="en-GB"/>
        </w:rPr>
        <w:t>: For TPMI design, using 2 bits to indicate the coherence type (fully-coherent, or partially-coherent, or non-coherent), and in each coherence type, legacy joint indication of TRI and TPMI is supported.</w:t>
      </w:r>
    </w:p>
    <w:p w14:paraId="699CBD5B" w14:textId="77777777" w:rsidR="000D3E64" w:rsidRPr="00707CD1" w:rsidRDefault="000D3E64" w:rsidP="000D3E64">
      <w:pPr>
        <w:adjustRightInd w:val="0"/>
        <w:snapToGrid w:val="0"/>
        <w:spacing w:after="120"/>
        <w:rPr>
          <w:rFonts w:ascii="Times New Roman" w:eastAsia="宋体" w:hAnsi="Times New Roman"/>
          <w:b/>
          <w:bCs/>
          <w:i/>
          <w:iCs/>
          <w:sz w:val="22"/>
          <w:lang w:val="en-GB"/>
        </w:rPr>
      </w:pPr>
      <w:r w:rsidRPr="00707CD1">
        <w:rPr>
          <w:rFonts w:ascii="Times New Roman" w:eastAsia="宋体" w:hAnsi="Times New Roman"/>
          <w:b/>
          <w:bCs/>
          <w:i/>
          <w:iCs/>
          <w:sz w:val="22"/>
          <w:lang w:val="en-GB"/>
        </w:rPr>
        <w:t xml:space="preserve">Proposal </w:t>
      </w:r>
      <w:r>
        <w:rPr>
          <w:rFonts w:ascii="Times New Roman" w:eastAsia="宋体" w:hAnsi="Times New Roman"/>
          <w:b/>
          <w:bCs/>
          <w:i/>
          <w:iCs/>
          <w:sz w:val="22"/>
          <w:lang w:val="en-GB"/>
        </w:rPr>
        <w:t>22</w:t>
      </w:r>
      <w:r w:rsidRPr="00707CD1">
        <w:rPr>
          <w:rFonts w:ascii="Times New Roman" w:eastAsia="宋体" w:hAnsi="Times New Roman"/>
          <w:b/>
          <w:bCs/>
          <w:i/>
          <w:iCs/>
          <w:sz w:val="22"/>
          <w:lang w:val="en-GB"/>
        </w:rPr>
        <w:t>: For TPMI design, using 1 bit to indicate the coherence type (fully-coherent, or partially-coherent + non-coherent), and in each coherence type, legacy joint indication of TRI and TPMI is supported.</w:t>
      </w:r>
    </w:p>
    <w:p w14:paraId="45CE6CCC" w14:textId="77777777" w:rsidR="000D3E64" w:rsidRPr="00707CD1" w:rsidRDefault="000D3E64" w:rsidP="000D3E64">
      <w:pPr>
        <w:adjustRightInd w:val="0"/>
        <w:snapToGrid w:val="0"/>
        <w:spacing w:after="120"/>
        <w:rPr>
          <w:rFonts w:ascii="Times New Roman" w:eastAsia="宋体" w:hAnsi="Times New Roman"/>
          <w:b/>
          <w:bCs/>
          <w:i/>
          <w:iCs/>
          <w:sz w:val="22"/>
          <w:lang w:val="en-GB"/>
        </w:rPr>
      </w:pPr>
      <w:r w:rsidRPr="00707CD1">
        <w:rPr>
          <w:rFonts w:ascii="Times New Roman" w:eastAsia="宋体" w:hAnsi="Times New Roman"/>
          <w:b/>
          <w:bCs/>
          <w:i/>
          <w:iCs/>
          <w:sz w:val="22"/>
          <w:lang w:val="en-GB"/>
        </w:rPr>
        <w:t xml:space="preserve">Proposal </w:t>
      </w:r>
      <w:r>
        <w:rPr>
          <w:rFonts w:ascii="Times New Roman" w:eastAsia="宋体" w:hAnsi="Times New Roman"/>
          <w:b/>
          <w:bCs/>
          <w:i/>
          <w:iCs/>
          <w:sz w:val="22"/>
          <w:lang w:val="en-GB"/>
        </w:rPr>
        <w:t>23</w:t>
      </w:r>
      <w:r w:rsidRPr="00707CD1">
        <w:rPr>
          <w:rFonts w:ascii="Times New Roman" w:eastAsia="宋体" w:hAnsi="Times New Roman"/>
          <w:b/>
          <w:bCs/>
          <w:i/>
          <w:iCs/>
          <w:sz w:val="22"/>
          <w:lang w:val="en-GB"/>
        </w:rPr>
        <w:t>: For TPMI design, considering non-unified indication rule for different coherence types if non-nested codebook is supported. For example, using i1,1, i1,2, i1,3, and i2 to indicate fully-coherent codebook and using two/four fields to indicate two/four Rel-15 UL 4Tx/2Tx precoding matrices.</w:t>
      </w:r>
    </w:p>
    <w:p w14:paraId="4688B14C" w14:textId="66821F39" w:rsidR="000D3E64" w:rsidRPr="000D3E64" w:rsidRDefault="000D3E64" w:rsidP="000D3E64">
      <w:pPr>
        <w:adjustRightInd w:val="0"/>
        <w:snapToGrid w:val="0"/>
        <w:spacing w:after="120"/>
        <w:rPr>
          <w:rFonts w:ascii="Times New Roman" w:eastAsia="宋体" w:hAnsi="Times New Roman"/>
          <w:b/>
          <w:bCs/>
          <w:i/>
          <w:iCs/>
          <w:sz w:val="22"/>
          <w:lang w:val="en-GB"/>
        </w:rPr>
      </w:pPr>
      <w:r w:rsidRPr="00707CD1">
        <w:rPr>
          <w:rFonts w:ascii="Times New Roman" w:eastAsia="宋体" w:hAnsi="Times New Roman"/>
          <w:b/>
          <w:bCs/>
          <w:i/>
          <w:iCs/>
          <w:sz w:val="22"/>
          <w:lang w:val="en-GB"/>
        </w:rPr>
        <w:t xml:space="preserve">Proposal </w:t>
      </w:r>
      <w:r>
        <w:rPr>
          <w:rFonts w:ascii="Times New Roman" w:eastAsia="宋体" w:hAnsi="Times New Roman"/>
          <w:b/>
          <w:bCs/>
          <w:i/>
          <w:iCs/>
          <w:sz w:val="22"/>
          <w:lang w:val="en-GB"/>
        </w:rPr>
        <w:t>24</w:t>
      </w:r>
      <w:r w:rsidRPr="00707CD1">
        <w:rPr>
          <w:rFonts w:ascii="Times New Roman" w:eastAsia="宋体" w:hAnsi="Times New Roman"/>
          <w:b/>
          <w:bCs/>
          <w:i/>
          <w:iCs/>
          <w:sz w:val="22"/>
          <w:lang w:val="en-GB"/>
        </w:rPr>
        <w:t>: If separate/joint indication of antenna group and TPMI as well as the nested codebook are supported, the actual antenna group number of the precoding matrix indicated by the gNB should be defined, e.g., using notation Ng’.</w:t>
      </w:r>
    </w:p>
    <w:p w14:paraId="6B58BBEC" w14:textId="77777777" w:rsidR="00CA140D" w:rsidRPr="006E5122" w:rsidRDefault="00CA140D" w:rsidP="00707CD1">
      <w:pPr>
        <w:adjustRightInd w:val="0"/>
        <w:snapToGrid w:val="0"/>
        <w:spacing w:after="120"/>
        <w:rPr>
          <w:rFonts w:ascii="Times New Roman" w:eastAsia="宋体" w:hAnsi="Times New Roman"/>
          <w:sz w:val="22"/>
        </w:rPr>
      </w:pPr>
    </w:p>
    <w:p w14:paraId="10E66D64" w14:textId="78FD1D97" w:rsidR="0066278E" w:rsidRPr="00707CD1" w:rsidRDefault="0066278E" w:rsidP="00707CD1">
      <w:pPr>
        <w:pStyle w:val="1"/>
        <w:adjustRightInd w:val="0"/>
        <w:snapToGrid w:val="0"/>
        <w:spacing w:before="120" w:after="120" w:line="240" w:lineRule="auto"/>
        <w:ind w:left="0" w:firstLine="0"/>
        <w:rPr>
          <w:rFonts w:ascii="Arial" w:eastAsia="宋体" w:hAnsi="Arial" w:cs="Arial"/>
        </w:rPr>
      </w:pPr>
      <w:r w:rsidRPr="00707CD1">
        <w:rPr>
          <w:rFonts w:ascii="Arial" w:eastAsia="宋体" w:hAnsi="Arial" w:cs="Arial"/>
        </w:rPr>
        <w:t>References</w:t>
      </w:r>
    </w:p>
    <w:p w14:paraId="72FF52FE" w14:textId="6D93A0EF" w:rsidR="0066278E" w:rsidRPr="00707CD1" w:rsidRDefault="0066278E" w:rsidP="00707CD1">
      <w:pPr>
        <w:pStyle w:val="Reference"/>
        <w:adjustRightInd w:val="0"/>
        <w:snapToGrid w:val="0"/>
        <w:rPr>
          <w:rFonts w:ascii="Times New Roman" w:eastAsia="宋体" w:hAnsi="Times New Roman"/>
          <w:sz w:val="22"/>
        </w:rPr>
      </w:pPr>
      <w:bookmarkStart w:id="24" w:name="_Ref31185007"/>
      <w:bookmarkStart w:id="25" w:name="_Ref111197268"/>
      <w:bookmarkStart w:id="26" w:name="_Ref118737942"/>
      <w:bookmarkStart w:id="27" w:name="_Ref174151459"/>
      <w:bookmarkStart w:id="28" w:name="_Ref189809556"/>
      <w:r w:rsidRPr="00707CD1">
        <w:rPr>
          <w:rFonts w:ascii="Times New Roman" w:eastAsia="宋体" w:hAnsi="Times New Roman"/>
          <w:sz w:val="22"/>
        </w:rPr>
        <w:t>RP-213598, New WID: MIMO Evolution for Downlink and Uplink, Samsung, RAN#94e, December 20</w:t>
      </w:r>
      <w:bookmarkEnd w:id="24"/>
      <w:r w:rsidRPr="00707CD1">
        <w:rPr>
          <w:rFonts w:ascii="Times New Roman" w:eastAsia="宋体" w:hAnsi="Times New Roman"/>
          <w:sz w:val="22"/>
        </w:rPr>
        <w:t>21</w:t>
      </w:r>
      <w:bookmarkEnd w:id="25"/>
      <w:r w:rsidR="00DE04F2" w:rsidRPr="00707CD1">
        <w:rPr>
          <w:rFonts w:ascii="Times New Roman" w:eastAsia="宋体" w:hAnsi="Times New Roman"/>
          <w:sz w:val="22"/>
        </w:rPr>
        <w:t>.</w:t>
      </w:r>
      <w:bookmarkEnd w:id="26"/>
    </w:p>
    <w:p w14:paraId="1A01505A" w14:textId="7EE665A1" w:rsidR="007A1061" w:rsidRPr="00707CD1" w:rsidRDefault="003F7177" w:rsidP="00707CD1">
      <w:pPr>
        <w:pStyle w:val="Reference"/>
        <w:adjustRightInd w:val="0"/>
        <w:snapToGrid w:val="0"/>
        <w:rPr>
          <w:rFonts w:ascii="Times New Roman" w:eastAsia="宋体" w:hAnsi="Times New Roman"/>
          <w:sz w:val="22"/>
        </w:rPr>
      </w:pPr>
      <w:bookmarkStart w:id="29" w:name="_Ref111197338"/>
      <w:bookmarkStart w:id="30" w:name="_Ref118445911"/>
      <w:bookmarkEnd w:id="27"/>
      <w:bookmarkEnd w:id="28"/>
      <w:bookmarkEnd w:id="29"/>
      <w:r w:rsidRPr="00707CD1">
        <w:rPr>
          <w:rFonts w:ascii="Times New Roman" w:eastAsia="宋体" w:hAnsi="Times New Roman"/>
          <w:sz w:val="22"/>
        </w:rPr>
        <w:t>RAN1#110 Meeting chairman notes, August 2022</w:t>
      </w:r>
      <w:r w:rsidR="00DE04F2" w:rsidRPr="00707CD1">
        <w:rPr>
          <w:rFonts w:ascii="Times New Roman" w:eastAsia="宋体" w:hAnsi="Times New Roman"/>
          <w:sz w:val="22"/>
        </w:rPr>
        <w:t>.</w:t>
      </w:r>
      <w:bookmarkEnd w:id="30"/>
    </w:p>
    <w:p w14:paraId="3F743FF2" w14:textId="40E8B94F" w:rsidR="007A1061" w:rsidRPr="00707CD1" w:rsidRDefault="003F7177" w:rsidP="00707CD1">
      <w:pPr>
        <w:pStyle w:val="Reference"/>
        <w:adjustRightInd w:val="0"/>
        <w:snapToGrid w:val="0"/>
        <w:rPr>
          <w:rFonts w:ascii="Times New Roman" w:eastAsia="宋体" w:hAnsi="Times New Roman"/>
          <w:sz w:val="22"/>
        </w:rPr>
      </w:pPr>
      <w:bookmarkStart w:id="31" w:name="_Ref118445912"/>
      <w:r w:rsidRPr="00707CD1">
        <w:rPr>
          <w:rFonts w:ascii="Times New Roman" w:eastAsia="宋体" w:hAnsi="Times New Roman"/>
          <w:sz w:val="22"/>
        </w:rPr>
        <w:t>RAN1#110b-e Meeting chairman notes, October 2022</w:t>
      </w:r>
      <w:r w:rsidR="00DE04F2" w:rsidRPr="00707CD1">
        <w:rPr>
          <w:rFonts w:ascii="Times New Roman" w:eastAsia="宋体" w:hAnsi="Times New Roman"/>
          <w:sz w:val="22"/>
        </w:rPr>
        <w:t>.</w:t>
      </w:r>
      <w:bookmarkEnd w:id="31"/>
    </w:p>
    <w:p w14:paraId="3B19E7B6" w14:textId="5EC81966" w:rsidR="00C54EA8" w:rsidRPr="00707CD1" w:rsidRDefault="00C54EA8" w:rsidP="00707CD1">
      <w:pPr>
        <w:pStyle w:val="Reference"/>
        <w:adjustRightInd w:val="0"/>
        <w:snapToGrid w:val="0"/>
        <w:rPr>
          <w:rFonts w:ascii="Times New Roman" w:eastAsia="宋体" w:hAnsi="Times New Roman"/>
          <w:sz w:val="22"/>
        </w:rPr>
      </w:pPr>
      <w:bookmarkStart w:id="32" w:name="_Ref127554035"/>
      <w:r w:rsidRPr="00707CD1">
        <w:rPr>
          <w:rFonts w:ascii="Times New Roman" w:eastAsia="宋体" w:hAnsi="Times New Roman"/>
          <w:sz w:val="22"/>
        </w:rPr>
        <w:t xml:space="preserve">RAN1#111 Meeting chairman notes, </w:t>
      </w:r>
      <w:r w:rsidR="00476D6D" w:rsidRPr="00707CD1">
        <w:rPr>
          <w:rFonts w:ascii="Times New Roman" w:eastAsia="宋体" w:hAnsi="Times New Roman"/>
          <w:sz w:val="22"/>
        </w:rPr>
        <w:t xml:space="preserve">November </w:t>
      </w:r>
      <w:r w:rsidRPr="00707CD1">
        <w:rPr>
          <w:rFonts w:ascii="Times New Roman" w:eastAsia="宋体" w:hAnsi="Times New Roman"/>
          <w:sz w:val="22"/>
        </w:rPr>
        <w:t>2022</w:t>
      </w:r>
      <w:r w:rsidR="00476D6D" w:rsidRPr="00707CD1">
        <w:rPr>
          <w:rFonts w:ascii="Times New Roman" w:eastAsia="宋体" w:hAnsi="Times New Roman"/>
          <w:sz w:val="22"/>
        </w:rPr>
        <w:t>.</w:t>
      </w:r>
      <w:bookmarkEnd w:id="32"/>
    </w:p>
    <w:p w14:paraId="3D83520B" w14:textId="7BE51B99" w:rsidR="004E7DC6" w:rsidRPr="00707CD1" w:rsidRDefault="004E7DC6" w:rsidP="00707CD1">
      <w:pPr>
        <w:pStyle w:val="Reference"/>
        <w:adjustRightInd w:val="0"/>
        <w:snapToGrid w:val="0"/>
        <w:rPr>
          <w:rFonts w:ascii="Times New Roman" w:eastAsia="宋体" w:hAnsi="Times New Roman"/>
          <w:sz w:val="22"/>
        </w:rPr>
      </w:pPr>
      <w:bookmarkStart w:id="33" w:name="_Ref131685077"/>
      <w:r w:rsidRPr="00707CD1">
        <w:rPr>
          <w:rFonts w:ascii="Times New Roman" w:eastAsia="宋体" w:hAnsi="Times New Roman"/>
          <w:sz w:val="22"/>
        </w:rPr>
        <w:t>RAN1#112 Meeting chairman notes, February 2023.</w:t>
      </w:r>
      <w:bookmarkEnd w:id="33"/>
    </w:p>
    <w:p w14:paraId="5F8F83F1" w14:textId="04DA56AA" w:rsidR="00DE04F2" w:rsidRPr="00707CD1" w:rsidRDefault="00DE04F2" w:rsidP="00707CD1">
      <w:pPr>
        <w:pStyle w:val="Reference"/>
        <w:numPr>
          <w:ilvl w:val="0"/>
          <w:numId w:val="0"/>
        </w:numPr>
        <w:adjustRightInd w:val="0"/>
        <w:snapToGrid w:val="0"/>
        <w:rPr>
          <w:rFonts w:ascii="Times New Roman" w:eastAsia="宋体" w:hAnsi="Times New Roman"/>
          <w:sz w:val="22"/>
        </w:rPr>
      </w:pPr>
    </w:p>
    <w:p w14:paraId="3147BFF0" w14:textId="55F60B02" w:rsidR="00BE4FA1" w:rsidRPr="00707CD1" w:rsidRDefault="005E0A44" w:rsidP="00707CD1">
      <w:pPr>
        <w:pStyle w:val="1"/>
        <w:adjustRightInd w:val="0"/>
        <w:snapToGrid w:val="0"/>
        <w:spacing w:before="120" w:after="120" w:line="240" w:lineRule="auto"/>
        <w:ind w:left="0" w:firstLine="0"/>
        <w:rPr>
          <w:rFonts w:ascii="Arial" w:eastAsia="宋体" w:hAnsi="Arial" w:cs="Arial"/>
        </w:rPr>
      </w:pPr>
      <w:r w:rsidRPr="00707CD1">
        <w:rPr>
          <w:rFonts w:ascii="Arial" w:eastAsia="宋体" w:hAnsi="Arial" w:cs="Arial"/>
        </w:rPr>
        <w:t>A</w:t>
      </w:r>
      <w:r w:rsidR="00BE4FA1" w:rsidRPr="00707CD1">
        <w:rPr>
          <w:rFonts w:ascii="Arial" w:eastAsia="宋体" w:hAnsi="Arial" w:cs="Arial"/>
        </w:rPr>
        <w:t>ppendix</w:t>
      </w:r>
    </w:p>
    <w:p w14:paraId="016B9F85" w14:textId="70A6E184" w:rsidR="00BE4E9E" w:rsidRPr="00707CD1" w:rsidRDefault="00BE4E9E" w:rsidP="00707CD1">
      <w:pPr>
        <w:keepNext/>
        <w:adjustRightInd w:val="0"/>
        <w:snapToGrid w:val="0"/>
        <w:spacing w:before="120" w:after="120"/>
        <w:jc w:val="center"/>
        <w:rPr>
          <w:rFonts w:ascii="Times New Roman" w:eastAsia="楷体" w:hAnsi="Times New Roman"/>
          <w:sz w:val="22"/>
        </w:rPr>
      </w:pPr>
      <w:bookmarkStart w:id="34" w:name="_Ref118447673"/>
      <w:r w:rsidRPr="00707CD1">
        <w:rPr>
          <w:rFonts w:ascii="Times New Roman" w:eastAsia="楷体" w:hAnsi="Times New Roman"/>
          <w:sz w:val="22"/>
        </w:rPr>
        <w:t xml:space="preserve">Table </w:t>
      </w:r>
      <w:r w:rsidRPr="00707CD1">
        <w:rPr>
          <w:rFonts w:ascii="Times New Roman" w:eastAsia="楷体" w:hAnsi="Times New Roman"/>
          <w:sz w:val="22"/>
        </w:rPr>
        <w:fldChar w:fldCharType="begin"/>
      </w:r>
      <w:r w:rsidRPr="00707CD1">
        <w:rPr>
          <w:rFonts w:ascii="Times New Roman" w:eastAsia="楷体" w:hAnsi="Times New Roman"/>
          <w:sz w:val="22"/>
        </w:rPr>
        <w:instrText xml:space="preserve"> SEQ Table \* ARABIC </w:instrText>
      </w:r>
      <w:r w:rsidRPr="00707CD1">
        <w:rPr>
          <w:rFonts w:ascii="Times New Roman" w:eastAsia="楷体" w:hAnsi="Times New Roman"/>
          <w:sz w:val="22"/>
        </w:rPr>
        <w:fldChar w:fldCharType="separate"/>
      </w:r>
      <w:r w:rsidR="00363A02">
        <w:rPr>
          <w:rFonts w:ascii="Times New Roman" w:eastAsia="楷体" w:hAnsi="Times New Roman"/>
          <w:noProof/>
          <w:sz w:val="22"/>
        </w:rPr>
        <w:t>13</w:t>
      </w:r>
      <w:r w:rsidRPr="00707CD1">
        <w:rPr>
          <w:rFonts w:ascii="Times New Roman" w:eastAsia="楷体" w:hAnsi="Times New Roman"/>
          <w:sz w:val="22"/>
        </w:rPr>
        <w:fldChar w:fldCharType="end"/>
      </w:r>
      <w:bookmarkEnd w:id="34"/>
      <w:r w:rsidRPr="00707CD1">
        <w:rPr>
          <w:rFonts w:ascii="Times New Roman" w:eastAsia="楷体" w:hAnsi="Times New Roman"/>
          <w:sz w:val="22"/>
        </w:rPr>
        <w:t xml:space="preserve"> EVM for </w:t>
      </w:r>
      <w:r w:rsidR="00FB6566" w:rsidRPr="00707CD1">
        <w:rPr>
          <w:rFonts w:ascii="Times New Roman" w:eastAsia="楷体" w:hAnsi="Times New Roman"/>
          <w:sz w:val="22"/>
        </w:rPr>
        <w:t xml:space="preserve">probability </w:t>
      </w:r>
      <w:r w:rsidR="008130A0" w:rsidRPr="00707CD1">
        <w:rPr>
          <w:rFonts w:ascii="Times New Roman" w:eastAsia="楷体" w:hAnsi="Times New Roman"/>
          <w:sz w:val="22"/>
        </w:rPr>
        <w:t>statistics</w:t>
      </w:r>
      <w:r w:rsidRPr="00707CD1">
        <w:rPr>
          <w:rFonts w:ascii="Times New Roman" w:eastAsia="楷体" w:hAnsi="Times New Roman"/>
          <w:sz w:val="22"/>
        </w:rPr>
        <w:t>.</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50"/>
        <w:gridCol w:w="5069"/>
      </w:tblGrid>
      <w:tr w:rsidR="00BE4E9E" w:rsidRPr="00707CD1" w14:paraId="42B53ED0" w14:textId="77777777" w:rsidTr="004319DC">
        <w:trPr>
          <w:trHeight w:val="90"/>
          <w:jc w:val="center"/>
        </w:trPr>
        <w:tc>
          <w:tcPr>
            <w:tcW w:w="2365" w:type="pct"/>
            <w:shd w:val="clear" w:color="auto" w:fill="D0CECE"/>
            <w:tcMar>
              <w:top w:w="0" w:type="dxa"/>
              <w:left w:w="108" w:type="dxa"/>
              <w:bottom w:w="0" w:type="dxa"/>
              <w:right w:w="108" w:type="dxa"/>
            </w:tcMar>
            <w:hideMark/>
          </w:tcPr>
          <w:p w14:paraId="18D36B9D" w14:textId="77777777" w:rsidR="00BE4E9E" w:rsidRPr="00707CD1" w:rsidRDefault="00BE4E9E" w:rsidP="00707CD1">
            <w:pPr>
              <w:widowControl/>
              <w:adjustRightInd w:val="0"/>
              <w:snapToGrid w:val="0"/>
              <w:jc w:val="left"/>
              <w:rPr>
                <w:rFonts w:ascii="Times New Roman" w:eastAsia="宋体" w:hAnsi="Times New Roman"/>
                <w:kern w:val="0"/>
                <w:sz w:val="22"/>
                <w:lang w:val="en-GB" w:eastAsia="ko-KR"/>
              </w:rPr>
            </w:pPr>
            <w:r w:rsidRPr="00707CD1">
              <w:rPr>
                <w:rFonts w:ascii="Times New Roman" w:eastAsia="宋体" w:hAnsi="Times New Roman"/>
                <w:b/>
                <w:bCs/>
                <w:iCs/>
                <w:kern w:val="0"/>
                <w:sz w:val="22"/>
                <w:lang w:val="en-GB" w:eastAsia="en-US"/>
              </w:rPr>
              <w:t>Parameter</w:t>
            </w:r>
          </w:p>
        </w:tc>
        <w:tc>
          <w:tcPr>
            <w:tcW w:w="2635" w:type="pct"/>
            <w:shd w:val="clear" w:color="auto" w:fill="D0CECE"/>
            <w:tcMar>
              <w:top w:w="0" w:type="dxa"/>
              <w:left w:w="108" w:type="dxa"/>
              <w:bottom w:w="0" w:type="dxa"/>
              <w:right w:w="108" w:type="dxa"/>
            </w:tcMar>
            <w:hideMark/>
          </w:tcPr>
          <w:p w14:paraId="01D425A8" w14:textId="77777777" w:rsidR="00BE4E9E" w:rsidRPr="00707CD1" w:rsidRDefault="00BE4E9E" w:rsidP="00707CD1">
            <w:pPr>
              <w:widowControl/>
              <w:adjustRightInd w:val="0"/>
              <w:snapToGrid w:val="0"/>
              <w:rPr>
                <w:rFonts w:ascii="Times New Roman" w:eastAsia="宋体" w:hAnsi="Times New Roman"/>
                <w:kern w:val="0"/>
                <w:sz w:val="22"/>
                <w:lang w:val="en-GB" w:eastAsia="en-US"/>
              </w:rPr>
            </w:pPr>
            <w:r w:rsidRPr="00707CD1">
              <w:rPr>
                <w:rFonts w:ascii="Times New Roman" w:eastAsia="宋体" w:hAnsi="Times New Roman"/>
                <w:b/>
                <w:bCs/>
                <w:kern w:val="0"/>
                <w:sz w:val="22"/>
                <w:lang w:val="en-GB" w:eastAsia="en-US"/>
              </w:rPr>
              <w:t>Value</w:t>
            </w:r>
          </w:p>
        </w:tc>
      </w:tr>
      <w:tr w:rsidR="00BE4E9E" w:rsidRPr="00707CD1" w14:paraId="1E1C40EA" w14:textId="77777777" w:rsidTr="004319DC">
        <w:trPr>
          <w:trHeight w:val="90"/>
          <w:jc w:val="center"/>
        </w:trPr>
        <w:tc>
          <w:tcPr>
            <w:tcW w:w="2365" w:type="pct"/>
            <w:tcMar>
              <w:top w:w="0" w:type="dxa"/>
              <w:left w:w="108" w:type="dxa"/>
              <w:bottom w:w="0" w:type="dxa"/>
              <w:right w:w="108" w:type="dxa"/>
            </w:tcMar>
            <w:vAlign w:val="center"/>
            <w:hideMark/>
          </w:tcPr>
          <w:p w14:paraId="3E378A2B" w14:textId="77777777" w:rsidR="00BE4E9E" w:rsidRPr="00707CD1" w:rsidRDefault="00BE4E9E"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Carrier Frequency</w:t>
            </w:r>
          </w:p>
        </w:tc>
        <w:tc>
          <w:tcPr>
            <w:tcW w:w="2635" w:type="pct"/>
            <w:tcMar>
              <w:top w:w="0" w:type="dxa"/>
              <w:left w:w="108" w:type="dxa"/>
              <w:bottom w:w="0" w:type="dxa"/>
              <w:right w:w="108" w:type="dxa"/>
            </w:tcMar>
            <w:vAlign w:val="center"/>
            <w:hideMark/>
          </w:tcPr>
          <w:p w14:paraId="73BC6930" w14:textId="77777777" w:rsidR="00BE4E9E" w:rsidRPr="00707CD1" w:rsidRDefault="00BE4E9E"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3.5 GHz</w:t>
            </w:r>
          </w:p>
        </w:tc>
      </w:tr>
      <w:tr w:rsidR="00BE4E9E" w:rsidRPr="00707CD1" w14:paraId="5B6A9BE4" w14:textId="77777777" w:rsidTr="004319DC">
        <w:trPr>
          <w:trHeight w:val="90"/>
          <w:jc w:val="center"/>
        </w:trPr>
        <w:tc>
          <w:tcPr>
            <w:tcW w:w="2365" w:type="pct"/>
            <w:tcMar>
              <w:top w:w="0" w:type="dxa"/>
              <w:left w:w="108" w:type="dxa"/>
              <w:bottom w:w="0" w:type="dxa"/>
              <w:right w:w="108" w:type="dxa"/>
            </w:tcMar>
            <w:vAlign w:val="center"/>
            <w:hideMark/>
          </w:tcPr>
          <w:p w14:paraId="3CF308D4" w14:textId="77777777" w:rsidR="00BE4E9E" w:rsidRPr="00707CD1" w:rsidRDefault="00BE4E9E"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Waveform</w:t>
            </w:r>
          </w:p>
        </w:tc>
        <w:tc>
          <w:tcPr>
            <w:tcW w:w="2635" w:type="pct"/>
            <w:tcMar>
              <w:top w:w="0" w:type="dxa"/>
              <w:left w:w="108" w:type="dxa"/>
              <w:bottom w:w="0" w:type="dxa"/>
              <w:right w:w="108" w:type="dxa"/>
            </w:tcMar>
            <w:vAlign w:val="center"/>
            <w:hideMark/>
          </w:tcPr>
          <w:p w14:paraId="52A69338" w14:textId="77777777" w:rsidR="00BE4E9E" w:rsidRPr="00707CD1" w:rsidRDefault="00BE4E9E"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CP-OFDM</w:t>
            </w:r>
          </w:p>
        </w:tc>
      </w:tr>
      <w:tr w:rsidR="00BE4E9E" w:rsidRPr="00707CD1" w14:paraId="31155460" w14:textId="77777777" w:rsidTr="004319DC">
        <w:trPr>
          <w:trHeight w:val="90"/>
          <w:jc w:val="center"/>
        </w:trPr>
        <w:tc>
          <w:tcPr>
            <w:tcW w:w="2365" w:type="pct"/>
            <w:tcMar>
              <w:top w:w="0" w:type="dxa"/>
              <w:left w:w="108" w:type="dxa"/>
              <w:bottom w:w="0" w:type="dxa"/>
              <w:right w:w="108" w:type="dxa"/>
            </w:tcMar>
            <w:vAlign w:val="center"/>
            <w:hideMark/>
          </w:tcPr>
          <w:p w14:paraId="23EB5DC9" w14:textId="77777777" w:rsidR="00BE4E9E" w:rsidRPr="00707CD1" w:rsidRDefault="00BE4E9E"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SCS</w:t>
            </w:r>
          </w:p>
        </w:tc>
        <w:tc>
          <w:tcPr>
            <w:tcW w:w="2635" w:type="pct"/>
            <w:tcMar>
              <w:top w:w="0" w:type="dxa"/>
              <w:left w:w="108" w:type="dxa"/>
              <w:bottom w:w="0" w:type="dxa"/>
              <w:right w:w="108" w:type="dxa"/>
            </w:tcMar>
            <w:vAlign w:val="center"/>
            <w:hideMark/>
          </w:tcPr>
          <w:p w14:paraId="1779A756" w14:textId="77777777" w:rsidR="00BE4E9E" w:rsidRPr="00707CD1" w:rsidRDefault="00BE4E9E"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30 KHz</w:t>
            </w:r>
          </w:p>
        </w:tc>
      </w:tr>
      <w:tr w:rsidR="00BE4E9E" w:rsidRPr="00707CD1" w14:paraId="66D146AE" w14:textId="77777777" w:rsidTr="004319DC">
        <w:trPr>
          <w:trHeight w:val="90"/>
          <w:jc w:val="center"/>
        </w:trPr>
        <w:tc>
          <w:tcPr>
            <w:tcW w:w="2365" w:type="pct"/>
            <w:tcMar>
              <w:top w:w="0" w:type="dxa"/>
              <w:left w:w="108" w:type="dxa"/>
              <w:bottom w:w="0" w:type="dxa"/>
              <w:right w:w="108" w:type="dxa"/>
            </w:tcMar>
            <w:vAlign w:val="center"/>
            <w:hideMark/>
          </w:tcPr>
          <w:p w14:paraId="1A52C151" w14:textId="77777777" w:rsidR="00BE4E9E" w:rsidRPr="00707CD1" w:rsidRDefault="00BE4E9E"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System bandwidth</w:t>
            </w:r>
          </w:p>
        </w:tc>
        <w:tc>
          <w:tcPr>
            <w:tcW w:w="2635" w:type="pct"/>
            <w:tcMar>
              <w:top w:w="0" w:type="dxa"/>
              <w:left w:w="108" w:type="dxa"/>
              <w:bottom w:w="0" w:type="dxa"/>
              <w:right w:w="108" w:type="dxa"/>
            </w:tcMar>
            <w:vAlign w:val="center"/>
            <w:hideMark/>
          </w:tcPr>
          <w:p w14:paraId="73CEFD1D" w14:textId="77777777" w:rsidR="00BE4E9E" w:rsidRPr="00707CD1" w:rsidRDefault="00BE4E9E"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20 MHz</w:t>
            </w:r>
          </w:p>
        </w:tc>
      </w:tr>
      <w:tr w:rsidR="00BE4E9E" w:rsidRPr="00707CD1" w14:paraId="26594391" w14:textId="77777777" w:rsidTr="004319DC">
        <w:trPr>
          <w:trHeight w:val="90"/>
          <w:jc w:val="center"/>
        </w:trPr>
        <w:tc>
          <w:tcPr>
            <w:tcW w:w="2365" w:type="pct"/>
            <w:tcMar>
              <w:top w:w="0" w:type="dxa"/>
              <w:left w:w="108" w:type="dxa"/>
              <w:bottom w:w="0" w:type="dxa"/>
              <w:right w:w="108" w:type="dxa"/>
            </w:tcMar>
            <w:vAlign w:val="center"/>
            <w:hideMark/>
          </w:tcPr>
          <w:p w14:paraId="059178E0" w14:textId="77777777" w:rsidR="00BE4E9E" w:rsidRPr="00707CD1" w:rsidRDefault="00BE4E9E"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Scheduled PRBs</w:t>
            </w:r>
          </w:p>
        </w:tc>
        <w:tc>
          <w:tcPr>
            <w:tcW w:w="2635" w:type="pct"/>
            <w:tcMar>
              <w:top w:w="0" w:type="dxa"/>
              <w:left w:w="108" w:type="dxa"/>
              <w:bottom w:w="0" w:type="dxa"/>
              <w:right w:w="108" w:type="dxa"/>
            </w:tcMar>
            <w:vAlign w:val="center"/>
            <w:hideMark/>
          </w:tcPr>
          <w:p w14:paraId="38D6DFEC" w14:textId="77777777" w:rsidR="00BE4E9E" w:rsidRPr="00707CD1" w:rsidRDefault="00BE4E9E"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50 PRBs</w:t>
            </w:r>
          </w:p>
        </w:tc>
      </w:tr>
      <w:tr w:rsidR="00BE4E9E" w:rsidRPr="00707CD1" w14:paraId="550339FD" w14:textId="77777777" w:rsidTr="004319DC">
        <w:trPr>
          <w:trHeight w:val="90"/>
          <w:jc w:val="center"/>
        </w:trPr>
        <w:tc>
          <w:tcPr>
            <w:tcW w:w="2365" w:type="pct"/>
            <w:tcMar>
              <w:top w:w="0" w:type="dxa"/>
              <w:left w:w="108" w:type="dxa"/>
              <w:bottom w:w="0" w:type="dxa"/>
              <w:right w:w="108" w:type="dxa"/>
            </w:tcMar>
            <w:vAlign w:val="center"/>
            <w:hideMark/>
          </w:tcPr>
          <w:p w14:paraId="4981DB8E" w14:textId="77777777" w:rsidR="00BE4E9E" w:rsidRPr="00707CD1" w:rsidRDefault="00BE4E9E"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gNB RX antenna setup and port layouts</w:t>
            </w:r>
          </w:p>
          <w:p w14:paraId="15D0B42D" w14:textId="77777777" w:rsidR="00BE4E9E" w:rsidRPr="00707CD1" w:rsidRDefault="00BE4E9E"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w:t>
            </w:r>
            <w:r w:rsidRPr="00707CD1">
              <w:rPr>
                <w:rFonts w:ascii="Cambria Math" w:eastAsia="宋体" w:hAnsi="Cambria Math" w:cs="Cambria Math"/>
                <w:kern w:val="0"/>
                <w:sz w:val="22"/>
                <w:lang w:val="en-GB" w:eastAsia="en-US"/>
              </w:rPr>
              <w:t>𝑀</w:t>
            </w:r>
            <w:r w:rsidRPr="00707CD1">
              <w:rPr>
                <w:rFonts w:ascii="Times New Roman" w:eastAsia="宋体" w:hAnsi="Times New Roman"/>
                <w:kern w:val="0"/>
                <w:sz w:val="22"/>
                <w:lang w:val="en-GB" w:eastAsia="en-US"/>
              </w:rPr>
              <w:t>,</w:t>
            </w:r>
            <w:r w:rsidRPr="00707CD1">
              <w:rPr>
                <w:rFonts w:ascii="Cambria Math" w:eastAsia="宋体" w:hAnsi="Cambria Math" w:cs="Cambria Math"/>
                <w:kern w:val="0"/>
                <w:sz w:val="22"/>
                <w:lang w:val="en-GB" w:eastAsia="en-US"/>
              </w:rPr>
              <w:t>𝑁</w:t>
            </w:r>
            <w:r w:rsidRPr="00707CD1">
              <w:rPr>
                <w:rFonts w:ascii="Times New Roman" w:eastAsia="宋体" w:hAnsi="Times New Roman"/>
                <w:kern w:val="0"/>
                <w:sz w:val="22"/>
                <w:lang w:val="en-GB" w:eastAsia="en-US"/>
              </w:rPr>
              <w:t>,</w:t>
            </w:r>
            <w:r w:rsidRPr="00707CD1">
              <w:rPr>
                <w:rFonts w:ascii="Cambria Math" w:eastAsia="宋体" w:hAnsi="Cambria Math" w:cs="Cambria Math"/>
                <w:kern w:val="0"/>
                <w:sz w:val="22"/>
                <w:lang w:val="en-GB" w:eastAsia="en-US"/>
              </w:rPr>
              <w:t>𝑃</w:t>
            </w:r>
            <w:r w:rsidRPr="00707CD1">
              <w:rPr>
                <w:rFonts w:ascii="Times New Roman" w:eastAsia="宋体" w:hAnsi="Times New Roman"/>
                <w:kern w:val="0"/>
                <w:sz w:val="22"/>
                <w:lang w:val="en-GB" w:eastAsia="en-US"/>
              </w:rPr>
              <w:t>,</w:t>
            </w:r>
            <w:r w:rsidRPr="00707CD1">
              <w:rPr>
                <w:rFonts w:ascii="Cambria Math" w:eastAsia="宋体" w:hAnsi="Cambria Math" w:cs="Cambria Math"/>
                <w:kern w:val="0"/>
                <w:sz w:val="22"/>
                <w:lang w:val="en-GB" w:eastAsia="en-US"/>
              </w:rPr>
              <w:t>𝑀𝑔</w:t>
            </w:r>
            <w:r w:rsidRPr="00707CD1">
              <w:rPr>
                <w:rFonts w:ascii="Times New Roman" w:eastAsia="宋体" w:hAnsi="Times New Roman"/>
                <w:kern w:val="0"/>
                <w:sz w:val="22"/>
                <w:lang w:val="en-GB" w:eastAsia="en-US"/>
              </w:rPr>
              <w:t>,</w:t>
            </w:r>
            <w:r w:rsidRPr="00707CD1">
              <w:rPr>
                <w:rFonts w:ascii="Cambria Math" w:eastAsia="宋体" w:hAnsi="Cambria Math" w:cs="Cambria Math"/>
                <w:kern w:val="0"/>
                <w:sz w:val="22"/>
                <w:lang w:val="en-GB" w:eastAsia="en-US"/>
              </w:rPr>
              <w:t>𝑁𝑔</w:t>
            </w:r>
            <w:r w:rsidRPr="00707CD1">
              <w:rPr>
                <w:rFonts w:ascii="Times New Roman" w:eastAsia="宋体" w:hAnsi="Times New Roman"/>
                <w:kern w:val="0"/>
                <w:sz w:val="22"/>
                <w:lang w:val="en-GB" w:eastAsia="en-US"/>
              </w:rPr>
              <w:t>,</w:t>
            </w:r>
            <w:r w:rsidRPr="00707CD1">
              <w:rPr>
                <w:rFonts w:ascii="Cambria Math" w:eastAsia="宋体" w:hAnsi="Cambria Math" w:cs="Cambria Math"/>
                <w:kern w:val="0"/>
                <w:sz w:val="22"/>
                <w:lang w:val="en-GB" w:eastAsia="en-US"/>
              </w:rPr>
              <w:t>𝑀𝑝</w:t>
            </w:r>
            <w:r w:rsidRPr="00707CD1">
              <w:rPr>
                <w:rFonts w:ascii="Times New Roman" w:eastAsia="宋体" w:hAnsi="Times New Roman"/>
                <w:kern w:val="0"/>
                <w:sz w:val="22"/>
                <w:lang w:val="en-GB" w:eastAsia="en-US"/>
              </w:rPr>
              <w:t>,</w:t>
            </w:r>
            <w:r w:rsidRPr="00707CD1">
              <w:rPr>
                <w:rFonts w:ascii="Cambria Math" w:eastAsia="宋体" w:hAnsi="Cambria Math" w:cs="Cambria Math"/>
                <w:kern w:val="0"/>
                <w:sz w:val="22"/>
                <w:lang w:val="en-GB" w:eastAsia="en-US"/>
              </w:rPr>
              <w:t>𝑁𝑝</w:t>
            </w:r>
            <w:r w:rsidRPr="00707CD1">
              <w:rPr>
                <w:rFonts w:ascii="Times New Roman" w:eastAsia="宋体" w:hAnsi="Times New Roman"/>
                <w:kern w:val="0"/>
                <w:sz w:val="22"/>
                <w:lang w:val="en-GB" w:eastAsia="en-US"/>
              </w:rPr>
              <w:t>)</w:t>
            </w:r>
          </w:p>
        </w:tc>
        <w:tc>
          <w:tcPr>
            <w:tcW w:w="2635" w:type="pct"/>
            <w:tcMar>
              <w:top w:w="0" w:type="dxa"/>
              <w:left w:w="108" w:type="dxa"/>
              <w:bottom w:w="0" w:type="dxa"/>
              <w:right w:w="108" w:type="dxa"/>
            </w:tcMar>
            <w:vAlign w:val="center"/>
            <w:hideMark/>
          </w:tcPr>
          <w:p w14:paraId="029CD0CF" w14:textId="77777777" w:rsidR="00BE4E9E" w:rsidRPr="00707CD1" w:rsidRDefault="00BE4E9E"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(2,2,2,1,1,2,2) with (dH, dV) = (0.5, 0.5)λ</w:t>
            </w:r>
          </w:p>
        </w:tc>
      </w:tr>
      <w:tr w:rsidR="00BE4E9E" w:rsidRPr="00707CD1" w14:paraId="0FA0DF89" w14:textId="77777777" w:rsidTr="004319DC">
        <w:trPr>
          <w:trHeight w:val="90"/>
          <w:jc w:val="center"/>
        </w:trPr>
        <w:tc>
          <w:tcPr>
            <w:tcW w:w="2365" w:type="pct"/>
            <w:tcMar>
              <w:top w:w="0" w:type="dxa"/>
              <w:left w:w="108" w:type="dxa"/>
              <w:bottom w:w="0" w:type="dxa"/>
              <w:right w:w="108" w:type="dxa"/>
            </w:tcMar>
            <w:vAlign w:val="center"/>
            <w:hideMark/>
          </w:tcPr>
          <w:p w14:paraId="77D47FDE" w14:textId="120EC7AE" w:rsidR="00BE4E9E" w:rsidRPr="00707CD1" w:rsidRDefault="00BE4E9E"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UE TX antenna configuration (</w:t>
            </w:r>
            <w:r w:rsidRPr="00707CD1">
              <w:rPr>
                <w:rFonts w:ascii="Times New Roman" w:eastAsia="宋体" w:hAnsi="Times New Roman"/>
                <w:i/>
                <w:kern w:val="0"/>
                <w:sz w:val="22"/>
                <w:lang w:val="en-GB" w:eastAsia="en-US"/>
              </w:rPr>
              <w:t>N</w:t>
            </w:r>
            <w:r w:rsidRPr="00707CD1">
              <w:rPr>
                <w:rFonts w:ascii="Times New Roman" w:eastAsia="宋体" w:hAnsi="Times New Roman"/>
                <w:kern w:val="0"/>
                <w:sz w:val="22"/>
                <w:vertAlign w:val="subscript"/>
                <w:lang w:val="en-GB" w:eastAsia="en-US"/>
              </w:rPr>
              <w:t>1</w:t>
            </w:r>
            <w:r w:rsidRPr="00707CD1">
              <w:rPr>
                <w:rFonts w:ascii="Times New Roman" w:eastAsia="宋体" w:hAnsi="Times New Roman"/>
                <w:kern w:val="0"/>
                <w:sz w:val="22"/>
                <w:lang w:val="en-GB" w:eastAsia="en-US"/>
              </w:rPr>
              <w:t>,</w:t>
            </w:r>
            <w:r w:rsidRPr="00707CD1">
              <w:rPr>
                <w:rFonts w:ascii="Times New Roman" w:eastAsia="宋体" w:hAnsi="Times New Roman"/>
                <w:i/>
                <w:kern w:val="0"/>
                <w:sz w:val="22"/>
                <w:lang w:val="en-GB" w:eastAsia="en-US"/>
              </w:rPr>
              <w:t>N</w:t>
            </w:r>
            <w:r w:rsidRPr="00707CD1">
              <w:rPr>
                <w:rFonts w:ascii="Times New Roman" w:eastAsia="宋体" w:hAnsi="Times New Roman"/>
                <w:kern w:val="0"/>
                <w:sz w:val="22"/>
                <w:vertAlign w:val="subscript"/>
                <w:lang w:val="en-GB" w:eastAsia="en-US"/>
              </w:rPr>
              <w:t>2</w:t>
            </w:r>
            <w:r w:rsidRPr="00707CD1">
              <w:rPr>
                <w:rFonts w:ascii="Times New Roman" w:eastAsia="宋体" w:hAnsi="Times New Roman"/>
                <w:i/>
                <w:kern w:val="0"/>
                <w:sz w:val="22"/>
                <w:lang w:val="en-GB" w:eastAsia="en-US"/>
              </w:rPr>
              <w:t>O</w:t>
            </w:r>
            <w:r w:rsidRPr="00707CD1">
              <w:rPr>
                <w:rFonts w:ascii="Times New Roman" w:eastAsia="宋体" w:hAnsi="Times New Roman"/>
                <w:kern w:val="0"/>
                <w:sz w:val="22"/>
                <w:vertAlign w:val="subscript"/>
                <w:lang w:val="en-GB" w:eastAsia="en-US"/>
              </w:rPr>
              <w:t>1</w:t>
            </w:r>
            <w:r w:rsidRPr="00707CD1">
              <w:rPr>
                <w:rFonts w:ascii="Times New Roman" w:eastAsia="宋体" w:hAnsi="Times New Roman"/>
                <w:kern w:val="0"/>
                <w:sz w:val="22"/>
                <w:lang w:val="en-GB" w:eastAsia="en-US"/>
              </w:rPr>
              <w:t>,</w:t>
            </w:r>
            <w:r w:rsidRPr="00707CD1">
              <w:rPr>
                <w:rFonts w:ascii="Times New Roman" w:eastAsia="宋体" w:hAnsi="Times New Roman"/>
                <w:i/>
                <w:kern w:val="0"/>
                <w:sz w:val="22"/>
                <w:lang w:val="en-GB" w:eastAsia="en-US"/>
              </w:rPr>
              <w:t>O</w:t>
            </w:r>
            <w:r w:rsidRPr="00707CD1">
              <w:rPr>
                <w:rFonts w:ascii="Times New Roman" w:eastAsia="宋体" w:hAnsi="Times New Roman"/>
                <w:kern w:val="0"/>
                <w:sz w:val="22"/>
                <w:vertAlign w:val="subscript"/>
                <w:lang w:val="en-GB" w:eastAsia="en-US"/>
              </w:rPr>
              <w:t>2</w:t>
            </w:r>
            <w:r w:rsidRPr="00707CD1">
              <w:rPr>
                <w:rFonts w:ascii="Times New Roman" w:eastAsia="宋体" w:hAnsi="Times New Roman"/>
                <w:kern w:val="0"/>
                <w:sz w:val="22"/>
                <w:lang w:val="en-GB" w:eastAsia="en-US"/>
              </w:rPr>
              <w:t>)</w:t>
            </w:r>
          </w:p>
        </w:tc>
        <w:tc>
          <w:tcPr>
            <w:tcW w:w="2635" w:type="pct"/>
            <w:tcMar>
              <w:top w:w="0" w:type="dxa"/>
              <w:left w:w="108" w:type="dxa"/>
              <w:bottom w:w="0" w:type="dxa"/>
              <w:right w:w="108" w:type="dxa"/>
            </w:tcMar>
            <w:vAlign w:val="center"/>
            <w:hideMark/>
          </w:tcPr>
          <w:p w14:paraId="2E3A5A24" w14:textId="4CADBCDA" w:rsidR="00BE4E9E" w:rsidRPr="00707CD1" w:rsidRDefault="00FB6566"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(4,1,2,1) and (2,2,</w:t>
            </w:r>
            <w:r w:rsidR="00BE4E9E" w:rsidRPr="00707CD1">
              <w:rPr>
                <w:rFonts w:ascii="Times New Roman" w:eastAsia="宋体" w:hAnsi="Times New Roman"/>
                <w:kern w:val="0"/>
                <w:sz w:val="22"/>
                <w:lang w:val="en-GB" w:eastAsia="en-US"/>
              </w:rPr>
              <w:t>2,2) with 0.5λ</w:t>
            </w:r>
          </w:p>
        </w:tc>
      </w:tr>
      <w:tr w:rsidR="00BE4E9E" w:rsidRPr="00707CD1" w14:paraId="7911D925" w14:textId="77777777" w:rsidTr="004319DC">
        <w:trPr>
          <w:trHeight w:val="123"/>
          <w:jc w:val="center"/>
        </w:trPr>
        <w:tc>
          <w:tcPr>
            <w:tcW w:w="2365" w:type="pct"/>
            <w:tcMar>
              <w:top w:w="0" w:type="dxa"/>
              <w:left w:w="108" w:type="dxa"/>
              <w:bottom w:w="0" w:type="dxa"/>
              <w:right w:w="108" w:type="dxa"/>
            </w:tcMar>
            <w:vAlign w:val="center"/>
            <w:hideMark/>
          </w:tcPr>
          <w:p w14:paraId="29AC570C" w14:textId="77777777" w:rsidR="00BE4E9E" w:rsidRPr="00707CD1" w:rsidRDefault="00BE4E9E"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UE speed</w:t>
            </w:r>
          </w:p>
        </w:tc>
        <w:tc>
          <w:tcPr>
            <w:tcW w:w="2635" w:type="pct"/>
            <w:tcMar>
              <w:top w:w="0" w:type="dxa"/>
              <w:left w:w="108" w:type="dxa"/>
              <w:bottom w:w="0" w:type="dxa"/>
              <w:right w:w="108" w:type="dxa"/>
            </w:tcMar>
            <w:vAlign w:val="center"/>
            <w:hideMark/>
          </w:tcPr>
          <w:p w14:paraId="53943DC0" w14:textId="6C1803B6" w:rsidR="00BE4E9E" w:rsidRPr="00707CD1" w:rsidRDefault="00BE4E9E"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3 km/h</w:t>
            </w:r>
            <w:r w:rsidR="00170F18" w:rsidRPr="00707CD1">
              <w:rPr>
                <w:rFonts w:ascii="Times New Roman" w:eastAsia="宋体" w:hAnsi="Times New Roman"/>
                <w:kern w:val="0"/>
                <w:sz w:val="22"/>
                <w:lang w:val="en-GB" w:eastAsia="en-US"/>
              </w:rPr>
              <w:t>, 30km</w:t>
            </w:r>
            <w:r w:rsidR="00170F18" w:rsidRPr="00707CD1">
              <w:rPr>
                <w:rFonts w:ascii="Times New Roman" w:eastAsia="宋体" w:hAnsi="Times New Roman"/>
                <w:kern w:val="0"/>
                <w:sz w:val="22"/>
                <w:lang w:val="en-GB"/>
              </w:rPr>
              <w:t>/h</w:t>
            </w:r>
          </w:p>
        </w:tc>
      </w:tr>
      <w:tr w:rsidR="00BE4E9E" w:rsidRPr="00707CD1" w14:paraId="59953B3B" w14:textId="77777777" w:rsidTr="004319DC">
        <w:trPr>
          <w:trHeight w:val="170"/>
          <w:jc w:val="center"/>
        </w:trPr>
        <w:tc>
          <w:tcPr>
            <w:tcW w:w="2365" w:type="pct"/>
            <w:tcMar>
              <w:top w:w="0" w:type="dxa"/>
              <w:left w:w="108" w:type="dxa"/>
              <w:bottom w:w="0" w:type="dxa"/>
              <w:right w:w="108" w:type="dxa"/>
            </w:tcMar>
            <w:vAlign w:val="center"/>
            <w:hideMark/>
          </w:tcPr>
          <w:p w14:paraId="3CC45DF2" w14:textId="77777777" w:rsidR="00BE4E9E" w:rsidRPr="00707CD1" w:rsidRDefault="00BE4E9E"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Number of Layers</w:t>
            </w:r>
          </w:p>
        </w:tc>
        <w:tc>
          <w:tcPr>
            <w:tcW w:w="2635" w:type="pct"/>
            <w:tcMar>
              <w:top w:w="0" w:type="dxa"/>
              <w:left w:w="108" w:type="dxa"/>
              <w:bottom w:w="0" w:type="dxa"/>
              <w:right w:w="108" w:type="dxa"/>
            </w:tcMar>
            <w:vAlign w:val="center"/>
            <w:hideMark/>
          </w:tcPr>
          <w:p w14:paraId="5454F058" w14:textId="34064972" w:rsidR="00BE4E9E" w:rsidRPr="00707CD1" w:rsidRDefault="00FB6566"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Fixed, 1</w:t>
            </w:r>
            <w:r w:rsidRPr="00707CD1">
              <w:rPr>
                <w:rFonts w:ascii="Times New Roman" w:eastAsia="宋体" w:hAnsi="Times New Roman"/>
                <w:kern w:val="0"/>
                <w:sz w:val="22"/>
                <w:lang w:val="en-GB"/>
              </w:rPr>
              <w:t>-</w:t>
            </w:r>
            <w:r w:rsidRPr="00707CD1">
              <w:rPr>
                <w:rFonts w:ascii="Times New Roman" w:eastAsia="宋体" w:hAnsi="Times New Roman"/>
                <w:kern w:val="0"/>
                <w:sz w:val="22"/>
                <w:lang w:val="en-GB" w:eastAsia="en-US"/>
              </w:rPr>
              <w:t>8</w:t>
            </w:r>
            <w:r w:rsidR="00BE4E9E" w:rsidRPr="00707CD1">
              <w:rPr>
                <w:rFonts w:ascii="Times New Roman" w:eastAsia="宋体" w:hAnsi="Times New Roman"/>
                <w:kern w:val="0"/>
                <w:sz w:val="22"/>
                <w:lang w:val="en-GB" w:eastAsia="en-US"/>
              </w:rPr>
              <w:t xml:space="preserve"> layers</w:t>
            </w:r>
          </w:p>
        </w:tc>
      </w:tr>
      <w:tr w:rsidR="00BE4E9E" w:rsidRPr="00707CD1" w14:paraId="4388087F" w14:textId="77777777" w:rsidTr="004319DC">
        <w:trPr>
          <w:trHeight w:val="90"/>
          <w:jc w:val="center"/>
        </w:trPr>
        <w:tc>
          <w:tcPr>
            <w:tcW w:w="2365" w:type="pct"/>
            <w:tcMar>
              <w:top w:w="0" w:type="dxa"/>
              <w:left w:w="108" w:type="dxa"/>
              <w:bottom w:w="0" w:type="dxa"/>
              <w:right w:w="108" w:type="dxa"/>
            </w:tcMar>
            <w:vAlign w:val="center"/>
            <w:hideMark/>
          </w:tcPr>
          <w:p w14:paraId="4D0E296A" w14:textId="77777777" w:rsidR="00BE4E9E" w:rsidRPr="00707CD1" w:rsidRDefault="00BE4E9E"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Modulation</w:t>
            </w:r>
          </w:p>
        </w:tc>
        <w:tc>
          <w:tcPr>
            <w:tcW w:w="2635" w:type="pct"/>
            <w:tcMar>
              <w:top w:w="0" w:type="dxa"/>
              <w:left w:w="108" w:type="dxa"/>
              <w:bottom w:w="0" w:type="dxa"/>
              <w:right w:w="108" w:type="dxa"/>
            </w:tcMar>
            <w:vAlign w:val="center"/>
            <w:hideMark/>
          </w:tcPr>
          <w:p w14:paraId="33579F53" w14:textId="77777777" w:rsidR="00BE4E9E" w:rsidRPr="00707CD1" w:rsidRDefault="00BE4E9E"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QPSK</w:t>
            </w:r>
          </w:p>
        </w:tc>
      </w:tr>
      <w:tr w:rsidR="00BE4E9E" w:rsidRPr="00707CD1" w14:paraId="49732065" w14:textId="77777777" w:rsidTr="004319DC">
        <w:trPr>
          <w:trHeight w:val="90"/>
          <w:jc w:val="center"/>
        </w:trPr>
        <w:tc>
          <w:tcPr>
            <w:tcW w:w="2365" w:type="pct"/>
            <w:tcMar>
              <w:top w:w="0" w:type="dxa"/>
              <w:left w:w="108" w:type="dxa"/>
              <w:bottom w:w="0" w:type="dxa"/>
              <w:right w:w="108" w:type="dxa"/>
            </w:tcMar>
            <w:vAlign w:val="center"/>
            <w:hideMark/>
          </w:tcPr>
          <w:p w14:paraId="54BAC5B4" w14:textId="048B828E" w:rsidR="00BE4E9E"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Code Rate</w:t>
            </w:r>
          </w:p>
        </w:tc>
        <w:tc>
          <w:tcPr>
            <w:tcW w:w="2635" w:type="pct"/>
            <w:tcMar>
              <w:top w:w="0" w:type="dxa"/>
              <w:left w:w="108" w:type="dxa"/>
              <w:bottom w:w="0" w:type="dxa"/>
              <w:right w:w="108" w:type="dxa"/>
            </w:tcMar>
            <w:vAlign w:val="center"/>
            <w:hideMark/>
          </w:tcPr>
          <w:p w14:paraId="1C3F74DE" w14:textId="727C919E" w:rsidR="00BE4E9E"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0.4385</w:t>
            </w:r>
          </w:p>
        </w:tc>
      </w:tr>
      <w:tr w:rsidR="00BE4E9E" w:rsidRPr="00707CD1" w14:paraId="1DC3A3C9" w14:textId="77777777" w:rsidTr="004319DC">
        <w:trPr>
          <w:trHeight w:val="226"/>
          <w:jc w:val="center"/>
        </w:trPr>
        <w:tc>
          <w:tcPr>
            <w:tcW w:w="2365" w:type="pct"/>
            <w:tcMar>
              <w:top w:w="0" w:type="dxa"/>
              <w:left w:w="108" w:type="dxa"/>
              <w:bottom w:w="0" w:type="dxa"/>
              <w:right w:w="108" w:type="dxa"/>
            </w:tcMar>
            <w:vAlign w:val="center"/>
            <w:hideMark/>
          </w:tcPr>
          <w:p w14:paraId="60AEA1EC" w14:textId="77777777" w:rsidR="00BE4E9E" w:rsidRPr="00707CD1" w:rsidRDefault="00BE4E9E"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DMRS configuration</w:t>
            </w:r>
          </w:p>
        </w:tc>
        <w:tc>
          <w:tcPr>
            <w:tcW w:w="2635" w:type="pct"/>
            <w:tcMar>
              <w:top w:w="0" w:type="dxa"/>
              <w:left w:w="108" w:type="dxa"/>
              <w:bottom w:w="0" w:type="dxa"/>
              <w:right w:w="108" w:type="dxa"/>
            </w:tcMar>
            <w:vAlign w:val="center"/>
            <w:hideMark/>
          </w:tcPr>
          <w:p w14:paraId="2686D5C5" w14:textId="77777777" w:rsidR="00BE4E9E" w:rsidRPr="00707CD1" w:rsidRDefault="00BE4E9E"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Type 1; 1 front loaded + 1 additional symbol</w:t>
            </w:r>
          </w:p>
        </w:tc>
      </w:tr>
      <w:tr w:rsidR="00BE4E9E" w:rsidRPr="00707CD1" w14:paraId="6329903F" w14:textId="77777777" w:rsidTr="004319DC">
        <w:trPr>
          <w:trHeight w:val="226"/>
          <w:jc w:val="center"/>
        </w:trPr>
        <w:tc>
          <w:tcPr>
            <w:tcW w:w="2365" w:type="pct"/>
            <w:tcMar>
              <w:top w:w="0" w:type="dxa"/>
              <w:left w:w="108" w:type="dxa"/>
              <w:bottom w:w="0" w:type="dxa"/>
              <w:right w:w="108" w:type="dxa"/>
            </w:tcMar>
            <w:vAlign w:val="center"/>
            <w:hideMark/>
          </w:tcPr>
          <w:p w14:paraId="756F18DA" w14:textId="77777777" w:rsidR="00BE4E9E" w:rsidRPr="00707CD1" w:rsidRDefault="00BE4E9E"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Channel estimation</w:t>
            </w:r>
          </w:p>
        </w:tc>
        <w:tc>
          <w:tcPr>
            <w:tcW w:w="2635" w:type="pct"/>
            <w:tcMar>
              <w:top w:w="0" w:type="dxa"/>
              <w:left w:w="108" w:type="dxa"/>
              <w:bottom w:w="0" w:type="dxa"/>
              <w:right w:w="108" w:type="dxa"/>
            </w:tcMar>
            <w:vAlign w:val="center"/>
            <w:hideMark/>
          </w:tcPr>
          <w:p w14:paraId="4219644C" w14:textId="77777777" w:rsidR="00BE4E9E" w:rsidRPr="00707CD1" w:rsidRDefault="00BE4E9E"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Real</w:t>
            </w:r>
          </w:p>
        </w:tc>
      </w:tr>
      <w:tr w:rsidR="00BE4E9E" w:rsidRPr="00707CD1" w14:paraId="50A2E79A" w14:textId="77777777" w:rsidTr="004319DC">
        <w:trPr>
          <w:trHeight w:val="90"/>
          <w:jc w:val="center"/>
        </w:trPr>
        <w:tc>
          <w:tcPr>
            <w:tcW w:w="2365" w:type="pct"/>
            <w:tcMar>
              <w:top w:w="0" w:type="dxa"/>
              <w:left w:w="108" w:type="dxa"/>
              <w:bottom w:w="0" w:type="dxa"/>
              <w:right w:w="108" w:type="dxa"/>
            </w:tcMar>
            <w:vAlign w:val="center"/>
            <w:hideMark/>
          </w:tcPr>
          <w:p w14:paraId="4C8FBC85" w14:textId="77777777" w:rsidR="00BE4E9E" w:rsidRPr="00707CD1" w:rsidRDefault="00BE4E9E"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Channel Model</w:t>
            </w:r>
          </w:p>
        </w:tc>
        <w:tc>
          <w:tcPr>
            <w:tcW w:w="2635" w:type="pct"/>
            <w:tcMar>
              <w:top w:w="0" w:type="dxa"/>
              <w:left w:w="108" w:type="dxa"/>
              <w:bottom w:w="0" w:type="dxa"/>
              <w:right w:w="108" w:type="dxa"/>
            </w:tcMar>
            <w:vAlign w:val="center"/>
            <w:hideMark/>
          </w:tcPr>
          <w:p w14:paraId="414008EB" w14:textId="52E57534" w:rsidR="00BE4E9E"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CDL-A (30ns), CDL-B (100ns), CDL-C (300ns)</w:t>
            </w:r>
          </w:p>
        </w:tc>
      </w:tr>
      <w:tr w:rsidR="00BE4E9E" w:rsidRPr="00707CD1" w14:paraId="2482AA02" w14:textId="77777777" w:rsidTr="004319DC">
        <w:trPr>
          <w:trHeight w:val="90"/>
          <w:jc w:val="center"/>
        </w:trPr>
        <w:tc>
          <w:tcPr>
            <w:tcW w:w="2365" w:type="pct"/>
            <w:tcMar>
              <w:top w:w="0" w:type="dxa"/>
              <w:left w:w="108" w:type="dxa"/>
              <w:bottom w:w="0" w:type="dxa"/>
              <w:right w:w="108" w:type="dxa"/>
            </w:tcMar>
            <w:vAlign w:val="center"/>
            <w:hideMark/>
          </w:tcPr>
          <w:p w14:paraId="149BDCAF" w14:textId="77777777" w:rsidR="00BE4E9E" w:rsidRPr="00707CD1" w:rsidRDefault="00BE4E9E"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Receiver</w:t>
            </w:r>
          </w:p>
        </w:tc>
        <w:tc>
          <w:tcPr>
            <w:tcW w:w="2635" w:type="pct"/>
            <w:tcMar>
              <w:top w:w="0" w:type="dxa"/>
              <w:left w:w="108" w:type="dxa"/>
              <w:bottom w:w="0" w:type="dxa"/>
              <w:right w:w="108" w:type="dxa"/>
            </w:tcMar>
            <w:vAlign w:val="center"/>
            <w:hideMark/>
          </w:tcPr>
          <w:p w14:paraId="3A6DE1F8" w14:textId="77777777" w:rsidR="00BE4E9E" w:rsidRPr="00707CD1" w:rsidRDefault="00BE4E9E"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MMSE</w:t>
            </w:r>
          </w:p>
        </w:tc>
      </w:tr>
    </w:tbl>
    <w:p w14:paraId="7686E58B" w14:textId="5435308D" w:rsidR="005E0A44" w:rsidRPr="00707CD1" w:rsidRDefault="005E0A44" w:rsidP="00707CD1">
      <w:pPr>
        <w:pStyle w:val="Reference"/>
        <w:numPr>
          <w:ilvl w:val="0"/>
          <w:numId w:val="0"/>
        </w:numPr>
        <w:adjustRightInd w:val="0"/>
        <w:snapToGrid w:val="0"/>
        <w:rPr>
          <w:rFonts w:ascii="Times New Roman" w:eastAsia="宋体" w:hAnsi="Times New Roman"/>
          <w:sz w:val="22"/>
        </w:rPr>
      </w:pPr>
    </w:p>
    <w:p w14:paraId="6135CCC7" w14:textId="40C18DCD" w:rsidR="007B5984" w:rsidRPr="00707CD1" w:rsidRDefault="007B5984" w:rsidP="00707CD1">
      <w:pPr>
        <w:keepNext/>
        <w:adjustRightInd w:val="0"/>
        <w:snapToGrid w:val="0"/>
        <w:spacing w:before="120" w:after="120"/>
        <w:jc w:val="center"/>
        <w:rPr>
          <w:rFonts w:ascii="Times New Roman" w:eastAsia="楷体" w:hAnsi="Times New Roman"/>
          <w:sz w:val="22"/>
        </w:rPr>
      </w:pPr>
      <w:bookmarkStart w:id="35" w:name="_Ref127179891"/>
      <w:r w:rsidRPr="00707CD1">
        <w:rPr>
          <w:rFonts w:ascii="Times New Roman" w:eastAsia="楷体" w:hAnsi="Times New Roman"/>
          <w:sz w:val="22"/>
        </w:rPr>
        <w:t xml:space="preserve">Table </w:t>
      </w:r>
      <w:r w:rsidRPr="00707CD1">
        <w:rPr>
          <w:rFonts w:ascii="Times New Roman" w:eastAsia="楷体" w:hAnsi="Times New Roman"/>
          <w:sz w:val="22"/>
        </w:rPr>
        <w:fldChar w:fldCharType="begin"/>
      </w:r>
      <w:r w:rsidRPr="00707CD1">
        <w:rPr>
          <w:rFonts w:ascii="Times New Roman" w:eastAsia="楷体" w:hAnsi="Times New Roman"/>
          <w:sz w:val="22"/>
        </w:rPr>
        <w:instrText xml:space="preserve"> SEQ Table \* ARABIC </w:instrText>
      </w:r>
      <w:r w:rsidRPr="00707CD1">
        <w:rPr>
          <w:rFonts w:ascii="Times New Roman" w:eastAsia="楷体" w:hAnsi="Times New Roman"/>
          <w:sz w:val="22"/>
        </w:rPr>
        <w:fldChar w:fldCharType="separate"/>
      </w:r>
      <w:r w:rsidR="00363A02">
        <w:rPr>
          <w:rFonts w:ascii="Times New Roman" w:eastAsia="楷体" w:hAnsi="Times New Roman"/>
          <w:noProof/>
          <w:sz w:val="22"/>
        </w:rPr>
        <w:t>14</w:t>
      </w:r>
      <w:r w:rsidRPr="00707CD1">
        <w:rPr>
          <w:rFonts w:ascii="Times New Roman" w:eastAsia="楷体" w:hAnsi="Times New Roman"/>
          <w:sz w:val="22"/>
        </w:rPr>
        <w:fldChar w:fldCharType="end"/>
      </w:r>
      <w:bookmarkEnd w:id="35"/>
      <w:r w:rsidRPr="00707CD1">
        <w:rPr>
          <w:rFonts w:ascii="Times New Roman" w:eastAsia="楷体" w:hAnsi="Times New Roman"/>
          <w:sz w:val="22"/>
        </w:rPr>
        <w:t xml:space="preserve"> EVM for performance evaluation.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736"/>
        <w:gridCol w:w="4883"/>
      </w:tblGrid>
      <w:tr w:rsidR="00170F18" w:rsidRPr="00707CD1" w14:paraId="2AF35F11" w14:textId="77777777" w:rsidTr="004319DC">
        <w:trPr>
          <w:trHeight w:val="90"/>
          <w:jc w:val="center"/>
        </w:trPr>
        <w:tc>
          <w:tcPr>
            <w:tcW w:w="2462" w:type="pct"/>
            <w:shd w:val="clear" w:color="auto" w:fill="D0CECE"/>
            <w:tcMar>
              <w:top w:w="0" w:type="dxa"/>
              <w:left w:w="108" w:type="dxa"/>
              <w:bottom w:w="0" w:type="dxa"/>
              <w:right w:w="108" w:type="dxa"/>
            </w:tcMar>
            <w:hideMark/>
          </w:tcPr>
          <w:p w14:paraId="780A3637" w14:textId="77777777" w:rsidR="00170F18" w:rsidRPr="00707CD1" w:rsidRDefault="00170F18" w:rsidP="00707CD1">
            <w:pPr>
              <w:widowControl/>
              <w:adjustRightInd w:val="0"/>
              <w:snapToGrid w:val="0"/>
              <w:jc w:val="left"/>
              <w:rPr>
                <w:rFonts w:ascii="Times New Roman" w:eastAsia="宋体" w:hAnsi="Times New Roman"/>
                <w:kern w:val="0"/>
                <w:sz w:val="22"/>
                <w:lang w:val="en-GB" w:eastAsia="ko-KR"/>
              </w:rPr>
            </w:pPr>
            <w:r w:rsidRPr="00707CD1">
              <w:rPr>
                <w:rFonts w:ascii="Times New Roman" w:eastAsia="宋体" w:hAnsi="Times New Roman"/>
                <w:b/>
                <w:bCs/>
                <w:iCs/>
                <w:kern w:val="0"/>
                <w:sz w:val="22"/>
                <w:lang w:val="en-GB" w:eastAsia="en-US"/>
              </w:rPr>
              <w:t>Parameter</w:t>
            </w:r>
          </w:p>
        </w:tc>
        <w:tc>
          <w:tcPr>
            <w:tcW w:w="2538" w:type="pct"/>
            <w:shd w:val="clear" w:color="auto" w:fill="D0CECE"/>
            <w:tcMar>
              <w:top w:w="0" w:type="dxa"/>
              <w:left w:w="108" w:type="dxa"/>
              <w:bottom w:w="0" w:type="dxa"/>
              <w:right w:w="108" w:type="dxa"/>
            </w:tcMar>
            <w:hideMark/>
          </w:tcPr>
          <w:p w14:paraId="3ACECF4C" w14:textId="77777777" w:rsidR="00170F18" w:rsidRPr="00707CD1" w:rsidRDefault="00170F18" w:rsidP="00707CD1">
            <w:pPr>
              <w:widowControl/>
              <w:adjustRightInd w:val="0"/>
              <w:snapToGrid w:val="0"/>
              <w:rPr>
                <w:rFonts w:ascii="Times New Roman" w:eastAsia="宋体" w:hAnsi="Times New Roman"/>
                <w:kern w:val="0"/>
                <w:sz w:val="22"/>
                <w:lang w:val="en-GB" w:eastAsia="en-US"/>
              </w:rPr>
            </w:pPr>
            <w:r w:rsidRPr="00707CD1">
              <w:rPr>
                <w:rFonts w:ascii="Times New Roman" w:eastAsia="宋体" w:hAnsi="Times New Roman"/>
                <w:b/>
                <w:bCs/>
                <w:kern w:val="0"/>
                <w:sz w:val="22"/>
                <w:lang w:val="en-GB" w:eastAsia="en-US"/>
              </w:rPr>
              <w:t>Value</w:t>
            </w:r>
          </w:p>
        </w:tc>
      </w:tr>
      <w:tr w:rsidR="00170F18" w:rsidRPr="00707CD1" w14:paraId="726896CD" w14:textId="77777777" w:rsidTr="004319DC">
        <w:trPr>
          <w:trHeight w:val="90"/>
          <w:jc w:val="center"/>
        </w:trPr>
        <w:tc>
          <w:tcPr>
            <w:tcW w:w="2462" w:type="pct"/>
            <w:tcMar>
              <w:top w:w="0" w:type="dxa"/>
              <w:left w:w="108" w:type="dxa"/>
              <w:bottom w:w="0" w:type="dxa"/>
              <w:right w:w="108" w:type="dxa"/>
            </w:tcMar>
            <w:vAlign w:val="center"/>
            <w:hideMark/>
          </w:tcPr>
          <w:p w14:paraId="5592DB74" w14:textId="77777777" w:rsidR="00170F18"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Carrier Frequency</w:t>
            </w:r>
          </w:p>
        </w:tc>
        <w:tc>
          <w:tcPr>
            <w:tcW w:w="2538" w:type="pct"/>
            <w:tcMar>
              <w:top w:w="0" w:type="dxa"/>
              <w:left w:w="108" w:type="dxa"/>
              <w:bottom w:w="0" w:type="dxa"/>
              <w:right w:w="108" w:type="dxa"/>
            </w:tcMar>
            <w:vAlign w:val="center"/>
            <w:hideMark/>
          </w:tcPr>
          <w:p w14:paraId="7DF9C788" w14:textId="77777777" w:rsidR="00170F18"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3.5 GHz</w:t>
            </w:r>
          </w:p>
        </w:tc>
      </w:tr>
      <w:tr w:rsidR="00170F18" w:rsidRPr="00707CD1" w14:paraId="2DEA2F84" w14:textId="77777777" w:rsidTr="004319DC">
        <w:trPr>
          <w:trHeight w:val="90"/>
          <w:jc w:val="center"/>
        </w:trPr>
        <w:tc>
          <w:tcPr>
            <w:tcW w:w="2462" w:type="pct"/>
            <w:tcMar>
              <w:top w:w="0" w:type="dxa"/>
              <w:left w:w="108" w:type="dxa"/>
              <w:bottom w:w="0" w:type="dxa"/>
              <w:right w:w="108" w:type="dxa"/>
            </w:tcMar>
            <w:vAlign w:val="center"/>
            <w:hideMark/>
          </w:tcPr>
          <w:p w14:paraId="316E33FB" w14:textId="77777777" w:rsidR="00170F18"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Waveform</w:t>
            </w:r>
          </w:p>
        </w:tc>
        <w:tc>
          <w:tcPr>
            <w:tcW w:w="2538" w:type="pct"/>
            <w:tcMar>
              <w:top w:w="0" w:type="dxa"/>
              <w:left w:w="108" w:type="dxa"/>
              <w:bottom w:w="0" w:type="dxa"/>
              <w:right w:w="108" w:type="dxa"/>
            </w:tcMar>
            <w:vAlign w:val="center"/>
            <w:hideMark/>
          </w:tcPr>
          <w:p w14:paraId="6BCCE13F" w14:textId="77777777" w:rsidR="00170F18"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CP-OFDM</w:t>
            </w:r>
          </w:p>
        </w:tc>
      </w:tr>
      <w:tr w:rsidR="00170F18" w:rsidRPr="00707CD1" w14:paraId="5BEDE1AF" w14:textId="77777777" w:rsidTr="004319DC">
        <w:trPr>
          <w:trHeight w:val="90"/>
          <w:jc w:val="center"/>
        </w:trPr>
        <w:tc>
          <w:tcPr>
            <w:tcW w:w="2462" w:type="pct"/>
            <w:tcMar>
              <w:top w:w="0" w:type="dxa"/>
              <w:left w:w="108" w:type="dxa"/>
              <w:bottom w:w="0" w:type="dxa"/>
              <w:right w:w="108" w:type="dxa"/>
            </w:tcMar>
            <w:vAlign w:val="center"/>
            <w:hideMark/>
          </w:tcPr>
          <w:p w14:paraId="0C2D97B9" w14:textId="77777777" w:rsidR="00170F18"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SCS</w:t>
            </w:r>
          </w:p>
        </w:tc>
        <w:tc>
          <w:tcPr>
            <w:tcW w:w="2538" w:type="pct"/>
            <w:tcMar>
              <w:top w:w="0" w:type="dxa"/>
              <w:left w:w="108" w:type="dxa"/>
              <w:bottom w:w="0" w:type="dxa"/>
              <w:right w:w="108" w:type="dxa"/>
            </w:tcMar>
            <w:vAlign w:val="center"/>
            <w:hideMark/>
          </w:tcPr>
          <w:p w14:paraId="4C225399" w14:textId="77777777" w:rsidR="00170F18"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30 KHz</w:t>
            </w:r>
          </w:p>
        </w:tc>
      </w:tr>
      <w:tr w:rsidR="00170F18" w:rsidRPr="00707CD1" w14:paraId="666E013D" w14:textId="77777777" w:rsidTr="004319DC">
        <w:trPr>
          <w:trHeight w:val="90"/>
          <w:jc w:val="center"/>
        </w:trPr>
        <w:tc>
          <w:tcPr>
            <w:tcW w:w="2462" w:type="pct"/>
            <w:tcMar>
              <w:top w:w="0" w:type="dxa"/>
              <w:left w:w="108" w:type="dxa"/>
              <w:bottom w:w="0" w:type="dxa"/>
              <w:right w:w="108" w:type="dxa"/>
            </w:tcMar>
            <w:vAlign w:val="center"/>
            <w:hideMark/>
          </w:tcPr>
          <w:p w14:paraId="4FF7CCE4" w14:textId="77777777" w:rsidR="00170F18"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System bandwidth</w:t>
            </w:r>
          </w:p>
        </w:tc>
        <w:tc>
          <w:tcPr>
            <w:tcW w:w="2538" w:type="pct"/>
            <w:tcMar>
              <w:top w:w="0" w:type="dxa"/>
              <w:left w:w="108" w:type="dxa"/>
              <w:bottom w:w="0" w:type="dxa"/>
              <w:right w:w="108" w:type="dxa"/>
            </w:tcMar>
            <w:vAlign w:val="center"/>
            <w:hideMark/>
          </w:tcPr>
          <w:p w14:paraId="707C2A41" w14:textId="77777777" w:rsidR="00170F18"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20 MHz</w:t>
            </w:r>
          </w:p>
        </w:tc>
      </w:tr>
      <w:tr w:rsidR="00170F18" w:rsidRPr="00707CD1" w14:paraId="06A84A52" w14:textId="77777777" w:rsidTr="004319DC">
        <w:trPr>
          <w:trHeight w:val="90"/>
          <w:jc w:val="center"/>
        </w:trPr>
        <w:tc>
          <w:tcPr>
            <w:tcW w:w="2462" w:type="pct"/>
            <w:tcMar>
              <w:top w:w="0" w:type="dxa"/>
              <w:left w:w="108" w:type="dxa"/>
              <w:bottom w:w="0" w:type="dxa"/>
              <w:right w:w="108" w:type="dxa"/>
            </w:tcMar>
            <w:vAlign w:val="center"/>
            <w:hideMark/>
          </w:tcPr>
          <w:p w14:paraId="2532644B" w14:textId="77777777" w:rsidR="00170F18"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Scheduled PRBs</w:t>
            </w:r>
          </w:p>
        </w:tc>
        <w:tc>
          <w:tcPr>
            <w:tcW w:w="2538" w:type="pct"/>
            <w:tcMar>
              <w:top w:w="0" w:type="dxa"/>
              <w:left w:w="108" w:type="dxa"/>
              <w:bottom w:w="0" w:type="dxa"/>
              <w:right w:w="108" w:type="dxa"/>
            </w:tcMar>
            <w:vAlign w:val="center"/>
            <w:hideMark/>
          </w:tcPr>
          <w:p w14:paraId="193E50A3" w14:textId="77777777" w:rsidR="00170F18"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50 PRBs</w:t>
            </w:r>
          </w:p>
        </w:tc>
      </w:tr>
      <w:tr w:rsidR="00170F18" w:rsidRPr="00707CD1" w14:paraId="1CBB09DD" w14:textId="77777777" w:rsidTr="004319DC">
        <w:trPr>
          <w:trHeight w:val="90"/>
          <w:jc w:val="center"/>
        </w:trPr>
        <w:tc>
          <w:tcPr>
            <w:tcW w:w="2462" w:type="pct"/>
            <w:tcMar>
              <w:top w:w="0" w:type="dxa"/>
              <w:left w:w="108" w:type="dxa"/>
              <w:bottom w:w="0" w:type="dxa"/>
              <w:right w:w="108" w:type="dxa"/>
            </w:tcMar>
            <w:vAlign w:val="center"/>
            <w:hideMark/>
          </w:tcPr>
          <w:p w14:paraId="0137DBBF" w14:textId="77777777" w:rsidR="00170F18"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gNB RX antenna setup and port layouts</w:t>
            </w:r>
          </w:p>
          <w:p w14:paraId="56F5EB74" w14:textId="77777777" w:rsidR="00170F18"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w:t>
            </w:r>
            <w:r w:rsidRPr="00707CD1">
              <w:rPr>
                <w:rFonts w:ascii="Cambria Math" w:eastAsia="宋体" w:hAnsi="Cambria Math" w:cs="Cambria Math"/>
                <w:kern w:val="0"/>
                <w:sz w:val="22"/>
                <w:lang w:val="en-GB" w:eastAsia="en-US"/>
              </w:rPr>
              <w:t>𝑀</w:t>
            </w:r>
            <w:r w:rsidRPr="00707CD1">
              <w:rPr>
                <w:rFonts w:ascii="Times New Roman" w:eastAsia="宋体" w:hAnsi="Times New Roman"/>
                <w:kern w:val="0"/>
                <w:sz w:val="22"/>
                <w:lang w:val="en-GB" w:eastAsia="en-US"/>
              </w:rPr>
              <w:t>,</w:t>
            </w:r>
            <w:r w:rsidRPr="00707CD1">
              <w:rPr>
                <w:rFonts w:ascii="Cambria Math" w:eastAsia="宋体" w:hAnsi="Cambria Math" w:cs="Cambria Math"/>
                <w:kern w:val="0"/>
                <w:sz w:val="22"/>
                <w:lang w:val="en-GB" w:eastAsia="en-US"/>
              </w:rPr>
              <w:t>𝑁</w:t>
            </w:r>
            <w:r w:rsidRPr="00707CD1">
              <w:rPr>
                <w:rFonts w:ascii="Times New Roman" w:eastAsia="宋体" w:hAnsi="Times New Roman"/>
                <w:kern w:val="0"/>
                <w:sz w:val="22"/>
                <w:lang w:val="en-GB" w:eastAsia="en-US"/>
              </w:rPr>
              <w:t>,</w:t>
            </w:r>
            <w:r w:rsidRPr="00707CD1">
              <w:rPr>
                <w:rFonts w:ascii="Cambria Math" w:eastAsia="宋体" w:hAnsi="Cambria Math" w:cs="Cambria Math"/>
                <w:kern w:val="0"/>
                <w:sz w:val="22"/>
                <w:lang w:val="en-GB" w:eastAsia="en-US"/>
              </w:rPr>
              <w:t>𝑃</w:t>
            </w:r>
            <w:r w:rsidRPr="00707CD1">
              <w:rPr>
                <w:rFonts w:ascii="Times New Roman" w:eastAsia="宋体" w:hAnsi="Times New Roman"/>
                <w:kern w:val="0"/>
                <w:sz w:val="22"/>
                <w:lang w:val="en-GB" w:eastAsia="en-US"/>
              </w:rPr>
              <w:t>,</w:t>
            </w:r>
            <w:r w:rsidRPr="00707CD1">
              <w:rPr>
                <w:rFonts w:ascii="Cambria Math" w:eastAsia="宋体" w:hAnsi="Cambria Math" w:cs="Cambria Math"/>
                <w:kern w:val="0"/>
                <w:sz w:val="22"/>
                <w:lang w:val="en-GB" w:eastAsia="en-US"/>
              </w:rPr>
              <w:t>𝑀𝑔</w:t>
            </w:r>
            <w:r w:rsidRPr="00707CD1">
              <w:rPr>
                <w:rFonts w:ascii="Times New Roman" w:eastAsia="宋体" w:hAnsi="Times New Roman"/>
                <w:kern w:val="0"/>
                <w:sz w:val="22"/>
                <w:lang w:val="en-GB" w:eastAsia="en-US"/>
              </w:rPr>
              <w:t>,</w:t>
            </w:r>
            <w:r w:rsidRPr="00707CD1">
              <w:rPr>
                <w:rFonts w:ascii="Cambria Math" w:eastAsia="宋体" w:hAnsi="Cambria Math" w:cs="Cambria Math"/>
                <w:kern w:val="0"/>
                <w:sz w:val="22"/>
                <w:lang w:val="en-GB" w:eastAsia="en-US"/>
              </w:rPr>
              <w:t>𝑁𝑔</w:t>
            </w:r>
            <w:r w:rsidRPr="00707CD1">
              <w:rPr>
                <w:rFonts w:ascii="Times New Roman" w:eastAsia="宋体" w:hAnsi="Times New Roman"/>
                <w:kern w:val="0"/>
                <w:sz w:val="22"/>
                <w:lang w:val="en-GB" w:eastAsia="en-US"/>
              </w:rPr>
              <w:t>,</w:t>
            </w:r>
            <w:r w:rsidRPr="00707CD1">
              <w:rPr>
                <w:rFonts w:ascii="Cambria Math" w:eastAsia="宋体" w:hAnsi="Cambria Math" w:cs="Cambria Math"/>
                <w:kern w:val="0"/>
                <w:sz w:val="22"/>
                <w:lang w:val="en-GB" w:eastAsia="en-US"/>
              </w:rPr>
              <w:t>𝑀𝑝</w:t>
            </w:r>
            <w:r w:rsidRPr="00707CD1">
              <w:rPr>
                <w:rFonts w:ascii="Times New Roman" w:eastAsia="宋体" w:hAnsi="Times New Roman"/>
                <w:kern w:val="0"/>
                <w:sz w:val="22"/>
                <w:lang w:val="en-GB" w:eastAsia="en-US"/>
              </w:rPr>
              <w:t>,</w:t>
            </w:r>
            <w:r w:rsidRPr="00707CD1">
              <w:rPr>
                <w:rFonts w:ascii="Cambria Math" w:eastAsia="宋体" w:hAnsi="Cambria Math" w:cs="Cambria Math"/>
                <w:kern w:val="0"/>
                <w:sz w:val="22"/>
                <w:lang w:val="en-GB" w:eastAsia="en-US"/>
              </w:rPr>
              <w:t>𝑁𝑝</w:t>
            </w:r>
            <w:r w:rsidRPr="00707CD1">
              <w:rPr>
                <w:rFonts w:ascii="Times New Roman" w:eastAsia="宋体" w:hAnsi="Times New Roman"/>
                <w:kern w:val="0"/>
                <w:sz w:val="22"/>
                <w:lang w:val="en-GB" w:eastAsia="en-US"/>
              </w:rPr>
              <w:t>)</w:t>
            </w:r>
          </w:p>
        </w:tc>
        <w:tc>
          <w:tcPr>
            <w:tcW w:w="2538" w:type="pct"/>
            <w:tcMar>
              <w:top w:w="0" w:type="dxa"/>
              <w:left w:w="108" w:type="dxa"/>
              <w:bottom w:w="0" w:type="dxa"/>
              <w:right w:w="108" w:type="dxa"/>
            </w:tcMar>
            <w:vAlign w:val="center"/>
            <w:hideMark/>
          </w:tcPr>
          <w:p w14:paraId="33569C68" w14:textId="77777777" w:rsidR="00170F18"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(2,2,2,1,1,2,2) with (dH, dV) = (0.5, 0.5)λ</w:t>
            </w:r>
          </w:p>
        </w:tc>
      </w:tr>
      <w:tr w:rsidR="00170F18" w:rsidRPr="00707CD1" w14:paraId="3DCFBDA7" w14:textId="77777777" w:rsidTr="004319DC">
        <w:trPr>
          <w:trHeight w:val="90"/>
          <w:jc w:val="center"/>
        </w:trPr>
        <w:tc>
          <w:tcPr>
            <w:tcW w:w="2462" w:type="pct"/>
            <w:tcMar>
              <w:top w:w="0" w:type="dxa"/>
              <w:left w:w="108" w:type="dxa"/>
              <w:bottom w:w="0" w:type="dxa"/>
              <w:right w:w="108" w:type="dxa"/>
            </w:tcMar>
            <w:vAlign w:val="center"/>
            <w:hideMark/>
          </w:tcPr>
          <w:p w14:paraId="4E763315" w14:textId="77777777" w:rsidR="00170F18"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UE TX antenna configuration (</w:t>
            </w:r>
            <w:r w:rsidRPr="00707CD1">
              <w:rPr>
                <w:rFonts w:ascii="Times New Roman" w:eastAsia="宋体" w:hAnsi="Times New Roman"/>
                <w:i/>
                <w:kern w:val="0"/>
                <w:sz w:val="22"/>
                <w:lang w:val="en-GB" w:eastAsia="en-US"/>
              </w:rPr>
              <w:t>N</w:t>
            </w:r>
            <w:r w:rsidRPr="00707CD1">
              <w:rPr>
                <w:rFonts w:ascii="Times New Roman" w:eastAsia="宋体" w:hAnsi="Times New Roman"/>
                <w:kern w:val="0"/>
                <w:sz w:val="22"/>
                <w:vertAlign w:val="subscript"/>
                <w:lang w:val="en-GB" w:eastAsia="en-US"/>
              </w:rPr>
              <w:t>1</w:t>
            </w:r>
            <w:r w:rsidRPr="00707CD1">
              <w:rPr>
                <w:rFonts w:ascii="Times New Roman" w:eastAsia="宋体" w:hAnsi="Times New Roman"/>
                <w:kern w:val="0"/>
                <w:sz w:val="22"/>
                <w:lang w:val="en-GB" w:eastAsia="en-US"/>
              </w:rPr>
              <w:t>,</w:t>
            </w:r>
            <w:r w:rsidRPr="00707CD1">
              <w:rPr>
                <w:rFonts w:ascii="Times New Roman" w:eastAsia="宋体" w:hAnsi="Times New Roman"/>
                <w:i/>
                <w:kern w:val="0"/>
                <w:sz w:val="22"/>
                <w:lang w:val="en-GB" w:eastAsia="en-US"/>
              </w:rPr>
              <w:t>N</w:t>
            </w:r>
            <w:r w:rsidRPr="00707CD1">
              <w:rPr>
                <w:rFonts w:ascii="Times New Roman" w:eastAsia="宋体" w:hAnsi="Times New Roman"/>
                <w:kern w:val="0"/>
                <w:sz w:val="22"/>
                <w:vertAlign w:val="subscript"/>
                <w:lang w:val="en-GB" w:eastAsia="en-US"/>
              </w:rPr>
              <w:t>2</w:t>
            </w:r>
            <w:r w:rsidRPr="00707CD1">
              <w:rPr>
                <w:rFonts w:ascii="Times New Roman" w:eastAsia="宋体" w:hAnsi="Times New Roman"/>
                <w:i/>
                <w:kern w:val="0"/>
                <w:sz w:val="22"/>
                <w:lang w:val="en-GB" w:eastAsia="en-US"/>
              </w:rPr>
              <w:t>O</w:t>
            </w:r>
            <w:r w:rsidRPr="00707CD1">
              <w:rPr>
                <w:rFonts w:ascii="Times New Roman" w:eastAsia="宋体" w:hAnsi="Times New Roman"/>
                <w:kern w:val="0"/>
                <w:sz w:val="22"/>
                <w:vertAlign w:val="subscript"/>
                <w:lang w:val="en-GB" w:eastAsia="en-US"/>
              </w:rPr>
              <w:t>1</w:t>
            </w:r>
            <w:r w:rsidRPr="00707CD1">
              <w:rPr>
                <w:rFonts w:ascii="Times New Roman" w:eastAsia="宋体" w:hAnsi="Times New Roman"/>
                <w:kern w:val="0"/>
                <w:sz w:val="22"/>
                <w:lang w:val="en-GB" w:eastAsia="en-US"/>
              </w:rPr>
              <w:t>,</w:t>
            </w:r>
            <w:r w:rsidRPr="00707CD1">
              <w:rPr>
                <w:rFonts w:ascii="Times New Roman" w:eastAsia="宋体" w:hAnsi="Times New Roman"/>
                <w:i/>
                <w:kern w:val="0"/>
                <w:sz w:val="22"/>
                <w:lang w:val="en-GB" w:eastAsia="en-US"/>
              </w:rPr>
              <w:t>O</w:t>
            </w:r>
            <w:r w:rsidRPr="00707CD1">
              <w:rPr>
                <w:rFonts w:ascii="Times New Roman" w:eastAsia="宋体" w:hAnsi="Times New Roman"/>
                <w:kern w:val="0"/>
                <w:sz w:val="22"/>
                <w:vertAlign w:val="subscript"/>
                <w:lang w:val="en-GB" w:eastAsia="en-US"/>
              </w:rPr>
              <w:t>2</w:t>
            </w:r>
            <w:r w:rsidRPr="00707CD1">
              <w:rPr>
                <w:rFonts w:ascii="Times New Roman" w:eastAsia="宋体" w:hAnsi="Times New Roman"/>
                <w:kern w:val="0"/>
                <w:sz w:val="22"/>
                <w:lang w:val="en-GB" w:eastAsia="en-US"/>
              </w:rPr>
              <w:t>)</w:t>
            </w:r>
          </w:p>
        </w:tc>
        <w:tc>
          <w:tcPr>
            <w:tcW w:w="2538" w:type="pct"/>
            <w:tcMar>
              <w:top w:w="0" w:type="dxa"/>
              <w:left w:w="108" w:type="dxa"/>
              <w:bottom w:w="0" w:type="dxa"/>
              <w:right w:w="108" w:type="dxa"/>
            </w:tcMar>
            <w:vAlign w:val="center"/>
            <w:hideMark/>
          </w:tcPr>
          <w:p w14:paraId="279297A1" w14:textId="77777777" w:rsidR="00170F18"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(4,1,2,1) and (2,2,2,2) with 0.5λ</w:t>
            </w:r>
          </w:p>
        </w:tc>
      </w:tr>
      <w:tr w:rsidR="00170F18" w:rsidRPr="00707CD1" w14:paraId="1BEF062B" w14:textId="77777777" w:rsidTr="004319DC">
        <w:trPr>
          <w:trHeight w:val="123"/>
          <w:jc w:val="center"/>
        </w:trPr>
        <w:tc>
          <w:tcPr>
            <w:tcW w:w="2462" w:type="pct"/>
            <w:tcMar>
              <w:top w:w="0" w:type="dxa"/>
              <w:left w:w="108" w:type="dxa"/>
              <w:bottom w:w="0" w:type="dxa"/>
              <w:right w:w="108" w:type="dxa"/>
            </w:tcMar>
            <w:vAlign w:val="center"/>
            <w:hideMark/>
          </w:tcPr>
          <w:p w14:paraId="65AB720D" w14:textId="77777777" w:rsidR="00170F18"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UE speed</w:t>
            </w:r>
          </w:p>
        </w:tc>
        <w:tc>
          <w:tcPr>
            <w:tcW w:w="2538" w:type="pct"/>
            <w:tcMar>
              <w:top w:w="0" w:type="dxa"/>
              <w:left w:w="108" w:type="dxa"/>
              <w:bottom w:w="0" w:type="dxa"/>
              <w:right w:w="108" w:type="dxa"/>
            </w:tcMar>
            <w:vAlign w:val="center"/>
            <w:hideMark/>
          </w:tcPr>
          <w:p w14:paraId="7D435A60" w14:textId="3BB0286F" w:rsidR="00170F18"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3 km/h</w:t>
            </w:r>
          </w:p>
        </w:tc>
      </w:tr>
      <w:tr w:rsidR="00170F18" w:rsidRPr="00707CD1" w14:paraId="6979ECA3" w14:textId="77777777" w:rsidTr="004319DC">
        <w:trPr>
          <w:trHeight w:val="170"/>
          <w:jc w:val="center"/>
        </w:trPr>
        <w:tc>
          <w:tcPr>
            <w:tcW w:w="2462" w:type="pct"/>
            <w:tcMar>
              <w:top w:w="0" w:type="dxa"/>
              <w:left w:w="108" w:type="dxa"/>
              <w:bottom w:w="0" w:type="dxa"/>
              <w:right w:w="108" w:type="dxa"/>
            </w:tcMar>
            <w:vAlign w:val="center"/>
            <w:hideMark/>
          </w:tcPr>
          <w:p w14:paraId="3BCC6BAD" w14:textId="77777777" w:rsidR="00170F18"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Number of Layers</w:t>
            </w:r>
          </w:p>
        </w:tc>
        <w:tc>
          <w:tcPr>
            <w:tcW w:w="2538" w:type="pct"/>
            <w:tcMar>
              <w:top w:w="0" w:type="dxa"/>
              <w:left w:w="108" w:type="dxa"/>
              <w:bottom w:w="0" w:type="dxa"/>
              <w:right w:w="108" w:type="dxa"/>
            </w:tcMar>
            <w:vAlign w:val="center"/>
            <w:hideMark/>
          </w:tcPr>
          <w:p w14:paraId="2C4B8D56" w14:textId="0F191A00" w:rsidR="00170F18"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Fixed, 1</w:t>
            </w:r>
            <w:r w:rsidR="009E4464" w:rsidRPr="00707CD1">
              <w:rPr>
                <w:rFonts w:ascii="Times New Roman" w:eastAsia="宋体" w:hAnsi="Times New Roman"/>
                <w:kern w:val="0"/>
                <w:sz w:val="22"/>
                <w:lang w:val="en-GB" w:eastAsia="en-US"/>
              </w:rPr>
              <w:t xml:space="preserve"> layer</w:t>
            </w:r>
            <w:r w:rsidR="008130A0" w:rsidRPr="00707CD1">
              <w:rPr>
                <w:rFonts w:ascii="Times New Roman" w:eastAsia="宋体" w:hAnsi="Times New Roman"/>
                <w:kern w:val="0"/>
                <w:sz w:val="22"/>
                <w:lang w:val="en-GB" w:eastAsia="en-US"/>
              </w:rPr>
              <w:t xml:space="preserve"> </w:t>
            </w:r>
            <w:r w:rsidR="008130A0" w:rsidRPr="00707CD1">
              <w:rPr>
                <w:rFonts w:ascii="Times New Roman" w:eastAsia="宋体" w:hAnsi="Times New Roman"/>
                <w:kern w:val="0"/>
                <w:sz w:val="22"/>
                <w:lang w:val="en-GB"/>
              </w:rPr>
              <w:t>and</w:t>
            </w:r>
            <w:r w:rsidR="008130A0" w:rsidRPr="00707CD1">
              <w:rPr>
                <w:rFonts w:ascii="Times New Roman" w:eastAsia="宋体" w:hAnsi="Times New Roman"/>
                <w:kern w:val="0"/>
                <w:sz w:val="22"/>
                <w:lang w:val="en-GB" w:eastAsia="en-US"/>
              </w:rPr>
              <w:t xml:space="preserve"> 4 </w:t>
            </w:r>
            <w:r w:rsidR="008130A0" w:rsidRPr="00707CD1">
              <w:rPr>
                <w:rFonts w:ascii="Times New Roman" w:eastAsia="宋体" w:hAnsi="Times New Roman"/>
                <w:kern w:val="0"/>
                <w:sz w:val="22"/>
                <w:lang w:val="en-GB"/>
              </w:rPr>
              <w:t>layers</w:t>
            </w:r>
          </w:p>
        </w:tc>
      </w:tr>
      <w:tr w:rsidR="00170F18" w:rsidRPr="00707CD1" w14:paraId="5D8EF876" w14:textId="77777777" w:rsidTr="004319DC">
        <w:trPr>
          <w:trHeight w:val="90"/>
          <w:jc w:val="center"/>
        </w:trPr>
        <w:tc>
          <w:tcPr>
            <w:tcW w:w="2462" w:type="pct"/>
            <w:tcMar>
              <w:top w:w="0" w:type="dxa"/>
              <w:left w:w="108" w:type="dxa"/>
              <w:bottom w:w="0" w:type="dxa"/>
              <w:right w:w="108" w:type="dxa"/>
            </w:tcMar>
            <w:vAlign w:val="center"/>
            <w:hideMark/>
          </w:tcPr>
          <w:p w14:paraId="0578259A" w14:textId="77777777" w:rsidR="00170F18"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Modulation</w:t>
            </w:r>
          </w:p>
        </w:tc>
        <w:tc>
          <w:tcPr>
            <w:tcW w:w="2538" w:type="pct"/>
            <w:tcMar>
              <w:top w:w="0" w:type="dxa"/>
              <w:left w:w="108" w:type="dxa"/>
              <w:bottom w:w="0" w:type="dxa"/>
              <w:right w:w="108" w:type="dxa"/>
            </w:tcMar>
            <w:vAlign w:val="center"/>
            <w:hideMark/>
          </w:tcPr>
          <w:p w14:paraId="6D472623" w14:textId="77777777" w:rsidR="00170F18"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QPSK</w:t>
            </w:r>
          </w:p>
        </w:tc>
      </w:tr>
      <w:tr w:rsidR="00170F18" w:rsidRPr="00707CD1" w14:paraId="6DEC609D" w14:textId="77777777" w:rsidTr="004319DC">
        <w:trPr>
          <w:trHeight w:val="90"/>
          <w:jc w:val="center"/>
        </w:trPr>
        <w:tc>
          <w:tcPr>
            <w:tcW w:w="2462" w:type="pct"/>
            <w:tcMar>
              <w:top w:w="0" w:type="dxa"/>
              <w:left w:w="108" w:type="dxa"/>
              <w:bottom w:w="0" w:type="dxa"/>
              <w:right w:w="108" w:type="dxa"/>
            </w:tcMar>
            <w:vAlign w:val="center"/>
            <w:hideMark/>
          </w:tcPr>
          <w:p w14:paraId="50DEA880" w14:textId="77777777" w:rsidR="00170F18"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Code Rate</w:t>
            </w:r>
          </w:p>
        </w:tc>
        <w:tc>
          <w:tcPr>
            <w:tcW w:w="2538" w:type="pct"/>
            <w:tcMar>
              <w:top w:w="0" w:type="dxa"/>
              <w:left w:w="108" w:type="dxa"/>
              <w:bottom w:w="0" w:type="dxa"/>
              <w:right w:w="108" w:type="dxa"/>
            </w:tcMar>
            <w:vAlign w:val="center"/>
            <w:hideMark/>
          </w:tcPr>
          <w:p w14:paraId="08F303FB" w14:textId="77777777" w:rsidR="00170F18"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0.4385</w:t>
            </w:r>
          </w:p>
        </w:tc>
      </w:tr>
      <w:tr w:rsidR="00170F18" w:rsidRPr="00707CD1" w14:paraId="530CD6D7" w14:textId="77777777" w:rsidTr="004319DC">
        <w:trPr>
          <w:trHeight w:val="226"/>
          <w:jc w:val="center"/>
        </w:trPr>
        <w:tc>
          <w:tcPr>
            <w:tcW w:w="2462" w:type="pct"/>
            <w:tcMar>
              <w:top w:w="0" w:type="dxa"/>
              <w:left w:w="108" w:type="dxa"/>
              <w:bottom w:w="0" w:type="dxa"/>
              <w:right w:w="108" w:type="dxa"/>
            </w:tcMar>
            <w:vAlign w:val="center"/>
            <w:hideMark/>
          </w:tcPr>
          <w:p w14:paraId="20435C3A" w14:textId="77777777" w:rsidR="00170F18"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DMRS configuration</w:t>
            </w:r>
          </w:p>
        </w:tc>
        <w:tc>
          <w:tcPr>
            <w:tcW w:w="2538" w:type="pct"/>
            <w:tcMar>
              <w:top w:w="0" w:type="dxa"/>
              <w:left w:w="108" w:type="dxa"/>
              <w:bottom w:w="0" w:type="dxa"/>
              <w:right w:w="108" w:type="dxa"/>
            </w:tcMar>
            <w:vAlign w:val="center"/>
            <w:hideMark/>
          </w:tcPr>
          <w:p w14:paraId="5335D3D8" w14:textId="77777777" w:rsidR="00170F18"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Type 1; 1 front loaded + 1 additional symbol</w:t>
            </w:r>
          </w:p>
        </w:tc>
      </w:tr>
      <w:tr w:rsidR="00170F18" w:rsidRPr="00707CD1" w14:paraId="5150E93B" w14:textId="77777777" w:rsidTr="004319DC">
        <w:trPr>
          <w:trHeight w:val="226"/>
          <w:jc w:val="center"/>
        </w:trPr>
        <w:tc>
          <w:tcPr>
            <w:tcW w:w="2462" w:type="pct"/>
            <w:tcMar>
              <w:top w:w="0" w:type="dxa"/>
              <w:left w:w="108" w:type="dxa"/>
              <w:bottom w:w="0" w:type="dxa"/>
              <w:right w:w="108" w:type="dxa"/>
            </w:tcMar>
            <w:vAlign w:val="center"/>
            <w:hideMark/>
          </w:tcPr>
          <w:p w14:paraId="2E9AD9FC" w14:textId="77777777" w:rsidR="00170F18"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Channel estimation</w:t>
            </w:r>
          </w:p>
        </w:tc>
        <w:tc>
          <w:tcPr>
            <w:tcW w:w="2538" w:type="pct"/>
            <w:tcMar>
              <w:top w:w="0" w:type="dxa"/>
              <w:left w:w="108" w:type="dxa"/>
              <w:bottom w:w="0" w:type="dxa"/>
              <w:right w:w="108" w:type="dxa"/>
            </w:tcMar>
            <w:vAlign w:val="center"/>
            <w:hideMark/>
          </w:tcPr>
          <w:p w14:paraId="05A97743" w14:textId="77777777" w:rsidR="00170F18"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Real</w:t>
            </w:r>
          </w:p>
        </w:tc>
      </w:tr>
      <w:tr w:rsidR="00170F18" w:rsidRPr="00707CD1" w14:paraId="61673581" w14:textId="77777777" w:rsidTr="004319DC">
        <w:trPr>
          <w:trHeight w:val="90"/>
          <w:jc w:val="center"/>
        </w:trPr>
        <w:tc>
          <w:tcPr>
            <w:tcW w:w="2462" w:type="pct"/>
            <w:tcMar>
              <w:top w:w="0" w:type="dxa"/>
              <w:left w:w="108" w:type="dxa"/>
              <w:bottom w:w="0" w:type="dxa"/>
              <w:right w:w="108" w:type="dxa"/>
            </w:tcMar>
            <w:vAlign w:val="center"/>
            <w:hideMark/>
          </w:tcPr>
          <w:p w14:paraId="28105680" w14:textId="77777777" w:rsidR="00170F18"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Channel Model</w:t>
            </w:r>
          </w:p>
        </w:tc>
        <w:tc>
          <w:tcPr>
            <w:tcW w:w="2538" w:type="pct"/>
            <w:tcMar>
              <w:top w:w="0" w:type="dxa"/>
              <w:left w:w="108" w:type="dxa"/>
              <w:bottom w:w="0" w:type="dxa"/>
              <w:right w:w="108" w:type="dxa"/>
            </w:tcMar>
            <w:vAlign w:val="center"/>
            <w:hideMark/>
          </w:tcPr>
          <w:p w14:paraId="15D32CB7" w14:textId="4F655660" w:rsidR="00170F18"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CDL-C (300ns)</w:t>
            </w:r>
          </w:p>
        </w:tc>
      </w:tr>
      <w:tr w:rsidR="00170F18" w:rsidRPr="00707CD1" w14:paraId="369E0488" w14:textId="77777777" w:rsidTr="004319DC">
        <w:trPr>
          <w:trHeight w:val="90"/>
          <w:jc w:val="center"/>
        </w:trPr>
        <w:tc>
          <w:tcPr>
            <w:tcW w:w="2462" w:type="pct"/>
            <w:tcMar>
              <w:top w:w="0" w:type="dxa"/>
              <w:left w:w="108" w:type="dxa"/>
              <w:bottom w:w="0" w:type="dxa"/>
              <w:right w:w="108" w:type="dxa"/>
            </w:tcMar>
            <w:vAlign w:val="center"/>
            <w:hideMark/>
          </w:tcPr>
          <w:p w14:paraId="4F7C8B93" w14:textId="77777777" w:rsidR="00170F18"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Receiver</w:t>
            </w:r>
          </w:p>
        </w:tc>
        <w:tc>
          <w:tcPr>
            <w:tcW w:w="2538" w:type="pct"/>
            <w:tcMar>
              <w:top w:w="0" w:type="dxa"/>
              <w:left w:w="108" w:type="dxa"/>
              <w:bottom w:w="0" w:type="dxa"/>
              <w:right w:w="108" w:type="dxa"/>
            </w:tcMar>
            <w:vAlign w:val="center"/>
            <w:hideMark/>
          </w:tcPr>
          <w:p w14:paraId="78036DF3" w14:textId="77777777" w:rsidR="00170F18" w:rsidRPr="00707CD1" w:rsidRDefault="00170F18" w:rsidP="00707CD1">
            <w:pPr>
              <w:widowControl/>
              <w:adjustRightInd w:val="0"/>
              <w:snapToGrid w:val="0"/>
              <w:jc w:val="left"/>
              <w:rPr>
                <w:rFonts w:ascii="Times New Roman" w:eastAsia="宋体" w:hAnsi="Times New Roman"/>
                <w:kern w:val="0"/>
                <w:sz w:val="22"/>
                <w:lang w:val="en-GB" w:eastAsia="en-US"/>
              </w:rPr>
            </w:pPr>
            <w:r w:rsidRPr="00707CD1">
              <w:rPr>
                <w:rFonts w:ascii="Times New Roman" w:eastAsia="宋体" w:hAnsi="Times New Roman"/>
                <w:kern w:val="0"/>
                <w:sz w:val="22"/>
                <w:lang w:val="en-GB" w:eastAsia="en-US"/>
              </w:rPr>
              <w:t>MMSE</w:t>
            </w:r>
          </w:p>
        </w:tc>
      </w:tr>
    </w:tbl>
    <w:p w14:paraId="784C35BB" w14:textId="77777777" w:rsidR="007B5984" w:rsidRPr="00707CD1" w:rsidRDefault="007B5984" w:rsidP="00707CD1">
      <w:pPr>
        <w:pStyle w:val="Reference"/>
        <w:numPr>
          <w:ilvl w:val="0"/>
          <w:numId w:val="0"/>
        </w:numPr>
        <w:adjustRightInd w:val="0"/>
        <w:snapToGrid w:val="0"/>
        <w:rPr>
          <w:rFonts w:ascii="Times New Roman" w:eastAsia="宋体" w:hAnsi="Times New Roman"/>
          <w:sz w:val="22"/>
        </w:rPr>
      </w:pPr>
    </w:p>
    <w:sectPr w:rsidR="007B5984" w:rsidRPr="00707CD1" w:rsidSect="00073501">
      <w:headerReference w:type="even" r:id="rId38"/>
      <w:footerReference w:type="default" r:id="rId39"/>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BBD5" w16cex:dateUtc="2020-08-06T15:26:00Z"/>
  <w16cex:commentExtensible w16cex:durableId="22D6BC1E" w16cex:dateUtc="2020-08-06T15:27:00Z"/>
  <w16cex:commentExtensible w16cex:durableId="22D7F2AE" w16cex:dateUtc="2020-08-07T13:33:00Z"/>
  <w16cex:commentExtensible w16cex:durableId="22D680B7" w16cex:dateUtc="2020-08-06T11:14:00Z"/>
  <w16cex:commentExtensible w16cex:durableId="22D7DDBF" w16cex:dateUtc="2020-08-07T12:03:00Z"/>
  <w16cex:commentExtensible w16cex:durableId="22D680F6" w16cex:dateUtc="2020-08-06T11:15:00Z"/>
  <w16cex:commentExtensible w16cex:durableId="22D6BA22" w16cex:dateUtc="2020-08-06T15:19:00Z"/>
  <w16cex:commentExtensible w16cex:durableId="22D6BC04" w16cex:dateUtc="2020-08-06T15:27:00Z"/>
  <w16cex:commentExtensible w16cex:durableId="22D6B6C6" w16cex:dateUtc="2020-08-06T15:05:00Z"/>
  <w16cex:commentExtensible w16cex:durableId="22D690F3" w16cex:dateUtc="2020-08-06T12: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13A4C" w14:textId="77777777" w:rsidR="00C72227" w:rsidRDefault="00C72227">
      <w:r>
        <w:separator/>
      </w:r>
    </w:p>
  </w:endnote>
  <w:endnote w:type="continuationSeparator" w:id="0">
    <w:p w14:paraId="58EBCBE3" w14:textId="77777777" w:rsidR="00C72227" w:rsidRDefault="00C72227">
      <w:r>
        <w:continuationSeparator/>
      </w:r>
    </w:p>
  </w:endnote>
  <w:endnote w:type="continuationNotice" w:id="1">
    <w:p w14:paraId="4A8D7116" w14:textId="77777777" w:rsidR="00C72227" w:rsidRDefault="00C722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方正大黑简体">
    <w:altName w:val="宋体"/>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Malgun Gothic"/>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2AD80FA9" w:rsidR="00484FA8" w:rsidRDefault="00484FA8"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E70C70">
      <w:rPr>
        <w:rStyle w:val="af4"/>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E70C70">
      <w:rPr>
        <w:rStyle w:val="af4"/>
      </w:rPr>
      <w:t>19</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E9C9B8" w14:textId="77777777" w:rsidR="00C72227" w:rsidRDefault="00C72227">
      <w:r>
        <w:separator/>
      </w:r>
    </w:p>
  </w:footnote>
  <w:footnote w:type="continuationSeparator" w:id="0">
    <w:p w14:paraId="6C07DC50" w14:textId="77777777" w:rsidR="00C72227" w:rsidRDefault="00C72227">
      <w:r>
        <w:continuationSeparator/>
      </w:r>
    </w:p>
  </w:footnote>
  <w:footnote w:type="continuationNotice" w:id="1">
    <w:p w14:paraId="68710B11" w14:textId="77777777" w:rsidR="00C72227" w:rsidRDefault="00C7222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46CFCE42" w:rsidR="00484FA8" w:rsidRDefault="00484FA8">
    <w:r>
      <w:t xml:space="preserve">Page </w:t>
    </w:r>
    <w:r>
      <w:fldChar w:fldCharType="begin"/>
    </w:r>
    <w:r>
      <w:instrText>PAGE</w:instrText>
    </w:r>
    <w:r>
      <w:fldChar w:fldCharType="separate"/>
    </w:r>
    <w:r>
      <w:rPr>
        <w:noProof/>
      </w:rPr>
      <w:t>3</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D0B2D"/>
    <w:multiLevelType w:val="multilevel"/>
    <w:tmpl w:val="032D0B2D"/>
    <w:lvl w:ilvl="0">
      <w:start w:val="1"/>
      <w:numFmt w:val="decimal"/>
      <w:pStyle w:val="1"/>
      <w:lvlText w:val="%1."/>
      <w:lvlJc w:val="left"/>
      <w:pPr>
        <w:ind w:left="425" w:hanging="425"/>
      </w:pPr>
      <w:rPr>
        <w:rFonts w:hint="eastAsia"/>
      </w:rPr>
    </w:lvl>
    <w:lvl w:ilvl="1">
      <w:start w:val="1"/>
      <w:numFmt w:val="decimal"/>
      <w:pStyle w:val="2"/>
      <w:lvlText w:val="%1.%2."/>
      <w:lvlJc w:val="left"/>
      <w:pPr>
        <w:ind w:left="851" w:hanging="567"/>
      </w:pPr>
    </w:lvl>
    <w:lvl w:ilvl="2">
      <w:start w:val="1"/>
      <w:numFmt w:val="decimal"/>
      <w:pStyle w:val="30"/>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0B19B2"/>
    <w:multiLevelType w:val="hybridMultilevel"/>
    <w:tmpl w:val="8F563A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8611D3"/>
    <w:multiLevelType w:val="hybridMultilevel"/>
    <w:tmpl w:val="1A2A1E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0B1315"/>
    <w:multiLevelType w:val="hybridMultilevel"/>
    <w:tmpl w:val="E4AAD6FE"/>
    <w:lvl w:ilvl="0" w:tplc="8AE4EE42">
      <w:start w:val="1"/>
      <w:numFmt w:val="bullet"/>
      <w:lvlText w:val="•"/>
      <w:lvlJc w:val="left"/>
      <w:pPr>
        <w:ind w:left="420" w:hanging="420"/>
      </w:pPr>
      <w:rPr>
        <w:rFonts w:ascii="Arial" w:hAnsi="Arial" w:hint="default"/>
      </w:rPr>
    </w:lvl>
    <w:lvl w:ilvl="1" w:tplc="DEA4DE14">
      <w:start w:val="5"/>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339C2BAD"/>
    <w:multiLevelType w:val="multilevel"/>
    <w:tmpl w:val="899A519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9B6B68"/>
    <w:multiLevelType w:val="hybridMultilevel"/>
    <w:tmpl w:val="7BD2A7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A5E7867"/>
    <w:multiLevelType w:val="hybridMultilevel"/>
    <w:tmpl w:val="D65053D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05091E"/>
    <w:multiLevelType w:val="hybridMultilevel"/>
    <w:tmpl w:val="CB2843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1D50BF"/>
    <w:multiLevelType w:val="hybridMultilevel"/>
    <w:tmpl w:val="7EE20BA6"/>
    <w:lvl w:ilvl="0" w:tplc="04090001">
      <w:start w:val="1"/>
      <w:numFmt w:val="bullet"/>
      <w:lvlText w:val=""/>
      <w:lvlJc w:val="left"/>
      <w:pPr>
        <w:ind w:left="420" w:hanging="420"/>
      </w:pPr>
      <w:rPr>
        <w:rFonts w:ascii="Wingdings" w:hAnsi="Wingdings" w:hint="default"/>
        <w:sz w:val="16"/>
        <w:lang w:val="en-US"/>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5"/>
  </w:num>
  <w:num w:numId="2">
    <w:abstractNumId w:val="22"/>
  </w:num>
  <w:num w:numId="3">
    <w:abstractNumId w:val="0"/>
  </w:num>
  <w:num w:numId="4">
    <w:abstractNumId w:val="28"/>
  </w:num>
  <w:num w:numId="5">
    <w:abstractNumId w:val="29"/>
  </w:num>
  <w:num w:numId="6">
    <w:abstractNumId w:val="30"/>
  </w:num>
  <w:num w:numId="7">
    <w:abstractNumId w:val="12"/>
  </w:num>
  <w:num w:numId="8">
    <w:abstractNumId w:val="15"/>
  </w:num>
  <w:num w:numId="9">
    <w:abstractNumId w:val="6"/>
  </w:num>
  <w:num w:numId="10">
    <w:abstractNumId w:val="34"/>
  </w:num>
  <w:num w:numId="11">
    <w:abstractNumId w:val="17"/>
  </w:num>
  <w:num w:numId="12">
    <w:abstractNumId w:val="33"/>
  </w:num>
  <w:num w:numId="13">
    <w:abstractNumId w:val="11"/>
  </w:num>
  <w:num w:numId="14">
    <w:abstractNumId w:val="14"/>
  </w:num>
  <w:num w:numId="15">
    <w:abstractNumId w:val="18"/>
  </w:num>
  <w:num w:numId="16">
    <w:abstractNumId w:val="2"/>
  </w:num>
  <w:num w:numId="17">
    <w:abstractNumId w:val="3"/>
  </w:num>
  <w:num w:numId="18">
    <w:abstractNumId w:val="5"/>
  </w:num>
  <w:num w:numId="19">
    <w:abstractNumId w:val="13"/>
  </w:num>
  <w:num w:numId="20">
    <w:abstractNumId w:val="7"/>
  </w:num>
  <w:num w:numId="21">
    <w:abstractNumId w:val="19"/>
  </w:num>
  <w:num w:numId="22">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26"/>
  </w:num>
  <w:num w:numId="25">
    <w:abstractNumId w:val="9"/>
  </w:num>
  <w:num w:numId="26">
    <w:abstractNumId w:val="20"/>
  </w:num>
  <w:num w:numId="27">
    <w:abstractNumId w:val="10"/>
  </w:num>
  <w:num w:numId="28">
    <w:abstractNumId w:val="16"/>
  </w:num>
  <w:num w:numId="29">
    <w:abstractNumId w:val="21"/>
  </w:num>
  <w:num w:numId="30">
    <w:abstractNumId w:val="27"/>
  </w:num>
  <w:num w:numId="31">
    <w:abstractNumId w:val="24"/>
  </w:num>
  <w:num w:numId="3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4"/>
  </w:num>
  <w:num w:numId="35">
    <w:abstractNumId w:val="8"/>
  </w:num>
  <w:num w:numId="36">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511"/>
    <w:rsid w:val="000006E1"/>
    <w:rsid w:val="000006E9"/>
    <w:rsid w:val="00000A7C"/>
    <w:rsid w:val="00000BF5"/>
    <w:rsid w:val="00002A37"/>
    <w:rsid w:val="000032B4"/>
    <w:rsid w:val="00003C5C"/>
    <w:rsid w:val="00003CA7"/>
    <w:rsid w:val="00004085"/>
    <w:rsid w:val="0000564C"/>
    <w:rsid w:val="000056E6"/>
    <w:rsid w:val="0000626E"/>
    <w:rsid w:val="00006446"/>
    <w:rsid w:val="00006896"/>
    <w:rsid w:val="000075A0"/>
    <w:rsid w:val="00007CDC"/>
    <w:rsid w:val="000106D7"/>
    <w:rsid w:val="00011B28"/>
    <w:rsid w:val="00011D03"/>
    <w:rsid w:val="00012423"/>
    <w:rsid w:val="00012A0B"/>
    <w:rsid w:val="00012CA8"/>
    <w:rsid w:val="00012F09"/>
    <w:rsid w:val="00013345"/>
    <w:rsid w:val="000137EB"/>
    <w:rsid w:val="00014871"/>
    <w:rsid w:val="00014DCE"/>
    <w:rsid w:val="00015AF1"/>
    <w:rsid w:val="00015B42"/>
    <w:rsid w:val="00015D15"/>
    <w:rsid w:val="00015D5F"/>
    <w:rsid w:val="00015EF7"/>
    <w:rsid w:val="00016713"/>
    <w:rsid w:val="00016DF9"/>
    <w:rsid w:val="00017636"/>
    <w:rsid w:val="00017D93"/>
    <w:rsid w:val="000231AD"/>
    <w:rsid w:val="00023E39"/>
    <w:rsid w:val="000240F0"/>
    <w:rsid w:val="000254DA"/>
    <w:rsid w:val="0002564D"/>
    <w:rsid w:val="00025ECA"/>
    <w:rsid w:val="00030629"/>
    <w:rsid w:val="00031EC6"/>
    <w:rsid w:val="0003212D"/>
    <w:rsid w:val="0003255F"/>
    <w:rsid w:val="000325B8"/>
    <w:rsid w:val="000325F8"/>
    <w:rsid w:val="000329B7"/>
    <w:rsid w:val="00033034"/>
    <w:rsid w:val="000333C8"/>
    <w:rsid w:val="00033EA2"/>
    <w:rsid w:val="000340B8"/>
    <w:rsid w:val="00034530"/>
    <w:rsid w:val="00034C03"/>
    <w:rsid w:val="00034C15"/>
    <w:rsid w:val="000353D2"/>
    <w:rsid w:val="00036225"/>
    <w:rsid w:val="000363C2"/>
    <w:rsid w:val="000365B6"/>
    <w:rsid w:val="00036BA1"/>
    <w:rsid w:val="00036E76"/>
    <w:rsid w:val="00037333"/>
    <w:rsid w:val="000375CC"/>
    <w:rsid w:val="000376DF"/>
    <w:rsid w:val="0003797C"/>
    <w:rsid w:val="0004124C"/>
    <w:rsid w:val="0004175E"/>
    <w:rsid w:val="000422E2"/>
    <w:rsid w:val="000424F7"/>
    <w:rsid w:val="0004267C"/>
    <w:rsid w:val="00042965"/>
    <w:rsid w:val="00042C38"/>
    <w:rsid w:val="00042F22"/>
    <w:rsid w:val="000441EC"/>
    <w:rsid w:val="000443A1"/>
    <w:rsid w:val="000444EF"/>
    <w:rsid w:val="0004486C"/>
    <w:rsid w:val="00044F4F"/>
    <w:rsid w:val="00047730"/>
    <w:rsid w:val="00047F94"/>
    <w:rsid w:val="00051598"/>
    <w:rsid w:val="00051F0B"/>
    <w:rsid w:val="000527CA"/>
    <w:rsid w:val="00052A07"/>
    <w:rsid w:val="000534E3"/>
    <w:rsid w:val="00053858"/>
    <w:rsid w:val="00053BB1"/>
    <w:rsid w:val="00053D6F"/>
    <w:rsid w:val="000541FC"/>
    <w:rsid w:val="00054236"/>
    <w:rsid w:val="00054B3F"/>
    <w:rsid w:val="00054E4B"/>
    <w:rsid w:val="00055010"/>
    <w:rsid w:val="00055BD1"/>
    <w:rsid w:val="0005606A"/>
    <w:rsid w:val="00056411"/>
    <w:rsid w:val="00056A54"/>
    <w:rsid w:val="000570E8"/>
    <w:rsid w:val="00057117"/>
    <w:rsid w:val="000571D5"/>
    <w:rsid w:val="00057C13"/>
    <w:rsid w:val="00057E39"/>
    <w:rsid w:val="00057E4C"/>
    <w:rsid w:val="00057F45"/>
    <w:rsid w:val="00060281"/>
    <w:rsid w:val="00061411"/>
    <w:rsid w:val="000616E7"/>
    <w:rsid w:val="00061B59"/>
    <w:rsid w:val="00061BF4"/>
    <w:rsid w:val="00063171"/>
    <w:rsid w:val="00063297"/>
    <w:rsid w:val="0006487E"/>
    <w:rsid w:val="000648E7"/>
    <w:rsid w:val="00064A3F"/>
    <w:rsid w:val="00065085"/>
    <w:rsid w:val="00065E1A"/>
    <w:rsid w:val="00066629"/>
    <w:rsid w:val="000667E9"/>
    <w:rsid w:val="00066C90"/>
    <w:rsid w:val="00067471"/>
    <w:rsid w:val="000676CD"/>
    <w:rsid w:val="00067DAB"/>
    <w:rsid w:val="00070064"/>
    <w:rsid w:val="00070BDF"/>
    <w:rsid w:val="00071227"/>
    <w:rsid w:val="00072FE6"/>
    <w:rsid w:val="00073270"/>
    <w:rsid w:val="00073501"/>
    <w:rsid w:val="00073E41"/>
    <w:rsid w:val="00075735"/>
    <w:rsid w:val="000758E5"/>
    <w:rsid w:val="000761F1"/>
    <w:rsid w:val="000763A9"/>
    <w:rsid w:val="000765C9"/>
    <w:rsid w:val="00076DA6"/>
    <w:rsid w:val="00076DEB"/>
    <w:rsid w:val="00077D27"/>
    <w:rsid w:val="00077E5F"/>
    <w:rsid w:val="0008036A"/>
    <w:rsid w:val="000806C4"/>
    <w:rsid w:val="00080AFA"/>
    <w:rsid w:val="00080C1A"/>
    <w:rsid w:val="000813EE"/>
    <w:rsid w:val="00081AE6"/>
    <w:rsid w:val="00081FCE"/>
    <w:rsid w:val="00082815"/>
    <w:rsid w:val="000833B6"/>
    <w:rsid w:val="0008368A"/>
    <w:rsid w:val="00083691"/>
    <w:rsid w:val="000840D4"/>
    <w:rsid w:val="000845C6"/>
    <w:rsid w:val="000852DE"/>
    <w:rsid w:val="000855EB"/>
    <w:rsid w:val="00085B52"/>
    <w:rsid w:val="000866F2"/>
    <w:rsid w:val="00086717"/>
    <w:rsid w:val="00086961"/>
    <w:rsid w:val="0008732C"/>
    <w:rsid w:val="0008752C"/>
    <w:rsid w:val="000878A6"/>
    <w:rsid w:val="00087D92"/>
    <w:rsid w:val="0009006D"/>
    <w:rsid w:val="0009009F"/>
    <w:rsid w:val="00090BE5"/>
    <w:rsid w:val="00091557"/>
    <w:rsid w:val="0009189D"/>
    <w:rsid w:val="0009229D"/>
    <w:rsid w:val="000923A2"/>
    <w:rsid w:val="000924C1"/>
    <w:rsid w:val="000924F0"/>
    <w:rsid w:val="00093474"/>
    <w:rsid w:val="00094148"/>
    <w:rsid w:val="00094FF4"/>
    <w:rsid w:val="0009510F"/>
    <w:rsid w:val="00096540"/>
    <w:rsid w:val="00096E7D"/>
    <w:rsid w:val="000A0327"/>
    <w:rsid w:val="000A0C21"/>
    <w:rsid w:val="000A13A2"/>
    <w:rsid w:val="000A1A14"/>
    <w:rsid w:val="000A1B7B"/>
    <w:rsid w:val="000A20C1"/>
    <w:rsid w:val="000A2BD3"/>
    <w:rsid w:val="000A4436"/>
    <w:rsid w:val="000A455C"/>
    <w:rsid w:val="000A52A4"/>
    <w:rsid w:val="000A530D"/>
    <w:rsid w:val="000A5577"/>
    <w:rsid w:val="000A56F2"/>
    <w:rsid w:val="000A78F4"/>
    <w:rsid w:val="000A7F54"/>
    <w:rsid w:val="000B1DA6"/>
    <w:rsid w:val="000B2719"/>
    <w:rsid w:val="000B3809"/>
    <w:rsid w:val="000B3A8F"/>
    <w:rsid w:val="000B4443"/>
    <w:rsid w:val="000B46A0"/>
    <w:rsid w:val="000B4AB9"/>
    <w:rsid w:val="000B58C3"/>
    <w:rsid w:val="000B5A38"/>
    <w:rsid w:val="000B61E9"/>
    <w:rsid w:val="000B7111"/>
    <w:rsid w:val="000B71C9"/>
    <w:rsid w:val="000B7616"/>
    <w:rsid w:val="000C0808"/>
    <w:rsid w:val="000C0AAE"/>
    <w:rsid w:val="000C0EA0"/>
    <w:rsid w:val="000C105F"/>
    <w:rsid w:val="000C11D5"/>
    <w:rsid w:val="000C165A"/>
    <w:rsid w:val="000C18DF"/>
    <w:rsid w:val="000C1E22"/>
    <w:rsid w:val="000C1F68"/>
    <w:rsid w:val="000C253D"/>
    <w:rsid w:val="000C2E19"/>
    <w:rsid w:val="000C4E87"/>
    <w:rsid w:val="000C57F4"/>
    <w:rsid w:val="000C6B9F"/>
    <w:rsid w:val="000C7101"/>
    <w:rsid w:val="000C7863"/>
    <w:rsid w:val="000D017E"/>
    <w:rsid w:val="000D03CB"/>
    <w:rsid w:val="000D0920"/>
    <w:rsid w:val="000D0D07"/>
    <w:rsid w:val="000D0F88"/>
    <w:rsid w:val="000D1C86"/>
    <w:rsid w:val="000D289F"/>
    <w:rsid w:val="000D324E"/>
    <w:rsid w:val="000D33CA"/>
    <w:rsid w:val="000D3D0E"/>
    <w:rsid w:val="000D3E64"/>
    <w:rsid w:val="000D3FC1"/>
    <w:rsid w:val="000D4797"/>
    <w:rsid w:val="000D47FE"/>
    <w:rsid w:val="000D4ED3"/>
    <w:rsid w:val="000D54D6"/>
    <w:rsid w:val="000D5B39"/>
    <w:rsid w:val="000D69DD"/>
    <w:rsid w:val="000D6A30"/>
    <w:rsid w:val="000D760E"/>
    <w:rsid w:val="000D7CF0"/>
    <w:rsid w:val="000D7F0B"/>
    <w:rsid w:val="000E0527"/>
    <w:rsid w:val="000E0C27"/>
    <w:rsid w:val="000E0E05"/>
    <w:rsid w:val="000E1E92"/>
    <w:rsid w:val="000E2441"/>
    <w:rsid w:val="000E3067"/>
    <w:rsid w:val="000E32D2"/>
    <w:rsid w:val="000E3D10"/>
    <w:rsid w:val="000E3FBC"/>
    <w:rsid w:val="000E4247"/>
    <w:rsid w:val="000E4A83"/>
    <w:rsid w:val="000E4B13"/>
    <w:rsid w:val="000E4B2D"/>
    <w:rsid w:val="000E4B54"/>
    <w:rsid w:val="000E4CC6"/>
    <w:rsid w:val="000E53D9"/>
    <w:rsid w:val="000F06D6"/>
    <w:rsid w:val="000F0CED"/>
    <w:rsid w:val="000F0EB1"/>
    <w:rsid w:val="000F1017"/>
    <w:rsid w:val="000F1106"/>
    <w:rsid w:val="000F12D9"/>
    <w:rsid w:val="000F23D0"/>
    <w:rsid w:val="000F2A57"/>
    <w:rsid w:val="000F2A94"/>
    <w:rsid w:val="000F3AB0"/>
    <w:rsid w:val="000F3BE9"/>
    <w:rsid w:val="000F3F6C"/>
    <w:rsid w:val="000F5B34"/>
    <w:rsid w:val="000F6DF3"/>
    <w:rsid w:val="000F6FC0"/>
    <w:rsid w:val="001005FF"/>
    <w:rsid w:val="001011F9"/>
    <w:rsid w:val="00101B11"/>
    <w:rsid w:val="00102228"/>
    <w:rsid w:val="00102D50"/>
    <w:rsid w:val="001030CC"/>
    <w:rsid w:val="001030E1"/>
    <w:rsid w:val="0010397F"/>
    <w:rsid w:val="00103DEB"/>
    <w:rsid w:val="001053C6"/>
    <w:rsid w:val="00105561"/>
    <w:rsid w:val="001062FB"/>
    <w:rsid w:val="001063E6"/>
    <w:rsid w:val="00106540"/>
    <w:rsid w:val="001066FA"/>
    <w:rsid w:val="00107498"/>
    <w:rsid w:val="001111E4"/>
    <w:rsid w:val="00111AA3"/>
    <w:rsid w:val="00113CF4"/>
    <w:rsid w:val="00114326"/>
    <w:rsid w:val="00114AFD"/>
    <w:rsid w:val="00115346"/>
    <w:rsid w:val="001153EA"/>
    <w:rsid w:val="00115643"/>
    <w:rsid w:val="00116765"/>
    <w:rsid w:val="001168B5"/>
    <w:rsid w:val="001168EF"/>
    <w:rsid w:val="0011710E"/>
    <w:rsid w:val="001176DB"/>
    <w:rsid w:val="00117816"/>
    <w:rsid w:val="00117BC7"/>
    <w:rsid w:val="00117EB2"/>
    <w:rsid w:val="00120077"/>
    <w:rsid w:val="00120B15"/>
    <w:rsid w:val="00120FE4"/>
    <w:rsid w:val="001219F5"/>
    <w:rsid w:val="00121A20"/>
    <w:rsid w:val="00122246"/>
    <w:rsid w:val="001233A2"/>
    <w:rsid w:val="0012377F"/>
    <w:rsid w:val="00123D44"/>
    <w:rsid w:val="00123F76"/>
    <w:rsid w:val="00124314"/>
    <w:rsid w:val="00124BD9"/>
    <w:rsid w:val="0012534C"/>
    <w:rsid w:val="00125631"/>
    <w:rsid w:val="00125D8E"/>
    <w:rsid w:val="0012660C"/>
    <w:rsid w:val="00126B4A"/>
    <w:rsid w:val="0013135F"/>
    <w:rsid w:val="00131460"/>
    <w:rsid w:val="001318D8"/>
    <w:rsid w:val="0013227D"/>
    <w:rsid w:val="00132F98"/>
    <w:rsid w:val="00132FD0"/>
    <w:rsid w:val="00133548"/>
    <w:rsid w:val="00133DEC"/>
    <w:rsid w:val="001344C0"/>
    <w:rsid w:val="00134552"/>
    <w:rsid w:val="001346FA"/>
    <w:rsid w:val="00135252"/>
    <w:rsid w:val="00135942"/>
    <w:rsid w:val="00135A11"/>
    <w:rsid w:val="00135E09"/>
    <w:rsid w:val="00137AB5"/>
    <w:rsid w:val="00137F0B"/>
    <w:rsid w:val="00137F99"/>
    <w:rsid w:val="00140CF9"/>
    <w:rsid w:val="0014135B"/>
    <w:rsid w:val="00141E92"/>
    <w:rsid w:val="00143399"/>
    <w:rsid w:val="0014570A"/>
    <w:rsid w:val="00147569"/>
    <w:rsid w:val="00147978"/>
    <w:rsid w:val="00147CA9"/>
    <w:rsid w:val="0015102C"/>
    <w:rsid w:val="00151291"/>
    <w:rsid w:val="001512A1"/>
    <w:rsid w:val="00151D78"/>
    <w:rsid w:val="00151E23"/>
    <w:rsid w:val="001526E0"/>
    <w:rsid w:val="00152749"/>
    <w:rsid w:val="00153784"/>
    <w:rsid w:val="00153792"/>
    <w:rsid w:val="00153CF2"/>
    <w:rsid w:val="00153DA0"/>
    <w:rsid w:val="00153FBE"/>
    <w:rsid w:val="0015400A"/>
    <w:rsid w:val="001551B5"/>
    <w:rsid w:val="00155353"/>
    <w:rsid w:val="0015757F"/>
    <w:rsid w:val="0016003B"/>
    <w:rsid w:val="00160F95"/>
    <w:rsid w:val="001610CA"/>
    <w:rsid w:val="00161FEA"/>
    <w:rsid w:val="001627B3"/>
    <w:rsid w:val="00163643"/>
    <w:rsid w:val="00164CD9"/>
    <w:rsid w:val="00165834"/>
    <w:rsid w:val="001659C1"/>
    <w:rsid w:val="00165EB3"/>
    <w:rsid w:val="001674F0"/>
    <w:rsid w:val="0016767D"/>
    <w:rsid w:val="0017041C"/>
    <w:rsid w:val="001706B0"/>
    <w:rsid w:val="00170E5C"/>
    <w:rsid w:val="00170F18"/>
    <w:rsid w:val="00172EE5"/>
    <w:rsid w:val="00173798"/>
    <w:rsid w:val="00173A8E"/>
    <w:rsid w:val="00174420"/>
    <w:rsid w:val="0017499E"/>
    <w:rsid w:val="0017502C"/>
    <w:rsid w:val="00175C20"/>
    <w:rsid w:val="00176266"/>
    <w:rsid w:val="001764E9"/>
    <w:rsid w:val="00177901"/>
    <w:rsid w:val="00177B60"/>
    <w:rsid w:val="001800DD"/>
    <w:rsid w:val="00180524"/>
    <w:rsid w:val="001806FA"/>
    <w:rsid w:val="0018114C"/>
    <w:rsid w:val="0018143F"/>
    <w:rsid w:val="00181E66"/>
    <w:rsid w:val="00181FF8"/>
    <w:rsid w:val="00183903"/>
    <w:rsid w:val="00183F19"/>
    <w:rsid w:val="00184CD6"/>
    <w:rsid w:val="001850E1"/>
    <w:rsid w:val="001862AD"/>
    <w:rsid w:val="001871E5"/>
    <w:rsid w:val="0018753B"/>
    <w:rsid w:val="0018765A"/>
    <w:rsid w:val="00187D38"/>
    <w:rsid w:val="00190AC1"/>
    <w:rsid w:val="001924AD"/>
    <w:rsid w:val="00192A52"/>
    <w:rsid w:val="00192E10"/>
    <w:rsid w:val="0019337A"/>
    <w:rsid w:val="0019341A"/>
    <w:rsid w:val="0019486F"/>
    <w:rsid w:val="001952EB"/>
    <w:rsid w:val="00195574"/>
    <w:rsid w:val="00195F3B"/>
    <w:rsid w:val="001975AA"/>
    <w:rsid w:val="00197DF9"/>
    <w:rsid w:val="001A0074"/>
    <w:rsid w:val="001A0E08"/>
    <w:rsid w:val="001A18F9"/>
    <w:rsid w:val="001A1985"/>
    <w:rsid w:val="001A1987"/>
    <w:rsid w:val="001A2564"/>
    <w:rsid w:val="001A2B99"/>
    <w:rsid w:val="001A306D"/>
    <w:rsid w:val="001A4708"/>
    <w:rsid w:val="001A49C7"/>
    <w:rsid w:val="001A6089"/>
    <w:rsid w:val="001A60B3"/>
    <w:rsid w:val="001A6173"/>
    <w:rsid w:val="001A6919"/>
    <w:rsid w:val="001A6CBA"/>
    <w:rsid w:val="001B024A"/>
    <w:rsid w:val="001B0892"/>
    <w:rsid w:val="001B0D97"/>
    <w:rsid w:val="001B1545"/>
    <w:rsid w:val="001B18C7"/>
    <w:rsid w:val="001B2C61"/>
    <w:rsid w:val="001B2FD3"/>
    <w:rsid w:val="001B302C"/>
    <w:rsid w:val="001B3CD2"/>
    <w:rsid w:val="001B4E24"/>
    <w:rsid w:val="001B540E"/>
    <w:rsid w:val="001B58E5"/>
    <w:rsid w:val="001B5A5D"/>
    <w:rsid w:val="001B5CE3"/>
    <w:rsid w:val="001B7866"/>
    <w:rsid w:val="001B7A0E"/>
    <w:rsid w:val="001B7F6B"/>
    <w:rsid w:val="001C0B67"/>
    <w:rsid w:val="001C1CE5"/>
    <w:rsid w:val="001C1DC1"/>
    <w:rsid w:val="001C2659"/>
    <w:rsid w:val="001C2CFF"/>
    <w:rsid w:val="001C2D93"/>
    <w:rsid w:val="001C2E60"/>
    <w:rsid w:val="001C3D2A"/>
    <w:rsid w:val="001C4EC8"/>
    <w:rsid w:val="001C52D0"/>
    <w:rsid w:val="001C5676"/>
    <w:rsid w:val="001C6275"/>
    <w:rsid w:val="001C6819"/>
    <w:rsid w:val="001C7C0F"/>
    <w:rsid w:val="001C7F13"/>
    <w:rsid w:val="001C7FF0"/>
    <w:rsid w:val="001D01BE"/>
    <w:rsid w:val="001D05FB"/>
    <w:rsid w:val="001D0B16"/>
    <w:rsid w:val="001D13A5"/>
    <w:rsid w:val="001D194A"/>
    <w:rsid w:val="001D210D"/>
    <w:rsid w:val="001D29F9"/>
    <w:rsid w:val="001D2FD4"/>
    <w:rsid w:val="001D3F6E"/>
    <w:rsid w:val="001D4A33"/>
    <w:rsid w:val="001D51BA"/>
    <w:rsid w:val="001D51DA"/>
    <w:rsid w:val="001D53E7"/>
    <w:rsid w:val="001D6342"/>
    <w:rsid w:val="001D65AA"/>
    <w:rsid w:val="001D671D"/>
    <w:rsid w:val="001D6D4F"/>
    <w:rsid w:val="001D6D53"/>
    <w:rsid w:val="001D7065"/>
    <w:rsid w:val="001D7D1F"/>
    <w:rsid w:val="001D7EC7"/>
    <w:rsid w:val="001E0AC9"/>
    <w:rsid w:val="001E226B"/>
    <w:rsid w:val="001E34BD"/>
    <w:rsid w:val="001E37BE"/>
    <w:rsid w:val="001E3A32"/>
    <w:rsid w:val="001E3B8C"/>
    <w:rsid w:val="001E3FD4"/>
    <w:rsid w:val="001E4188"/>
    <w:rsid w:val="001E4F4C"/>
    <w:rsid w:val="001E5177"/>
    <w:rsid w:val="001E52FD"/>
    <w:rsid w:val="001E5842"/>
    <w:rsid w:val="001E58E2"/>
    <w:rsid w:val="001E6082"/>
    <w:rsid w:val="001E64C2"/>
    <w:rsid w:val="001E6A19"/>
    <w:rsid w:val="001E6D36"/>
    <w:rsid w:val="001E75C3"/>
    <w:rsid w:val="001E75E5"/>
    <w:rsid w:val="001E7AED"/>
    <w:rsid w:val="001F3246"/>
    <w:rsid w:val="001F3916"/>
    <w:rsid w:val="001F3BA7"/>
    <w:rsid w:val="001F3FF7"/>
    <w:rsid w:val="001F54C5"/>
    <w:rsid w:val="001F5AA0"/>
    <w:rsid w:val="001F638D"/>
    <w:rsid w:val="001F662C"/>
    <w:rsid w:val="001F6BFE"/>
    <w:rsid w:val="001F7074"/>
    <w:rsid w:val="001F7770"/>
    <w:rsid w:val="001F7DE7"/>
    <w:rsid w:val="00200333"/>
    <w:rsid w:val="00200467"/>
    <w:rsid w:val="00200490"/>
    <w:rsid w:val="002010F5"/>
    <w:rsid w:val="002013DB"/>
    <w:rsid w:val="00201E6E"/>
    <w:rsid w:val="00201F3A"/>
    <w:rsid w:val="00203638"/>
    <w:rsid w:val="002037FA"/>
    <w:rsid w:val="00203F96"/>
    <w:rsid w:val="002056D6"/>
    <w:rsid w:val="00205720"/>
    <w:rsid w:val="002059FB"/>
    <w:rsid w:val="00205D35"/>
    <w:rsid w:val="0020644D"/>
    <w:rsid w:val="002069B2"/>
    <w:rsid w:val="0020755F"/>
    <w:rsid w:val="00207FA3"/>
    <w:rsid w:val="0021037F"/>
    <w:rsid w:val="00210D84"/>
    <w:rsid w:val="00211304"/>
    <w:rsid w:val="002115EF"/>
    <w:rsid w:val="0021190F"/>
    <w:rsid w:val="00211E71"/>
    <w:rsid w:val="0021268B"/>
    <w:rsid w:val="00212AA3"/>
    <w:rsid w:val="00212CE0"/>
    <w:rsid w:val="00213812"/>
    <w:rsid w:val="002139C3"/>
    <w:rsid w:val="00213C56"/>
    <w:rsid w:val="00213F02"/>
    <w:rsid w:val="00214253"/>
    <w:rsid w:val="002142DF"/>
    <w:rsid w:val="00214AEC"/>
    <w:rsid w:val="00214DA8"/>
    <w:rsid w:val="00214EDE"/>
    <w:rsid w:val="00215423"/>
    <w:rsid w:val="00215505"/>
    <w:rsid w:val="002157FF"/>
    <w:rsid w:val="002158FA"/>
    <w:rsid w:val="00215B0E"/>
    <w:rsid w:val="0021624E"/>
    <w:rsid w:val="0021683B"/>
    <w:rsid w:val="00216C01"/>
    <w:rsid w:val="00217FBE"/>
    <w:rsid w:val="0022045C"/>
    <w:rsid w:val="00220600"/>
    <w:rsid w:val="00220767"/>
    <w:rsid w:val="002224DB"/>
    <w:rsid w:val="002226BD"/>
    <w:rsid w:val="002228AE"/>
    <w:rsid w:val="00222B85"/>
    <w:rsid w:val="00223103"/>
    <w:rsid w:val="00223B23"/>
    <w:rsid w:val="00223C1D"/>
    <w:rsid w:val="00223E83"/>
    <w:rsid w:val="00223FCB"/>
    <w:rsid w:val="002245FB"/>
    <w:rsid w:val="002247E6"/>
    <w:rsid w:val="00225034"/>
    <w:rsid w:val="002250B3"/>
    <w:rsid w:val="00225194"/>
    <w:rsid w:val="002252C3"/>
    <w:rsid w:val="00225C54"/>
    <w:rsid w:val="00225CCB"/>
    <w:rsid w:val="002260B3"/>
    <w:rsid w:val="00230765"/>
    <w:rsid w:val="00230D18"/>
    <w:rsid w:val="00231568"/>
    <w:rsid w:val="002319E4"/>
    <w:rsid w:val="002321AC"/>
    <w:rsid w:val="0023465D"/>
    <w:rsid w:val="00235632"/>
    <w:rsid w:val="00235872"/>
    <w:rsid w:val="00235C12"/>
    <w:rsid w:val="00235C90"/>
    <w:rsid w:val="00235CDF"/>
    <w:rsid w:val="00235E25"/>
    <w:rsid w:val="002360C2"/>
    <w:rsid w:val="0023623E"/>
    <w:rsid w:val="0023657D"/>
    <w:rsid w:val="00236AF9"/>
    <w:rsid w:val="00237020"/>
    <w:rsid w:val="00237845"/>
    <w:rsid w:val="002413A9"/>
    <w:rsid w:val="00241559"/>
    <w:rsid w:val="002416FE"/>
    <w:rsid w:val="00241A08"/>
    <w:rsid w:val="00242203"/>
    <w:rsid w:val="00242C08"/>
    <w:rsid w:val="002435B3"/>
    <w:rsid w:val="002447D5"/>
    <w:rsid w:val="00244927"/>
    <w:rsid w:val="002458EB"/>
    <w:rsid w:val="00246309"/>
    <w:rsid w:val="0024707B"/>
    <w:rsid w:val="00247AA6"/>
    <w:rsid w:val="00247DB8"/>
    <w:rsid w:val="00247F5A"/>
    <w:rsid w:val="002500C8"/>
    <w:rsid w:val="00250964"/>
    <w:rsid w:val="00251A81"/>
    <w:rsid w:val="0025223A"/>
    <w:rsid w:val="002530D9"/>
    <w:rsid w:val="00253EE6"/>
    <w:rsid w:val="00255613"/>
    <w:rsid w:val="00255868"/>
    <w:rsid w:val="00255884"/>
    <w:rsid w:val="0025602A"/>
    <w:rsid w:val="002568E6"/>
    <w:rsid w:val="00257543"/>
    <w:rsid w:val="0025794A"/>
    <w:rsid w:val="002613D6"/>
    <w:rsid w:val="002617A5"/>
    <w:rsid w:val="002617E7"/>
    <w:rsid w:val="00264228"/>
    <w:rsid w:val="00264334"/>
    <w:rsid w:val="0026473E"/>
    <w:rsid w:val="00264A47"/>
    <w:rsid w:val="00264F2A"/>
    <w:rsid w:val="0026571B"/>
    <w:rsid w:val="00265C27"/>
    <w:rsid w:val="00266214"/>
    <w:rsid w:val="00266760"/>
    <w:rsid w:val="00267B65"/>
    <w:rsid w:val="00267C83"/>
    <w:rsid w:val="0027007D"/>
    <w:rsid w:val="0027144F"/>
    <w:rsid w:val="00271813"/>
    <w:rsid w:val="00271F3A"/>
    <w:rsid w:val="00272313"/>
    <w:rsid w:val="00272612"/>
    <w:rsid w:val="00272A21"/>
    <w:rsid w:val="00272C4D"/>
    <w:rsid w:val="00273278"/>
    <w:rsid w:val="002734F2"/>
    <w:rsid w:val="002737F4"/>
    <w:rsid w:val="002739B9"/>
    <w:rsid w:val="0027581C"/>
    <w:rsid w:val="00275A91"/>
    <w:rsid w:val="00276255"/>
    <w:rsid w:val="002763BB"/>
    <w:rsid w:val="002772F6"/>
    <w:rsid w:val="002779AB"/>
    <w:rsid w:val="00277E41"/>
    <w:rsid w:val="002805F5"/>
    <w:rsid w:val="002806BA"/>
    <w:rsid w:val="00280751"/>
    <w:rsid w:val="00280AAC"/>
    <w:rsid w:val="002821D7"/>
    <w:rsid w:val="0028280A"/>
    <w:rsid w:val="002836F3"/>
    <w:rsid w:val="002837FE"/>
    <w:rsid w:val="0028384A"/>
    <w:rsid w:val="00283BC8"/>
    <w:rsid w:val="0028443E"/>
    <w:rsid w:val="00284993"/>
    <w:rsid w:val="00284D73"/>
    <w:rsid w:val="0028557F"/>
    <w:rsid w:val="0028595A"/>
    <w:rsid w:val="00285A72"/>
    <w:rsid w:val="002860C9"/>
    <w:rsid w:val="00286638"/>
    <w:rsid w:val="00286ACD"/>
    <w:rsid w:val="00286EA6"/>
    <w:rsid w:val="002871A2"/>
    <w:rsid w:val="00287838"/>
    <w:rsid w:val="002907B5"/>
    <w:rsid w:val="00291269"/>
    <w:rsid w:val="00291A6D"/>
    <w:rsid w:val="00291D22"/>
    <w:rsid w:val="00291DB0"/>
    <w:rsid w:val="00292C43"/>
    <w:rsid w:val="00292EB7"/>
    <w:rsid w:val="00294222"/>
    <w:rsid w:val="002945D2"/>
    <w:rsid w:val="00294EB4"/>
    <w:rsid w:val="00295018"/>
    <w:rsid w:val="00295438"/>
    <w:rsid w:val="00295E34"/>
    <w:rsid w:val="00296227"/>
    <w:rsid w:val="00296F44"/>
    <w:rsid w:val="002971E1"/>
    <w:rsid w:val="00297436"/>
    <w:rsid w:val="0029777D"/>
    <w:rsid w:val="002A03C8"/>
    <w:rsid w:val="002A055E"/>
    <w:rsid w:val="002A09F7"/>
    <w:rsid w:val="002A1405"/>
    <w:rsid w:val="002A17DB"/>
    <w:rsid w:val="002A196A"/>
    <w:rsid w:val="002A19B2"/>
    <w:rsid w:val="002A1D4E"/>
    <w:rsid w:val="002A22FF"/>
    <w:rsid w:val="002A2869"/>
    <w:rsid w:val="002A340A"/>
    <w:rsid w:val="002A3591"/>
    <w:rsid w:val="002A46AB"/>
    <w:rsid w:val="002A65EA"/>
    <w:rsid w:val="002A7073"/>
    <w:rsid w:val="002A768F"/>
    <w:rsid w:val="002A79D9"/>
    <w:rsid w:val="002A7C5F"/>
    <w:rsid w:val="002B007D"/>
    <w:rsid w:val="002B01B8"/>
    <w:rsid w:val="002B0837"/>
    <w:rsid w:val="002B13DE"/>
    <w:rsid w:val="002B19D8"/>
    <w:rsid w:val="002B1A05"/>
    <w:rsid w:val="002B1F08"/>
    <w:rsid w:val="002B246A"/>
    <w:rsid w:val="002B24D6"/>
    <w:rsid w:val="002B27DB"/>
    <w:rsid w:val="002B2F3C"/>
    <w:rsid w:val="002B516F"/>
    <w:rsid w:val="002C013C"/>
    <w:rsid w:val="002C042E"/>
    <w:rsid w:val="002C06C0"/>
    <w:rsid w:val="002C07B2"/>
    <w:rsid w:val="002C117C"/>
    <w:rsid w:val="002C2398"/>
    <w:rsid w:val="002C264D"/>
    <w:rsid w:val="002C3A70"/>
    <w:rsid w:val="002C41E6"/>
    <w:rsid w:val="002C432B"/>
    <w:rsid w:val="002C496E"/>
    <w:rsid w:val="002C6241"/>
    <w:rsid w:val="002D071A"/>
    <w:rsid w:val="002D0BB4"/>
    <w:rsid w:val="002D0BD0"/>
    <w:rsid w:val="002D1B9F"/>
    <w:rsid w:val="002D2F12"/>
    <w:rsid w:val="002D34B2"/>
    <w:rsid w:val="002D368D"/>
    <w:rsid w:val="002D3787"/>
    <w:rsid w:val="002D3DE8"/>
    <w:rsid w:val="002D3F2B"/>
    <w:rsid w:val="002D44A4"/>
    <w:rsid w:val="002D46DB"/>
    <w:rsid w:val="002D48B0"/>
    <w:rsid w:val="002D4AE0"/>
    <w:rsid w:val="002D4F37"/>
    <w:rsid w:val="002D5B37"/>
    <w:rsid w:val="002D608D"/>
    <w:rsid w:val="002D681C"/>
    <w:rsid w:val="002D7637"/>
    <w:rsid w:val="002D7ADF"/>
    <w:rsid w:val="002D7B67"/>
    <w:rsid w:val="002D7F4A"/>
    <w:rsid w:val="002E0042"/>
    <w:rsid w:val="002E02A1"/>
    <w:rsid w:val="002E17F2"/>
    <w:rsid w:val="002E19B5"/>
    <w:rsid w:val="002E25D1"/>
    <w:rsid w:val="002E28CA"/>
    <w:rsid w:val="002E3D41"/>
    <w:rsid w:val="002E4D1C"/>
    <w:rsid w:val="002E5243"/>
    <w:rsid w:val="002E54A9"/>
    <w:rsid w:val="002E5757"/>
    <w:rsid w:val="002E592D"/>
    <w:rsid w:val="002E5EFC"/>
    <w:rsid w:val="002E6354"/>
    <w:rsid w:val="002E6447"/>
    <w:rsid w:val="002E69AC"/>
    <w:rsid w:val="002E743C"/>
    <w:rsid w:val="002E7A76"/>
    <w:rsid w:val="002E7CAE"/>
    <w:rsid w:val="002E7D44"/>
    <w:rsid w:val="002F0B81"/>
    <w:rsid w:val="002F13E4"/>
    <w:rsid w:val="002F1BA4"/>
    <w:rsid w:val="002F25A0"/>
    <w:rsid w:val="002F2771"/>
    <w:rsid w:val="002F37A9"/>
    <w:rsid w:val="002F497C"/>
    <w:rsid w:val="002F6DF6"/>
    <w:rsid w:val="002F75A9"/>
    <w:rsid w:val="003005B9"/>
    <w:rsid w:val="00300D4D"/>
    <w:rsid w:val="00301B23"/>
    <w:rsid w:val="00301CE6"/>
    <w:rsid w:val="00301F35"/>
    <w:rsid w:val="00302253"/>
    <w:rsid w:val="00302451"/>
    <w:rsid w:val="0030256B"/>
    <w:rsid w:val="00303138"/>
    <w:rsid w:val="0030501F"/>
    <w:rsid w:val="00305454"/>
    <w:rsid w:val="00306429"/>
    <w:rsid w:val="00306DC1"/>
    <w:rsid w:val="0030755C"/>
    <w:rsid w:val="00307BA1"/>
    <w:rsid w:val="003107DB"/>
    <w:rsid w:val="00311702"/>
    <w:rsid w:val="00311ACA"/>
    <w:rsid w:val="00311E82"/>
    <w:rsid w:val="003121A8"/>
    <w:rsid w:val="00312505"/>
    <w:rsid w:val="003136D6"/>
    <w:rsid w:val="00313FD6"/>
    <w:rsid w:val="0031405C"/>
    <w:rsid w:val="003143BD"/>
    <w:rsid w:val="00315130"/>
    <w:rsid w:val="00315363"/>
    <w:rsid w:val="0031613D"/>
    <w:rsid w:val="003161A0"/>
    <w:rsid w:val="0031637E"/>
    <w:rsid w:val="00316F35"/>
    <w:rsid w:val="00317E40"/>
    <w:rsid w:val="00317F4B"/>
    <w:rsid w:val="00317FB6"/>
    <w:rsid w:val="003203ED"/>
    <w:rsid w:val="00320E3A"/>
    <w:rsid w:val="00321C74"/>
    <w:rsid w:val="00322C9F"/>
    <w:rsid w:val="003232D9"/>
    <w:rsid w:val="00324A94"/>
    <w:rsid w:val="00324D23"/>
    <w:rsid w:val="003251D1"/>
    <w:rsid w:val="003268E4"/>
    <w:rsid w:val="003273E7"/>
    <w:rsid w:val="0032789A"/>
    <w:rsid w:val="00327C3C"/>
    <w:rsid w:val="00327F77"/>
    <w:rsid w:val="0033052E"/>
    <w:rsid w:val="00330CE5"/>
    <w:rsid w:val="00330E9E"/>
    <w:rsid w:val="00331751"/>
    <w:rsid w:val="00332117"/>
    <w:rsid w:val="00334579"/>
    <w:rsid w:val="003349C9"/>
    <w:rsid w:val="00335858"/>
    <w:rsid w:val="00336BDA"/>
    <w:rsid w:val="00336BE9"/>
    <w:rsid w:val="00336D13"/>
    <w:rsid w:val="00337706"/>
    <w:rsid w:val="003412AD"/>
    <w:rsid w:val="00341920"/>
    <w:rsid w:val="003419AC"/>
    <w:rsid w:val="00341F55"/>
    <w:rsid w:val="003420FD"/>
    <w:rsid w:val="00342593"/>
    <w:rsid w:val="00342BD7"/>
    <w:rsid w:val="00342FB3"/>
    <w:rsid w:val="0034316C"/>
    <w:rsid w:val="003436B2"/>
    <w:rsid w:val="00345F8D"/>
    <w:rsid w:val="003461F6"/>
    <w:rsid w:val="003462CD"/>
    <w:rsid w:val="00346535"/>
    <w:rsid w:val="00346DB5"/>
    <w:rsid w:val="003474B5"/>
    <w:rsid w:val="0034764A"/>
    <w:rsid w:val="003477B1"/>
    <w:rsid w:val="0035073E"/>
    <w:rsid w:val="003515D3"/>
    <w:rsid w:val="0035167B"/>
    <w:rsid w:val="00352144"/>
    <w:rsid w:val="00352B20"/>
    <w:rsid w:val="00353BB6"/>
    <w:rsid w:val="003540BD"/>
    <w:rsid w:val="003546A8"/>
    <w:rsid w:val="00354D0E"/>
    <w:rsid w:val="00354F7D"/>
    <w:rsid w:val="00355437"/>
    <w:rsid w:val="0035592C"/>
    <w:rsid w:val="003564D7"/>
    <w:rsid w:val="00356646"/>
    <w:rsid w:val="00357380"/>
    <w:rsid w:val="003574FD"/>
    <w:rsid w:val="0035760E"/>
    <w:rsid w:val="003602D9"/>
    <w:rsid w:val="003604CE"/>
    <w:rsid w:val="00360E84"/>
    <w:rsid w:val="0036170A"/>
    <w:rsid w:val="00361CEE"/>
    <w:rsid w:val="00361DD4"/>
    <w:rsid w:val="003627E9"/>
    <w:rsid w:val="00362F96"/>
    <w:rsid w:val="00363503"/>
    <w:rsid w:val="00363A02"/>
    <w:rsid w:val="00365017"/>
    <w:rsid w:val="0036541C"/>
    <w:rsid w:val="003655BD"/>
    <w:rsid w:val="00365A2B"/>
    <w:rsid w:val="00366558"/>
    <w:rsid w:val="00366657"/>
    <w:rsid w:val="0036672D"/>
    <w:rsid w:val="003667D1"/>
    <w:rsid w:val="00366C89"/>
    <w:rsid w:val="00366D62"/>
    <w:rsid w:val="0036714D"/>
    <w:rsid w:val="00367942"/>
    <w:rsid w:val="00370537"/>
    <w:rsid w:val="00370E47"/>
    <w:rsid w:val="003710D7"/>
    <w:rsid w:val="0037189E"/>
    <w:rsid w:val="00372494"/>
    <w:rsid w:val="003742AC"/>
    <w:rsid w:val="003771E3"/>
    <w:rsid w:val="003776D3"/>
    <w:rsid w:val="003779C1"/>
    <w:rsid w:val="00377CE1"/>
    <w:rsid w:val="003802E3"/>
    <w:rsid w:val="003802E4"/>
    <w:rsid w:val="003812F0"/>
    <w:rsid w:val="0038181A"/>
    <w:rsid w:val="00381D6B"/>
    <w:rsid w:val="00381E09"/>
    <w:rsid w:val="00382622"/>
    <w:rsid w:val="003826B2"/>
    <w:rsid w:val="00382895"/>
    <w:rsid w:val="00382B6A"/>
    <w:rsid w:val="0038325C"/>
    <w:rsid w:val="00383B54"/>
    <w:rsid w:val="00383F12"/>
    <w:rsid w:val="00384267"/>
    <w:rsid w:val="00385BF0"/>
    <w:rsid w:val="00387957"/>
    <w:rsid w:val="00387CB1"/>
    <w:rsid w:val="003905EE"/>
    <w:rsid w:val="003909D1"/>
    <w:rsid w:val="003914C6"/>
    <w:rsid w:val="00391AD2"/>
    <w:rsid w:val="00391C29"/>
    <w:rsid w:val="00392976"/>
    <w:rsid w:val="00392B3E"/>
    <w:rsid w:val="0039337F"/>
    <w:rsid w:val="0039338E"/>
    <w:rsid w:val="003939FF"/>
    <w:rsid w:val="00393E1D"/>
    <w:rsid w:val="003947A7"/>
    <w:rsid w:val="00394C88"/>
    <w:rsid w:val="00395766"/>
    <w:rsid w:val="00395B0A"/>
    <w:rsid w:val="00395B14"/>
    <w:rsid w:val="003961A8"/>
    <w:rsid w:val="00396D85"/>
    <w:rsid w:val="003A0433"/>
    <w:rsid w:val="003A2223"/>
    <w:rsid w:val="003A2335"/>
    <w:rsid w:val="003A2A0F"/>
    <w:rsid w:val="003A2DC0"/>
    <w:rsid w:val="003A2EF0"/>
    <w:rsid w:val="003A31E4"/>
    <w:rsid w:val="003A45A1"/>
    <w:rsid w:val="003A4726"/>
    <w:rsid w:val="003A5324"/>
    <w:rsid w:val="003A5B0A"/>
    <w:rsid w:val="003A5E5C"/>
    <w:rsid w:val="003A60DA"/>
    <w:rsid w:val="003A6BAC"/>
    <w:rsid w:val="003A6E3A"/>
    <w:rsid w:val="003A70A4"/>
    <w:rsid w:val="003A7AD7"/>
    <w:rsid w:val="003A7C8A"/>
    <w:rsid w:val="003A7EF3"/>
    <w:rsid w:val="003B0032"/>
    <w:rsid w:val="003B0CC5"/>
    <w:rsid w:val="003B159C"/>
    <w:rsid w:val="003B16B3"/>
    <w:rsid w:val="003B1FEA"/>
    <w:rsid w:val="003B2A0F"/>
    <w:rsid w:val="003B369F"/>
    <w:rsid w:val="003B36A3"/>
    <w:rsid w:val="003B3DC4"/>
    <w:rsid w:val="003B5861"/>
    <w:rsid w:val="003B6119"/>
    <w:rsid w:val="003B64BB"/>
    <w:rsid w:val="003B76E1"/>
    <w:rsid w:val="003B7FE5"/>
    <w:rsid w:val="003C11C8"/>
    <w:rsid w:val="003C18C0"/>
    <w:rsid w:val="003C2702"/>
    <w:rsid w:val="003C435F"/>
    <w:rsid w:val="003C46B1"/>
    <w:rsid w:val="003C4B76"/>
    <w:rsid w:val="003C6AE7"/>
    <w:rsid w:val="003C7806"/>
    <w:rsid w:val="003C7A89"/>
    <w:rsid w:val="003D0089"/>
    <w:rsid w:val="003D042F"/>
    <w:rsid w:val="003D0B4D"/>
    <w:rsid w:val="003D0BB0"/>
    <w:rsid w:val="003D0D03"/>
    <w:rsid w:val="003D109F"/>
    <w:rsid w:val="003D1A53"/>
    <w:rsid w:val="003D1A54"/>
    <w:rsid w:val="003D1BC5"/>
    <w:rsid w:val="003D1FDD"/>
    <w:rsid w:val="003D2478"/>
    <w:rsid w:val="003D2A9A"/>
    <w:rsid w:val="003D2B94"/>
    <w:rsid w:val="003D3C45"/>
    <w:rsid w:val="003D3D2A"/>
    <w:rsid w:val="003D3F35"/>
    <w:rsid w:val="003D4ED3"/>
    <w:rsid w:val="003D5B1F"/>
    <w:rsid w:val="003E1191"/>
    <w:rsid w:val="003E1487"/>
    <w:rsid w:val="003E15FA"/>
    <w:rsid w:val="003E1772"/>
    <w:rsid w:val="003E1C67"/>
    <w:rsid w:val="003E22BF"/>
    <w:rsid w:val="003E2445"/>
    <w:rsid w:val="003E25C9"/>
    <w:rsid w:val="003E2E2F"/>
    <w:rsid w:val="003E4421"/>
    <w:rsid w:val="003E4506"/>
    <w:rsid w:val="003E55E4"/>
    <w:rsid w:val="003E6A97"/>
    <w:rsid w:val="003E705A"/>
    <w:rsid w:val="003E74E3"/>
    <w:rsid w:val="003E7DD5"/>
    <w:rsid w:val="003F03B1"/>
    <w:rsid w:val="003F04FE"/>
    <w:rsid w:val="003F05C7"/>
    <w:rsid w:val="003F1595"/>
    <w:rsid w:val="003F249C"/>
    <w:rsid w:val="003F2732"/>
    <w:rsid w:val="003F2CD4"/>
    <w:rsid w:val="003F325F"/>
    <w:rsid w:val="003F3481"/>
    <w:rsid w:val="003F4101"/>
    <w:rsid w:val="003F421E"/>
    <w:rsid w:val="003F60F4"/>
    <w:rsid w:val="003F629B"/>
    <w:rsid w:val="003F662A"/>
    <w:rsid w:val="003F66FF"/>
    <w:rsid w:val="003F6BBE"/>
    <w:rsid w:val="003F7045"/>
    <w:rsid w:val="003F7177"/>
    <w:rsid w:val="003F7D74"/>
    <w:rsid w:val="004000E8"/>
    <w:rsid w:val="00401D4E"/>
    <w:rsid w:val="00402010"/>
    <w:rsid w:val="00402E2B"/>
    <w:rsid w:val="0040512B"/>
    <w:rsid w:val="00405CA5"/>
    <w:rsid w:val="00406313"/>
    <w:rsid w:val="00407558"/>
    <w:rsid w:val="00407CD3"/>
    <w:rsid w:val="00410134"/>
    <w:rsid w:val="00410B72"/>
    <w:rsid w:val="00410E91"/>
    <w:rsid w:val="00410F18"/>
    <w:rsid w:val="0041263E"/>
    <w:rsid w:val="00412645"/>
    <w:rsid w:val="00413AAC"/>
    <w:rsid w:val="00413E92"/>
    <w:rsid w:val="0041409A"/>
    <w:rsid w:val="0041495D"/>
    <w:rsid w:val="00414EB6"/>
    <w:rsid w:val="004152CF"/>
    <w:rsid w:val="00415846"/>
    <w:rsid w:val="00415C1F"/>
    <w:rsid w:val="00416292"/>
    <w:rsid w:val="0041685C"/>
    <w:rsid w:val="00416975"/>
    <w:rsid w:val="0042012D"/>
    <w:rsid w:val="004204F3"/>
    <w:rsid w:val="00420667"/>
    <w:rsid w:val="00420EBE"/>
    <w:rsid w:val="00421105"/>
    <w:rsid w:val="00421DEA"/>
    <w:rsid w:val="0042268D"/>
    <w:rsid w:val="004229AE"/>
    <w:rsid w:val="00422AA4"/>
    <w:rsid w:val="004232C6"/>
    <w:rsid w:val="0042346F"/>
    <w:rsid w:val="00424211"/>
    <w:rsid w:val="004242F4"/>
    <w:rsid w:val="00425128"/>
    <w:rsid w:val="004259A7"/>
    <w:rsid w:val="00425DCB"/>
    <w:rsid w:val="00426D4E"/>
    <w:rsid w:val="00427036"/>
    <w:rsid w:val="0042707A"/>
    <w:rsid w:val="0042711A"/>
    <w:rsid w:val="00427248"/>
    <w:rsid w:val="004278AC"/>
    <w:rsid w:val="004307F1"/>
    <w:rsid w:val="004319DC"/>
    <w:rsid w:val="00431B91"/>
    <w:rsid w:val="00431F7A"/>
    <w:rsid w:val="00431FD8"/>
    <w:rsid w:val="00432780"/>
    <w:rsid w:val="0043385B"/>
    <w:rsid w:val="00433D7A"/>
    <w:rsid w:val="00435460"/>
    <w:rsid w:val="004358BD"/>
    <w:rsid w:val="00435E90"/>
    <w:rsid w:val="0043661E"/>
    <w:rsid w:val="00436BF9"/>
    <w:rsid w:val="004373B8"/>
    <w:rsid w:val="00437447"/>
    <w:rsid w:val="0043751A"/>
    <w:rsid w:val="004379FF"/>
    <w:rsid w:val="0044051A"/>
    <w:rsid w:val="00440F07"/>
    <w:rsid w:val="004414BC"/>
    <w:rsid w:val="00441A92"/>
    <w:rsid w:val="00442319"/>
    <w:rsid w:val="00442A3B"/>
    <w:rsid w:val="00442EB8"/>
    <w:rsid w:val="004431DC"/>
    <w:rsid w:val="00443A33"/>
    <w:rsid w:val="00444A27"/>
    <w:rsid w:val="00444F56"/>
    <w:rsid w:val="00444F5D"/>
    <w:rsid w:val="00445078"/>
    <w:rsid w:val="0044634F"/>
    <w:rsid w:val="00446488"/>
    <w:rsid w:val="0044673A"/>
    <w:rsid w:val="00446996"/>
    <w:rsid w:val="00446EC2"/>
    <w:rsid w:val="00447218"/>
    <w:rsid w:val="0044731A"/>
    <w:rsid w:val="0044781A"/>
    <w:rsid w:val="0045047B"/>
    <w:rsid w:val="00450A20"/>
    <w:rsid w:val="00450F07"/>
    <w:rsid w:val="004517AA"/>
    <w:rsid w:val="00452323"/>
    <w:rsid w:val="00452CAC"/>
    <w:rsid w:val="00452E29"/>
    <w:rsid w:val="00453381"/>
    <w:rsid w:val="00453419"/>
    <w:rsid w:val="004534FE"/>
    <w:rsid w:val="00454DE6"/>
    <w:rsid w:val="00455243"/>
    <w:rsid w:val="00455796"/>
    <w:rsid w:val="00457565"/>
    <w:rsid w:val="00457B71"/>
    <w:rsid w:val="0046020C"/>
    <w:rsid w:val="00460768"/>
    <w:rsid w:val="0046235E"/>
    <w:rsid w:val="00462751"/>
    <w:rsid w:val="00464689"/>
    <w:rsid w:val="00464AA3"/>
    <w:rsid w:val="004658C7"/>
    <w:rsid w:val="00466167"/>
    <w:rsid w:val="00466425"/>
    <w:rsid w:val="004664E1"/>
    <w:rsid w:val="00466679"/>
    <w:rsid w:val="004669E2"/>
    <w:rsid w:val="00467776"/>
    <w:rsid w:val="0047081A"/>
    <w:rsid w:val="00470B9E"/>
    <w:rsid w:val="00470C31"/>
    <w:rsid w:val="00470C66"/>
    <w:rsid w:val="00470F95"/>
    <w:rsid w:val="004711DB"/>
    <w:rsid w:val="004713F9"/>
    <w:rsid w:val="00471DE0"/>
    <w:rsid w:val="00471F32"/>
    <w:rsid w:val="004722AF"/>
    <w:rsid w:val="00472AC8"/>
    <w:rsid w:val="00472CA9"/>
    <w:rsid w:val="004734D0"/>
    <w:rsid w:val="00473547"/>
    <w:rsid w:val="00473815"/>
    <w:rsid w:val="0047556B"/>
    <w:rsid w:val="00475926"/>
    <w:rsid w:val="0047616E"/>
    <w:rsid w:val="0047680F"/>
    <w:rsid w:val="00476C4C"/>
    <w:rsid w:val="00476D6D"/>
    <w:rsid w:val="00477768"/>
    <w:rsid w:val="00477A5A"/>
    <w:rsid w:val="00477EBC"/>
    <w:rsid w:val="004800B1"/>
    <w:rsid w:val="0048026E"/>
    <w:rsid w:val="00481E7D"/>
    <w:rsid w:val="00482C3C"/>
    <w:rsid w:val="0048306A"/>
    <w:rsid w:val="004832C0"/>
    <w:rsid w:val="004838D9"/>
    <w:rsid w:val="00484ADE"/>
    <w:rsid w:val="00484FA8"/>
    <w:rsid w:val="00485790"/>
    <w:rsid w:val="0048583B"/>
    <w:rsid w:val="00485FA5"/>
    <w:rsid w:val="0048715E"/>
    <w:rsid w:val="00487504"/>
    <w:rsid w:val="00487BC6"/>
    <w:rsid w:val="00487D3B"/>
    <w:rsid w:val="0049163B"/>
    <w:rsid w:val="00491714"/>
    <w:rsid w:val="00492403"/>
    <w:rsid w:val="004924DE"/>
    <w:rsid w:val="00492BC5"/>
    <w:rsid w:val="004932E1"/>
    <w:rsid w:val="00493BC0"/>
    <w:rsid w:val="00494256"/>
    <w:rsid w:val="004946EB"/>
    <w:rsid w:val="004955E0"/>
    <w:rsid w:val="004964F1"/>
    <w:rsid w:val="004964FE"/>
    <w:rsid w:val="00497232"/>
    <w:rsid w:val="00497F2D"/>
    <w:rsid w:val="004A16BC"/>
    <w:rsid w:val="004A199F"/>
    <w:rsid w:val="004A2B94"/>
    <w:rsid w:val="004A554B"/>
    <w:rsid w:val="004A592D"/>
    <w:rsid w:val="004A5A73"/>
    <w:rsid w:val="004A5E4B"/>
    <w:rsid w:val="004A608B"/>
    <w:rsid w:val="004A64D3"/>
    <w:rsid w:val="004B04D2"/>
    <w:rsid w:val="004B0FC8"/>
    <w:rsid w:val="004B1B0E"/>
    <w:rsid w:val="004B27EA"/>
    <w:rsid w:val="004B3E69"/>
    <w:rsid w:val="004B4CD0"/>
    <w:rsid w:val="004B5075"/>
    <w:rsid w:val="004B53CF"/>
    <w:rsid w:val="004B547E"/>
    <w:rsid w:val="004B5760"/>
    <w:rsid w:val="004B5CD7"/>
    <w:rsid w:val="004B6E68"/>
    <w:rsid w:val="004B6F6A"/>
    <w:rsid w:val="004B748B"/>
    <w:rsid w:val="004B757E"/>
    <w:rsid w:val="004B7A67"/>
    <w:rsid w:val="004B7C0C"/>
    <w:rsid w:val="004C0869"/>
    <w:rsid w:val="004C0BF6"/>
    <w:rsid w:val="004C1C39"/>
    <w:rsid w:val="004C3898"/>
    <w:rsid w:val="004C3F73"/>
    <w:rsid w:val="004C4D2E"/>
    <w:rsid w:val="004C5104"/>
    <w:rsid w:val="004C569D"/>
    <w:rsid w:val="004C573B"/>
    <w:rsid w:val="004C6BF5"/>
    <w:rsid w:val="004C7194"/>
    <w:rsid w:val="004C7D23"/>
    <w:rsid w:val="004D0977"/>
    <w:rsid w:val="004D0A88"/>
    <w:rsid w:val="004D33A9"/>
    <w:rsid w:val="004D3554"/>
    <w:rsid w:val="004D36B1"/>
    <w:rsid w:val="004D4030"/>
    <w:rsid w:val="004D4582"/>
    <w:rsid w:val="004D5622"/>
    <w:rsid w:val="004D5C6E"/>
    <w:rsid w:val="004D6F81"/>
    <w:rsid w:val="004D72E9"/>
    <w:rsid w:val="004D7EBD"/>
    <w:rsid w:val="004E01DB"/>
    <w:rsid w:val="004E0C60"/>
    <w:rsid w:val="004E10C1"/>
    <w:rsid w:val="004E2680"/>
    <w:rsid w:val="004E28F9"/>
    <w:rsid w:val="004E29E2"/>
    <w:rsid w:val="004E3370"/>
    <w:rsid w:val="004E390A"/>
    <w:rsid w:val="004E3E47"/>
    <w:rsid w:val="004E462E"/>
    <w:rsid w:val="004E4DD6"/>
    <w:rsid w:val="004E56DC"/>
    <w:rsid w:val="004E756F"/>
    <w:rsid w:val="004E768C"/>
    <w:rsid w:val="004E76F4"/>
    <w:rsid w:val="004E7DC6"/>
    <w:rsid w:val="004F0B4E"/>
    <w:rsid w:val="004F0B6C"/>
    <w:rsid w:val="004F0D8C"/>
    <w:rsid w:val="004F1131"/>
    <w:rsid w:val="004F13EE"/>
    <w:rsid w:val="004F1B47"/>
    <w:rsid w:val="004F2078"/>
    <w:rsid w:val="004F230D"/>
    <w:rsid w:val="004F3540"/>
    <w:rsid w:val="004F4001"/>
    <w:rsid w:val="004F414F"/>
    <w:rsid w:val="004F4DA3"/>
    <w:rsid w:val="004F57C9"/>
    <w:rsid w:val="004F60FE"/>
    <w:rsid w:val="004F6121"/>
    <w:rsid w:val="004F743E"/>
    <w:rsid w:val="004F7566"/>
    <w:rsid w:val="00500320"/>
    <w:rsid w:val="00500AE1"/>
    <w:rsid w:val="00501EDA"/>
    <w:rsid w:val="0050328E"/>
    <w:rsid w:val="00503941"/>
    <w:rsid w:val="00503CA6"/>
    <w:rsid w:val="00503E70"/>
    <w:rsid w:val="005040C1"/>
    <w:rsid w:val="00504E80"/>
    <w:rsid w:val="00505A37"/>
    <w:rsid w:val="00505A68"/>
    <w:rsid w:val="00505FD7"/>
    <w:rsid w:val="005063B2"/>
    <w:rsid w:val="00506557"/>
    <w:rsid w:val="0050677A"/>
    <w:rsid w:val="00507278"/>
    <w:rsid w:val="00507E56"/>
    <w:rsid w:val="005100C1"/>
    <w:rsid w:val="0051082C"/>
    <w:rsid w:val="005108D8"/>
    <w:rsid w:val="00510FE0"/>
    <w:rsid w:val="005116F9"/>
    <w:rsid w:val="00511994"/>
    <w:rsid w:val="00514218"/>
    <w:rsid w:val="00514305"/>
    <w:rsid w:val="00514A52"/>
    <w:rsid w:val="005153A7"/>
    <w:rsid w:val="005156C1"/>
    <w:rsid w:val="0051594B"/>
    <w:rsid w:val="00516673"/>
    <w:rsid w:val="00516C9F"/>
    <w:rsid w:val="0052000F"/>
    <w:rsid w:val="00520848"/>
    <w:rsid w:val="005219CF"/>
    <w:rsid w:val="00521A67"/>
    <w:rsid w:val="00522DB7"/>
    <w:rsid w:val="005233DA"/>
    <w:rsid w:val="005241D4"/>
    <w:rsid w:val="0052448F"/>
    <w:rsid w:val="00524550"/>
    <w:rsid w:val="0052591A"/>
    <w:rsid w:val="00525CB0"/>
    <w:rsid w:val="0052600B"/>
    <w:rsid w:val="005272BE"/>
    <w:rsid w:val="00530075"/>
    <w:rsid w:val="0053012A"/>
    <w:rsid w:val="0053047D"/>
    <w:rsid w:val="0053049A"/>
    <w:rsid w:val="0053052B"/>
    <w:rsid w:val="005319D5"/>
    <w:rsid w:val="00531AF4"/>
    <w:rsid w:val="005322FC"/>
    <w:rsid w:val="005328BD"/>
    <w:rsid w:val="00534143"/>
    <w:rsid w:val="00534842"/>
    <w:rsid w:val="00534B59"/>
    <w:rsid w:val="0053673C"/>
    <w:rsid w:val="00536759"/>
    <w:rsid w:val="0053676C"/>
    <w:rsid w:val="00536EEA"/>
    <w:rsid w:val="00537065"/>
    <w:rsid w:val="00537417"/>
    <w:rsid w:val="005378F8"/>
    <w:rsid w:val="00537C62"/>
    <w:rsid w:val="00540463"/>
    <w:rsid w:val="00540936"/>
    <w:rsid w:val="00540BBF"/>
    <w:rsid w:val="005432FA"/>
    <w:rsid w:val="005436E7"/>
    <w:rsid w:val="005436F9"/>
    <w:rsid w:val="005438B0"/>
    <w:rsid w:val="00544BFA"/>
    <w:rsid w:val="00545170"/>
    <w:rsid w:val="00545205"/>
    <w:rsid w:val="0054553F"/>
    <w:rsid w:val="00545F27"/>
    <w:rsid w:val="00546970"/>
    <w:rsid w:val="0054766E"/>
    <w:rsid w:val="00550D57"/>
    <w:rsid w:val="00550FF7"/>
    <w:rsid w:val="00552E18"/>
    <w:rsid w:val="00553363"/>
    <w:rsid w:val="00553787"/>
    <w:rsid w:val="00553A19"/>
    <w:rsid w:val="0055489E"/>
    <w:rsid w:val="00554E19"/>
    <w:rsid w:val="005551B5"/>
    <w:rsid w:val="005565FE"/>
    <w:rsid w:val="00556AE0"/>
    <w:rsid w:val="00556CBC"/>
    <w:rsid w:val="00556D7E"/>
    <w:rsid w:val="005572F9"/>
    <w:rsid w:val="005575B6"/>
    <w:rsid w:val="00560912"/>
    <w:rsid w:val="00560914"/>
    <w:rsid w:val="00560F67"/>
    <w:rsid w:val="0056121F"/>
    <w:rsid w:val="00563897"/>
    <w:rsid w:val="00563BFD"/>
    <w:rsid w:val="0056456B"/>
    <w:rsid w:val="005648F2"/>
    <w:rsid w:val="00564E23"/>
    <w:rsid w:val="005655AF"/>
    <w:rsid w:val="005665D7"/>
    <w:rsid w:val="00566917"/>
    <w:rsid w:val="00566BE1"/>
    <w:rsid w:val="005675BD"/>
    <w:rsid w:val="00567A63"/>
    <w:rsid w:val="005712FA"/>
    <w:rsid w:val="00572505"/>
    <w:rsid w:val="00572C90"/>
    <w:rsid w:val="00572E9A"/>
    <w:rsid w:val="0057311C"/>
    <w:rsid w:val="00573227"/>
    <w:rsid w:val="00575079"/>
    <w:rsid w:val="00576978"/>
    <w:rsid w:val="00576C03"/>
    <w:rsid w:val="00577249"/>
    <w:rsid w:val="0058111A"/>
    <w:rsid w:val="005813FE"/>
    <w:rsid w:val="005822F8"/>
    <w:rsid w:val="00582809"/>
    <w:rsid w:val="00582A0E"/>
    <w:rsid w:val="00582FE0"/>
    <w:rsid w:val="00583643"/>
    <w:rsid w:val="00583807"/>
    <w:rsid w:val="00583936"/>
    <w:rsid w:val="00584114"/>
    <w:rsid w:val="00584508"/>
    <w:rsid w:val="005848DA"/>
    <w:rsid w:val="00584EA6"/>
    <w:rsid w:val="00585326"/>
    <w:rsid w:val="0058540F"/>
    <w:rsid w:val="00585A58"/>
    <w:rsid w:val="00586062"/>
    <w:rsid w:val="005864CA"/>
    <w:rsid w:val="00586BDD"/>
    <w:rsid w:val="0058790A"/>
    <w:rsid w:val="0058798C"/>
    <w:rsid w:val="00587C5C"/>
    <w:rsid w:val="00587CE2"/>
    <w:rsid w:val="005900FA"/>
    <w:rsid w:val="0059132B"/>
    <w:rsid w:val="005935A4"/>
    <w:rsid w:val="00593714"/>
    <w:rsid w:val="005948C2"/>
    <w:rsid w:val="00594CA6"/>
    <w:rsid w:val="00594F71"/>
    <w:rsid w:val="0059542B"/>
    <w:rsid w:val="00595A9A"/>
    <w:rsid w:val="00595DCA"/>
    <w:rsid w:val="00595E27"/>
    <w:rsid w:val="005970E8"/>
    <w:rsid w:val="0059767A"/>
    <w:rsid w:val="0059769E"/>
    <w:rsid w:val="0059779B"/>
    <w:rsid w:val="00597A08"/>
    <w:rsid w:val="00597C0E"/>
    <w:rsid w:val="00597C9D"/>
    <w:rsid w:val="005A0052"/>
    <w:rsid w:val="005A209A"/>
    <w:rsid w:val="005A249F"/>
    <w:rsid w:val="005A2736"/>
    <w:rsid w:val="005A2B91"/>
    <w:rsid w:val="005A39E6"/>
    <w:rsid w:val="005A512F"/>
    <w:rsid w:val="005A662D"/>
    <w:rsid w:val="005B059B"/>
    <w:rsid w:val="005B0913"/>
    <w:rsid w:val="005B1409"/>
    <w:rsid w:val="005B2C1C"/>
    <w:rsid w:val="005B3365"/>
    <w:rsid w:val="005B33D8"/>
    <w:rsid w:val="005B3529"/>
    <w:rsid w:val="005B35D7"/>
    <w:rsid w:val="005B392A"/>
    <w:rsid w:val="005B3AA3"/>
    <w:rsid w:val="005B4661"/>
    <w:rsid w:val="005B6F80"/>
    <w:rsid w:val="005B6F83"/>
    <w:rsid w:val="005B7B89"/>
    <w:rsid w:val="005C037B"/>
    <w:rsid w:val="005C17C7"/>
    <w:rsid w:val="005C3773"/>
    <w:rsid w:val="005C3B98"/>
    <w:rsid w:val="005C42DF"/>
    <w:rsid w:val="005C4495"/>
    <w:rsid w:val="005C4C48"/>
    <w:rsid w:val="005C5DD2"/>
    <w:rsid w:val="005C74FB"/>
    <w:rsid w:val="005D07F7"/>
    <w:rsid w:val="005D0F49"/>
    <w:rsid w:val="005D1158"/>
    <w:rsid w:val="005D1470"/>
    <w:rsid w:val="005D1602"/>
    <w:rsid w:val="005D268E"/>
    <w:rsid w:val="005D310C"/>
    <w:rsid w:val="005D3894"/>
    <w:rsid w:val="005D52C2"/>
    <w:rsid w:val="005D58D5"/>
    <w:rsid w:val="005D6926"/>
    <w:rsid w:val="005D73EE"/>
    <w:rsid w:val="005E0A44"/>
    <w:rsid w:val="005E0D5B"/>
    <w:rsid w:val="005E0F89"/>
    <w:rsid w:val="005E16B7"/>
    <w:rsid w:val="005E178A"/>
    <w:rsid w:val="005E27C9"/>
    <w:rsid w:val="005E2CD1"/>
    <w:rsid w:val="005E3024"/>
    <w:rsid w:val="005E385F"/>
    <w:rsid w:val="005E4C5F"/>
    <w:rsid w:val="005E5363"/>
    <w:rsid w:val="005E5B81"/>
    <w:rsid w:val="005E5F95"/>
    <w:rsid w:val="005E6973"/>
    <w:rsid w:val="005E6E69"/>
    <w:rsid w:val="005E7A71"/>
    <w:rsid w:val="005E7C27"/>
    <w:rsid w:val="005E7DA1"/>
    <w:rsid w:val="005F0CC8"/>
    <w:rsid w:val="005F2CB1"/>
    <w:rsid w:val="005F3025"/>
    <w:rsid w:val="005F47B1"/>
    <w:rsid w:val="005F4B3E"/>
    <w:rsid w:val="005F4D08"/>
    <w:rsid w:val="005F56A4"/>
    <w:rsid w:val="005F618C"/>
    <w:rsid w:val="005F61FD"/>
    <w:rsid w:val="005F66BA"/>
    <w:rsid w:val="005F6837"/>
    <w:rsid w:val="005F6BCA"/>
    <w:rsid w:val="005F6D7A"/>
    <w:rsid w:val="005F70BD"/>
    <w:rsid w:val="005F774F"/>
    <w:rsid w:val="00600542"/>
    <w:rsid w:val="0060118E"/>
    <w:rsid w:val="0060211E"/>
    <w:rsid w:val="00602780"/>
    <w:rsid w:val="0060283C"/>
    <w:rsid w:val="00602B72"/>
    <w:rsid w:val="00602F3A"/>
    <w:rsid w:val="00602F67"/>
    <w:rsid w:val="006033C4"/>
    <w:rsid w:val="0060386D"/>
    <w:rsid w:val="006046B7"/>
    <w:rsid w:val="00604F14"/>
    <w:rsid w:val="006050CC"/>
    <w:rsid w:val="006057F8"/>
    <w:rsid w:val="006058FC"/>
    <w:rsid w:val="00605FE6"/>
    <w:rsid w:val="00607230"/>
    <w:rsid w:val="006073F1"/>
    <w:rsid w:val="00607CE7"/>
    <w:rsid w:val="00611570"/>
    <w:rsid w:val="00611B83"/>
    <w:rsid w:val="00612523"/>
    <w:rsid w:val="00612EE3"/>
    <w:rsid w:val="00613257"/>
    <w:rsid w:val="00613372"/>
    <w:rsid w:val="00613D21"/>
    <w:rsid w:val="00613F4A"/>
    <w:rsid w:val="006156A8"/>
    <w:rsid w:val="00615C08"/>
    <w:rsid w:val="006163C5"/>
    <w:rsid w:val="00620003"/>
    <w:rsid w:val="00620A2C"/>
    <w:rsid w:val="00620A71"/>
    <w:rsid w:val="00620D80"/>
    <w:rsid w:val="00621729"/>
    <w:rsid w:val="00621E3B"/>
    <w:rsid w:val="00622E68"/>
    <w:rsid w:val="006234A6"/>
    <w:rsid w:val="006237C7"/>
    <w:rsid w:val="00623A10"/>
    <w:rsid w:val="00623C00"/>
    <w:rsid w:val="00623DAE"/>
    <w:rsid w:val="00623FCE"/>
    <w:rsid w:val="00624839"/>
    <w:rsid w:val="0062508E"/>
    <w:rsid w:val="0062548B"/>
    <w:rsid w:val="00625CF4"/>
    <w:rsid w:val="00626537"/>
    <w:rsid w:val="0062688B"/>
    <w:rsid w:val="00626CC1"/>
    <w:rsid w:val="00627262"/>
    <w:rsid w:val="00627A89"/>
    <w:rsid w:val="00627F9F"/>
    <w:rsid w:val="00630001"/>
    <w:rsid w:val="00630960"/>
    <w:rsid w:val="006311B3"/>
    <w:rsid w:val="006317E9"/>
    <w:rsid w:val="0063259F"/>
    <w:rsid w:val="0063284C"/>
    <w:rsid w:val="00632CAB"/>
    <w:rsid w:val="00636059"/>
    <w:rsid w:val="00636398"/>
    <w:rsid w:val="006368D3"/>
    <w:rsid w:val="00636D28"/>
    <w:rsid w:val="00637144"/>
    <w:rsid w:val="006377EC"/>
    <w:rsid w:val="00637AEE"/>
    <w:rsid w:val="0064151F"/>
    <w:rsid w:val="00641533"/>
    <w:rsid w:val="00641B32"/>
    <w:rsid w:val="0064208D"/>
    <w:rsid w:val="00642128"/>
    <w:rsid w:val="0064262B"/>
    <w:rsid w:val="00643475"/>
    <w:rsid w:val="0064396A"/>
    <w:rsid w:val="00643FCE"/>
    <w:rsid w:val="00644422"/>
    <w:rsid w:val="0064624E"/>
    <w:rsid w:val="00647862"/>
    <w:rsid w:val="00650296"/>
    <w:rsid w:val="00650AB9"/>
    <w:rsid w:val="00650B7E"/>
    <w:rsid w:val="00650FE3"/>
    <w:rsid w:val="00652A1D"/>
    <w:rsid w:val="00653063"/>
    <w:rsid w:val="00653299"/>
    <w:rsid w:val="00654C17"/>
    <w:rsid w:val="00654C73"/>
    <w:rsid w:val="0065567E"/>
    <w:rsid w:val="00655733"/>
    <w:rsid w:val="00655ACD"/>
    <w:rsid w:val="0065692B"/>
    <w:rsid w:val="00656A92"/>
    <w:rsid w:val="00656AD6"/>
    <w:rsid w:val="00656DDE"/>
    <w:rsid w:val="0066011D"/>
    <w:rsid w:val="006607C0"/>
    <w:rsid w:val="006613A6"/>
    <w:rsid w:val="006613F7"/>
    <w:rsid w:val="006617F3"/>
    <w:rsid w:val="00661A85"/>
    <w:rsid w:val="00662420"/>
    <w:rsid w:val="0066278E"/>
    <w:rsid w:val="006627A2"/>
    <w:rsid w:val="006634E6"/>
    <w:rsid w:val="00663725"/>
    <w:rsid w:val="006637A0"/>
    <w:rsid w:val="006640F2"/>
    <w:rsid w:val="00664CB3"/>
    <w:rsid w:val="00664E49"/>
    <w:rsid w:val="006655EE"/>
    <w:rsid w:val="00666196"/>
    <w:rsid w:val="006661BD"/>
    <w:rsid w:val="006663C4"/>
    <w:rsid w:val="00666CB5"/>
    <w:rsid w:val="00667089"/>
    <w:rsid w:val="00667D39"/>
    <w:rsid w:val="00667EE7"/>
    <w:rsid w:val="00667EF2"/>
    <w:rsid w:val="00667F31"/>
    <w:rsid w:val="00670446"/>
    <w:rsid w:val="0067075F"/>
    <w:rsid w:val="00670922"/>
    <w:rsid w:val="00670BE1"/>
    <w:rsid w:val="00671140"/>
    <w:rsid w:val="0067218F"/>
    <w:rsid w:val="006723C4"/>
    <w:rsid w:val="0067340C"/>
    <w:rsid w:val="0067346D"/>
    <w:rsid w:val="00673EFA"/>
    <w:rsid w:val="006741F2"/>
    <w:rsid w:val="00674CC3"/>
    <w:rsid w:val="006753AE"/>
    <w:rsid w:val="00675C72"/>
    <w:rsid w:val="00675F4B"/>
    <w:rsid w:val="0067601C"/>
    <w:rsid w:val="006771F9"/>
    <w:rsid w:val="006776D7"/>
    <w:rsid w:val="006806B8"/>
    <w:rsid w:val="00680F6D"/>
    <w:rsid w:val="00681003"/>
    <w:rsid w:val="006817C9"/>
    <w:rsid w:val="00681D4C"/>
    <w:rsid w:val="006825B2"/>
    <w:rsid w:val="006829C5"/>
    <w:rsid w:val="00682CDD"/>
    <w:rsid w:val="006830A8"/>
    <w:rsid w:val="006831A2"/>
    <w:rsid w:val="00683ECE"/>
    <w:rsid w:val="00683F7D"/>
    <w:rsid w:val="00684028"/>
    <w:rsid w:val="00684056"/>
    <w:rsid w:val="0068492D"/>
    <w:rsid w:val="00684E71"/>
    <w:rsid w:val="00685679"/>
    <w:rsid w:val="006857DD"/>
    <w:rsid w:val="006858F6"/>
    <w:rsid w:val="00685B14"/>
    <w:rsid w:val="006860B7"/>
    <w:rsid w:val="0068679A"/>
    <w:rsid w:val="0068745E"/>
    <w:rsid w:val="00687D24"/>
    <w:rsid w:val="00687E9F"/>
    <w:rsid w:val="00690386"/>
    <w:rsid w:val="00691123"/>
    <w:rsid w:val="00691351"/>
    <w:rsid w:val="006915E5"/>
    <w:rsid w:val="006917D4"/>
    <w:rsid w:val="00691FD9"/>
    <w:rsid w:val="006922A7"/>
    <w:rsid w:val="006924C1"/>
    <w:rsid w:val="00692813"/>
    <w:rsid w:val="00692F85"/>
    <w:rsid w:val="006931B9"/>
    <w:rsid w:val="006932C8"/>
    <w:rsid w:val="00693A4A"/>
    <w:rsid w:val="00693ABC"/>
    <w:rsid w:val="006942B3"/>
    <w:rsid w:val="0069530F"/>
    <w:rsid w:val="00695686"/>
    <w:rsid w:val="00695CC9"/>
    <w:rsid w:val="00695FC2"/>
    <w:rsid w:val="00696949"/>
    <w:rsid w:val="00697052"/>
    <w:rsid w:val="0069757E"/>
    <w:rsid w:val="006A072A"/>
    <w:rsid w:val="006A1092"/>
    <w:rsid w:val="006A14EA"/>
    <w:rsid w:val="006A182F"/>
    <w:rsid w:val="006A408F"/>
    <w:rsid w:val="006A42DE"/>
    <w:rsid w:val="006A46FB"/>
    <w:rsid w:val="006A4FFC"/>
    <w:rsid w:val="006A53E1"/>
    <w:rsid w:val="006A54C1"/>
    <w:rsid w:val="006A553D"/>
    <w:rsid w:val="006A5E28"/>
    <w:rsid w:val="006A697B"/>
    <w:rsid w:val="006A698E"/>
    <w:rsid w:val="006A69D5"/>
    <w:rsid w:val="006A6D5E"/>
    <w:rsid w:val="006A7A00"/>
    <w:rsid w:val="006A7AFF"/>
    <w:rsid w:val="006B0318"/>
    <w:rsid w:val="006B1408"/>
    <w:rsid w:val="006B1816"/>
    <w:rsid w:val="006B1D32"/>
    <w:rsid w:val="006B2099"/>
    <w:rsid w:val="006B2673"/>
    <w:rsid w:val="006B29E9"/>
    <w:rsid w:val="006B309F"/>
    <w:rsid w:val="006B4C73"/>
    <w:rsid w:val="006B50CF"/>
    <w:rsid w:val="006B521A"/>
    <w:rsid w:val="006B61A9"/>
    <w:rsid w:val="006B65DA"/>
    <w:rsid w:val="006B710E"/>
    <w:rsid w:val="006B7A98"/>
    <w:rsid w:val="006C03B8"/>
    <w:rsid w:val="006C1B70"/>
    <w:rsid w:val="006C3035"/>
    <w:rsid w:val="006C3887"/>
    <w:rsid w:val="006C43D6"/>
    <w:rsid w:val="006C4B86"/>
    <w:rsid w:val="006C4D64"/>
    <w:rsid w:val="006C5E56"/>
    <w:rsid w:val="006C5EC9"/>
    <w:rsid w:val="006C6059"/>
    <w:rsid w:val="006C6376"/>
    <w:rsid w:val="006C6528"/>
    <w:rsid w:val="006C66A4"/>
    <w:rsid w:val="006C7522"/>
    <w:rsid w:val="006C78DB"/>
    <w:rsid w:val="006C7A13"/>
    <w:rsid w:val="006D0B31"/>
    <w:rsid w:val="006D2A02"/>
    <w:rsid w:val="006D3054"/>
    <w:rsid w:val="006D3095"/>
    <w:rsid w:val="006D3784"/>
    <w:rsid w:val="006D3D0C"/>
    <w:rsid w:val="006D4C19"/>
    <w:rsid w:val="006D4C3C"/>
    <w:rsid w:val="006D5D06"/>
    <w:rsid w:val="006D611A"/>
    <w:rsid w:val="006D62BF"/>
    <w:rsid w:val="006D6F08"/>
    <w:rsid w:val="006D7D2B"/>
    <w:rsid w:val="006D7E4D"/>
    <w:rsid w:val="006E062C"/>
    <w:rsid w:val="006E1C82"/>
    <w:rsid w:val="006E2323"/>
    <w:rsid w:val="006E2571"/>
    <w:rsid w:val="006E28B7"/>
    <w:rsid w:val="006E2A9B"/>
    <w:rsid w:val="006E2C2F"/>
    <w:rsid w:val="006E3205"/>
    <w:rsid w:val="006E3310"/>
    <w:rsid w:val="006E41AB"/>
    <w:rsid w:val="006E4A8D"/>
    <w:rsid w:val="006E4E39"/>
    <w:rsid w:val="006E5122"/>
    <w:rsid w:val="006E565E"/>
    <w:rsid w:val="006E57BE"/>
    <w:rsid w:val="006E58CD"/>
    <w:rsid w:val="006E5A0D"/>
    <w:rsid w:val="006E5BC3"/>
    <w:rsid w:val="006E673D"/>
    <w:rsid w:val="006E6A6E"/>
    <w:rsid w:val="006E6CB1"/>
    <w:rsid w:val="006E6F7E"/>
    <w:rsid w:val="006E7D3B"/>
    <w:rsid w:val="006F0847"/>
    <w:rsid w:val="006F0EA3"/>
    <w:rsid w:val="006F1B70"/>
    <w:rsid w:val="006F1F27"/>
    <w:rsid w:val="006F22D4"/>
    <w:rsid w:val="006F341D"/>
    <w:rsid w:val="006F3CDE"/>
    <w:rsid w:val="006F3E44"/>
    <w:rsid w:val="006F4E2B"/>
    <w:rsid w:val="006F58C6"/>
    <w:rsid w:val="006F58D4"/>
    <w:rsid w:val="006F6582"/>
    <w:rsid w:val="006F6F34"/>
    <w:rsid w:val="006F7DD1"/>
    <w:rsid w:val="00700766"/>
    <w:rsid w:val="00700DCE"/>
    <w:rsid w:val="00701AEF"/>
    <w:rsid w:val="00701EAE"/>
    <w:rsid w:val="0070346E"/>
    <w:rsid w:val="00703818"/>
    <w:rsid w:val="00703B1D"/>
    <w:rsid w:val="00704935"/>
    <w:rsid w:val="00704C78"/>
    <w:rsid w:val="00704EDB"/>
    <w:rsid w:val="00705561"/>
    <w:rsid w:val="007057B0"/>
    <w:rsid w:val="00706101"/>
    <w:rsid w:val="00706858"/>
    <w:rsid w:val="00707072"/>
    <w:rsid w:val="00707113"/>
    <w:rsid w:val="007079A3"/>
    <w:rsid w:val="00707CD1"/>
    <w:rsid w:val="00707D61"/>
    <w:rsid w:val="0071006A"/>
    <w:rsid w:val="0071028A"/>
    <w:rsid w:val="0071181E"/>
    <w:rsid w:val="00711A05"/>
    <w:rsid w:val="0071219D"/>
    <w:rsid w:val="00712287"/>
    <w:rsid w:val="00712772"/>
    <w:rsid w:val="0071358C"/>
    <w:rsid w:val="007141F1"/>
    <w:rsid w:val="007144E8"/>
    <w:rsid w:val="007148D3"/>
    <w:rsid w:val="00715B9A"/>
    <w:rsid w:val="007160BD"/>
    <w:rsid w:val="007160BE"/>
    <w:rsid w:val="007172B6"/>
    <w:rsid w:val="00720004"/>
    <w:rsid w:val="00721688"/>
    <w:rsid w:val="00721A3D"/>
    <w:rsid w:val="00721D48"/>
    <w:rsid w:val="00722546"/>
    <w:rsid w:val="0072284B"/>
    <w:rsid w:val="00722C79"/>
    <w:rsid w:val="00723947"/>
    <w:rsid w:val="00723DB6"/>
    <w:rsid w:val="007250E1"/>
    <w:rsid w:val="007253C4"/>
    <w:rsid w:val="007257D0"/>
    <w:rsid w:val="00725BEE"/>
    <w:rsid w:val="0072653D"/>
    <w:rsid w:val="00726EA6"/>
    <w:rsid w:val="00727208"/>
    <w:rsid w:val="007275D7"/>
    <w:rsid w:val="00727680"/>
    <w:rsid w:val="0072788C"/>
    <w:rsid w:val="00727E06"/>
    <w:rsid w:val="007311C7"/>
    <w:rsid w:val="00732333"/>
    <w:rsid w:val="00732A67"/>
    <w:rsid w:val="00732D45"/>
    <w:rsid w:val="00732F2E"/>
    <w:rsid w:val="00733C3A"/>
    <w:rsid w:val="0073442C"/>
    <w:rsid w:val="00734463"/>
    <w:rsid w:val="007348B1"/>
    <w:rsid w:val="007352E8"/>
    <w:rsid w:val="007362A6"/>
    <w:rsid w:val="00736D7D"/>
    <w:rsid w:val="00736E32"/>
    <w:rsid w:val="00737529"/>
    <w:rsid w:val="007379CD"/>
    <w:rsid w:val="00737DFE"/>
    <w:rsid w:val="00740E58"/>
    <w:rsid w:val="0074119B"/>
    <w:rsid w:val="007415FD"/>
    <w:rsid w:val="007424A9"/>
    <w:rsid w:val="007445A0"/>
    <w:rsid w:val="007447D8"/>
    <w:rsid w:val="007448D5"/>
    <w:rsid w:val="00744CC5"/>
    <w:rsid w:val="00744F74"/>
    <w:rsid w:val="0074524B"/>
    <w:rsid w:val="007452A9"/>
    <w:rsid w:val="00745D6A"/>
    <w:rsid w:val="007464FE"/>
    <w:rsid w:val="007468D8"/>
    <w:rsid w:val="00746A21"/>
    <w:rsid w:val="00747A89"/>
    <w:rsid w:val="00747D03"/>
    <w:rsid w:val="00747D8B"/>
    <w:rsid w:val="007510D9"/>
    <w:rsid w:val="00751228"/>
    <w:rsid w:val="007513B3"/>
    <w:rsid w:val="007518A4"/>
    <w:rsid w:val="00751E49"/>
    <w:rsid w:val="00751FE9"/>
    <w:rsid w:val="007523A4"/>
    <w:rsid w:val="00752801"/>
    <w:rsid w:val="00752924"/>
    <w:rsid w:val="00753364"/>
    <w:rsid w:val="00754492"/>
    <w:rsid w:val="007545BE"/>
    <w:rsid w:val="0075691D"/>
    <w:rsid w:val="00756E06"/>
    <w:rsid w:val="007571E1"/>
    <w:rsid w:val="00757CC5"/>
    <w:rsid w:val="007602CB"/>
    <w:rsid w:val="007604B2"/>
    <w:rsid w:val="00760DF7"/>
    <w:rsid w:val="0076103C"/>
    <w:rsid w:val="007635B7"/>
    <w:rsid w:val="007639D9"/>
    <w:rsid w:val="00763AF2"/>
    <w:rsid w:val="0076475F"/>
    <w:rsid w:val="007649D8"/>
    <w:rsid w:val="00764DE8"/>
    <w:rsid w:val="007650F0"/>
    <w:rsid w:val="00765281"/>
    <w:rsid w:val="007653CE"/>
    <w:rsid w:val="007655B0"/>
    <w:rsid w:val="00765691"/>
    <w:rsid w:val="00766366"/>
    <w:rsid w:val="0076699D"/>
    <w:rsid w:val="007669EE"/>
    <w:rsid w:val="00766BAD"/>
    <w:rsid w:val="007675BC"/>
    <w:rsid w:val="00767A54"/>
    <w:rsid w:val="007707B0"/>
    <w:rsid w:val="00770AA9"/>
    <w:rsid w:val="00770CDE"/>
    <w:rsid w:val="00770D7B"/>
    <w:rsid w:val="007729A2"/>
    <w:rsid w:val="00773591"/>
    <w:rsid w:val="007755F2"/>
    <w:rsid w:val="00776971"/>
    <w:rsid w:val="00776B41"/>
    <w:rsid w:val="00777C9B"/>
    <w:rsid w:val="00780252"/>
    <w:rsid w:val="00780702"/>
    <w:rsid w:val="00780A80"/>
    <w:rsid w:val="00780FC7"/>
    <w:rsid w:val="00781551"/>
    <w:rsid w:val="0078177E"/>
    <w:rsid w:val="00781787"/>
    <w:rsid w:val="0078304C"/>
    <w:rsid w:val="00783673"/>
    <w:rsid w:val="00783A0B"/>
    <w:rsid w:val="0078465C"/>
    <w:rsid w:val="00784D17"/>
    <w:rsid w:val="00785490"/>
    <w:rsid w:val="007854D9"/>
    <w:rsid w:val="0078588B"/>
    <w:rsid w:val="007864ED"/>
    <w:rsid w:val="007918D1"/>
    <w:rsid w:val="00791DC3"/>
    <w:rsid w:val="00792229"/>
    <w:rsid w:val="007925EA"/>
    <w:rsid w:val="00792890"/>
    <w:rsid w:val="007929F4"/>
    <w:rsid w:val="00793CD8"/>
    <w:rsid w:val="00793FDA"/>
    <w:rsid w:val="00795018"/>
    <w:rsid w:val="007952D3"/>
    <w:rsid w:val="00795366"/>
    <w:rsid w:val="00795C92"/>
    <w:rsid w:val="00796075"/>
    <w:rsid w:val="00796231"/>
    <w:rsid w:val="00796303"/>
    <w:rsid w:val="007963CC"/>
    <w:rsid w:val="007A0A1D"/>
    <w:rsid w:val="007A1061"/>
    <w:rsid w:val="007A1552"/>
    <w:rsid w:val="007A1BE4"/>
    <w:rsid w:val="007A1CB3"/>
    <w:rsid w:val="007A306F"/>
    <w:rsid w:val="007A390F"/>
    <w:rsid w:val="007A43A6"/>
    <w:rsid w:val="007A52F3"/>
    <w:rsid w:val="007A58A6"/>
    <w:rsid w:val="007A685F"/>
    <w:rsid w:val="007A6CF1"/>
    <w:rsid w:val="007A7A80"/>
    <w:rsid w:val="007A7F17"/>
    <w:rsid w:val="007B006D"/>
    <w:rsid w:val="007B0646"/>
    <w:rsid w:val="007B0818"/>
    <w:rsid w:val="007B1279"/>
    <w:rsid w:val="007B18FB"/>
    <w:rsid w:val="007B194A"/>
    <w:rsid w:val="007B1FCC"/>
    <w:rsid w:val="007B2C17"/>
    <w:rsid w:val="007B2E8D"/>
    <w:rsid w:val="007B34DA"/>
    <w:rsid w:val="007B3581"/>
    <w:rsid w:val="007B3592"/>
    <w:rsid w:val="007B3D2D"/>
    <w:rsid w:val="007B3FBD"/>
    <w:rsid w:val="007B467B"/>
    <w:rsid w:val="007B50AE"/>
    <w:rsid w:val="007B5137"/>
    <w:rsid w:val="007B51DF"/>
    <w:rsid w:val="007B5984"/>
    <w:rsid w:val="007B5A80"/>
    <w:rsid w:val="007B5BBE"/>
    <w:rsid w:val="007B5DF2"/>
    <w:rsid w:val="007B5F47"/>
    <w:rsid w:val="007B7A58"/>
    <w:rsid w:val="007B7FF2"/>
    <w:rsid w:val="007C045B"/>
    <w:rsid w:val="007C04C2"/>
    <w:rsid w:val="007C05DD"/>
    <w:rsid w:val="007C0785"/>
    <w:rsid w:val="007C0FFD"/>
    <w:rsid w:val="007C1E60"/>
    <w:rsid w:val="007C224C"/>
    <w:rsid w:val="007C3B51"/>
    <w:rsid w:val="007C3D18"/>
    <w:rsid w:val="007C5194"/>
    <w:rsid w:val="007C5EFF"/>
    <w:rsid w:val="007C60BF"/>
    <w:rsid w:val="007C60D1"/>
    <w:rsid w:val="007C6A07"/>
    <w:rsid w:val="007C6A2E"/>
    <w:rsid w:val="007C705B"/>
    <w:rsid w:val="007C75A1"/>
    <w:rsid w:val="007C77A5"/>
    <w:rsid w:val="007C7BAE"/>
    <w:rsid w:val="007C7E69"/>
    <w:rsid w:val="007D04E5"/>
    <w:rsid w:val="007D06AC"/>
    <w:rsid w:val="007D0FA5"/>
    <w:rsid w:val="007D2755"/>
    <w:rsid w:val="007D31C3"/>
    <w:rsid w:val="007D3878"/>
    <w:rsid w:val="007D38F5"/>
    <w:rsid w:val="007D3C16"/>
    <w:rsid w:val="007D5901"/>
    <w:rsid w:val="007D67AB"/>
    <w:rsid w:val="007D7526"/>
    <w:rsid w:val="007D79EE"/>
    <w:rsid w:val="007D7B29"/>
    <w:rsid w:val="007D7EA4"/>
    <w:rsid w:val="007E06E1"/>
    <w:rsid w:val="007E0877"/>
    <w:rsid w:val="007E24AD"/>
    <w:rsid w:val="007E328F"/>
    <w:rsid w:val="007E3D84"/>
    <w:rsid w:val="007E40CC"/>
    <w:rsid w:val="007E4610"/>
    <w:rsid w:val="007E4715"/>
    <w:rsid w:val="007E474F"/>
    <w:rsid w:val="007E505B"/>
    <w:rsid w:val="007E5334"/>
    <w:rsid w:val="007E68DA"/>
    <w:rsid w:val="007E7091"/>
    <w:rsid w:val="007F0BA7"/>
    <w:rsid w:val="007F1763"/>
    <w:rsid w:val="007F18F5"/>
    <w:rsid w:val="007F2574"/>
    <w:rsid w:val="007F31C0"/>
    <w:rsid w:val="007F35E5"/>
    <w:rsid w:val="007F3639"/>
    <w:rsid w:val="007F3A41"/>
    <w:rsid w:val="007F3E14"/>
    <w:rsid w:val="007F4CDE"/>
    <w:rsid w:val="007F5445"/>
    <w:rsid w:val="007F6043"/>
    <w:rsid w:val="007F66E9"/>
    <w:rsid w:val="007F706A"/>
    <w:rsid w:val="007F7225"/>
    <w:rsid w:val="007F7A0A"/>
    <w:rsid w:val="00800CB1"/>
    <w:rsid w:val="00800D33"/>
    <w:rsid w:val="00801488"/>
    <w:rsid w:val="00801F08"/>
    <w:rsid w:val="008026E1"/>
    <w:rsid w:val="00802D3B"/>
    <w:rsid w:val="00803570"/>
    <w:rsid w:val="0080386F"/>
    <w:rsid w:val="00803917"/>
    <w:rsid w:val="00803FAE"/>
    <w:rsid w:val="00804240"/>
    <w:rsid w:val="008043F3"/>
    <w:rsid w:val="008049A2"/>
    <w:rsid w:val="008051D7"/>
    <w:rsid w:val="00805818"/>
    <w:rsid w:val="0080605F"/>
    <w:rsid w:val="00806C90"/>
    <w:rsid w:val="00807786"/>
    <w:rsid w:val="00807B82"/>
    <w:rsid w:val="00811495"/>
    <w:rsid w:val="00811FCB"/>
    <w:rsid w:val="0081244F"/>
    <w:rsid w:val="00812A97"/>
    <w:rsid w:val="008130A0"/>
    <w:rsid w:val="00814BAC"/>
    <w:rsid w:val="008151FB"/>
    <w:rsid w:val="008158D6"/>
    <w:rsid w:val="00815CAE"/>
    <w:rsid w:val="008166BD"/>
    <w:rsid w:val="00816AF4"/>
    <w:rsid w:val="00817196"/>
    <w:rsid w:val="00817277"/>
    <w:rsid w:val="008235DB"/>
    <w:rsid w:val="008237BD"/>
    <w:rsid w:val="008237DE"/>
    <w:rsid w:val="00823988"/>
    <w:rsid w:val="008246F3"/>
    <w:rsid w:val="00824AB4"/>
    <w:rsid w:val="008250E7"/>
    <w:rsid w:val="00825C42"/>
    <w:rsid w:val="00825D25"/>
    <w:rsid w:val="00827D6F"/>
    <w:rsid w:val="0083080B"/>
    <w:rsid w:val="00830B8A"/>
    <w:rsid w:val="00830E01"/>
    <w:rsid w:val="00831069"/>
    <w:rsid w:val="008310F7"/>
    <w:rsid w:val="00831D38"/>
    <w:rsid w:val="00833F9F"/>
    <w:rsid w:val="0083457F"/>
    <w:rsid w:val="008350BC"/>
    <w:rsid w:val="00835254"/>
    <w:rsid w:val="00836559"/>
    <w:rsid w:val="008368D3"/>
    <w:rsid w:val="008376AC"/>
    <w:rsid w:val="00840406"/>
    <w:rsid w:val="00840EB7"/>
    <w:rsid w:val="00840EFC"/>
    <w:rsid w:val="008414A0"/>
    <w:rsid w:val="008424DA"/>
    <w:rsid w:val="00842665"/>
    <w:rsid w:val="00843DB0"/>
    <w:rsid w:val="00844348"/>
    <w:rsid w:val="008444E8"/>
    <w:rsid w:val="00844E80"/>
    <w:rsid w:val="00844FBB"/>
    <w:rsid w:val="00846FC5"/>
    <w:rsid w:val="00846FE7"/>
    <w:rsid w:val="008474CC"/>
    <w:rsid w:val="00850FBE"/>
    <w:rsid w:val="0085117E"/>
    <w:rsid w:val="00851BEE"/>
    <w:rsid w:val="0085214F"/>
    <w:rsid w:val="008525E1"/>
    <w:rsid w:val="008528E2"/>
    <w:rsid w:val="00853285"/>
    <w:rsid w:val="0085344A"/>
    <w:rsid w:val="0085416F"/>
    <w:rsid w:val="008543A4"/>
    <w:rsid w:val="00855055"/>
    <w:rsid w:val="00856911"/>
    <w:rsid w:val="00857567"/>
    <w:rsid w:val="008577F6"/>
    <w:rsid w:val="0086090C"/>
    <w:rsid w:val="008626DE"/>
    <w:rsid w:val="00862C41"/>
    <w:rsid w:val="00862EEA"/>
    <w:rsid w:val="008645FA"/>
    <w:rsid w:val="00865268"/>
    <w:rsid w:val="00865930"/>
    <w:rsid w:val="00866058"/>
    <w:rsid w:val="008664AF"/>
    <w:rsid w:val="00866FDC"/>
    <w:rsid w:val="008677BF"/>
    <w:rsid w:val="008677FD"/>
    <w:rsid w:val="00867BD5"/>
    <w:rsid w:val="008706D4"/>
    <w:rsid w:val="00870F8A"/>
    <w:rsid w:val="008711FC"/>
    <w:rsid w:val="008719A4"/>
    <w:rsid w:val="00871D23"/>
    <w:rsid w:val="00873D10"/>
    <w:rsid w:val="008740B8"/>
    <w:rsid w:val="00874312"/>
    <w:rsid w:val="0087437C"/>
    <w:rsid w:val="0087508A"/>
    <w:rsid w:val="008752B1"/>
    <w:rsid w:val="00875CD7"/>
    <w:rsid w:val="00876B4D"/>
    <w:rsid w:val="00876EA4"/>
    <w:rsid w:val="008771CD"/>
    <w:rsid w:val="00877B16"/>
    <w:rsid w:val="00877F18"/>
    <w:rsid w:val="008818F1"/>
    <w:rsid w:val="00882394"/>
    <w:rsid w:val="008829B0"/>
    <w:rsid w:val="008836AE"/>
    <w:rsid w:val="00884F5B"/>
    <w:rsid w:val="00886CF2"/>
    <w:rsid w:val="00887AB7"/>
    <w:rsid w:val="00890246"/>
    <w:rsid w:val="0089109D"/>
    <w:rsid w:val="00891122"/>
    <w:rsid w:val="008916D3"/>
    <w:rsid w:val="00891974"/>
    <w:rsid w:val="00891B9B"/>
    <w:rsid w:val="00891EEE"/>
    <w:rsid w:val="008927FB"/>
    <w:rsid w:val="00892963"/>
    <w:rsid w:val="00893BE1"/>
    <w:rsid w:val="008941E3"/>
    <w:rsid w:val="00894A88"/>
    <w:rsid w:val="00895386"/>
    <w:rsid w:val="008953A0"/>
    <w:rsid w:val="00895A07"/>
    <w:rsid w:val="00895C70"/>
    <w:rsid w:val="0089668F"/>
    <w:rsid w:val="00896A09"/>
    <w:rsid w:val="00896E44"/>
    <w:rsid w:val="008975D7"/>
    <w:rsid w:val="008A09EF"/>
    <w:rsid w:val="008A0A56"/>
    <w:rsid w:val="008A1BB7"/>
    <w:rsid w:val="008A21FF"/>
    <w:rsid w:val="008A2B1F"/>
    <w:rsid w:val="008A2CE2"/>
    <w:rsid w:val="008A30AC"/>
    <w:rsid w:val="008A30E6"/>
    <w:rsid w:val="008A3702"/>
    <w:rsid w:val="008A44B8"/>
    <w:rsid w:val="008A4E94"/>
    <w:rsid w:val="008A4ED3"/>
    <w:rsid w:val="008A51A8"/>
    <w:rsid w:val="008A54C7"/>
    <w:rsid w:val="008A5848"/>
    <w:rsid w:val="008A5E1C"/>
    <w:rsid w:val="008A6991"/>
    <w:rsid w:val="008A7536"/>
    <w:rsid w:val="008A77D8"/>
    <w:rsid w:val="008A79B0"/>
    <w:rsid w:val="008A79D2"/>
    <w:rsid w:val="008B0087"/>
    <w:rsid w:val="008B0268"/>
    <w:rsid w:val="008B0483"/>
    <w:rsid w:val="008B10C4"/>
    <w:rsid w:val="008B120C"/>
    <w:rsid w:val="008B13F1"/>
    <w:rsid w:val="008B2163"/>
    <w:rsid w:val="008B2893"/>
    <w:rsid w:val="008B3CE1"/>
    <w:rsid w:val="008B4D67"/>
    <w:rsid w:val="008B51A0"/>
    <w:rsid w:val="008B592A"/>
    <w:rsid w:val="008B7B5C"/>
    <w:rsid w:val="008C001B"/>
    <w:rsid w:val="008C02B5"/>
    <w:rsid w:val="008C0670"/>
    <w:rsid w:val="008C0BBC"/>
    <w:rsid w:val="008C0C99"/>
    <w:rsid w:val="008C2017"/>
    <w:rsid w:val="008C2279"/>
    <w:rsid w:val="008C28B2"/>
    <w:rsid w:val="008C3346"/>
    <w:rsid w:val="008C3A70"/>
    <w:rsid w:val="008C3BF7"/>
    <w:rsid w:val="008C44A9"/>
    <w:rsid w:val="008C4958"/>
    <w:rsid w:val="008C4BAA"/>
    <w:rsid w:val="008C4F13"/>
    <w:rsid w:val="008C5371"/>
    <w:rsid w:val="008C56A2"/>
    <w:rsid w:val="008C61CF"/>
    <w:rsid w:val="008C6241"/>
    <w:rsid w:val="008C66BF"/>
    <w:rsid w:val="008C676F"/>
    <w:rsid w:val="008C6A5F"/>
    <w:rsid w:val="008C6AE8"/>
    <w:rsid w:val="008C6B85"/>
    <w:rsid w:val="008C6D77"/>
    <w:rsid w:val="008C7573"/>
    <w:rsid w:val="008D00A5"/>
    <w:rsid w:val="008D201B"/>
    <w:rsid w:val="008D2EC7"/>
    <w:rsid w:val="008D2FC4"/>
    <w:rsid w:val="008D34F1"/>
    <w:rsid w:val="008D39D8"/>
    <w:rsid w:val="008D3A6A"/>
    <w:rsid w:val="008D3D55"/>
    <w:rsid w:val="008D426C"/>
    <w:rsid w:val="008D48A2"/>
    <w:rsid w:val="008D660E"/>
    <w:rsid w:val="008D6D1A"/>
    <w:rsid w:val="008D6F20"/>
    <w:rsid w:val="008E0240"/>
    <w:rsid w:val="008E065E"/>
    <w:rsid w:val="008E07D5"/>
    <w:rsid w:val="008E08DB"/>
    <w:rsid w:val="008E0927"/>
    <w:rsid w:val="008E18DB"/>
    <w:rsid w:val="008E1909"/>
    <w:rsid w:val="008E1F67"/>
    <w:rsid w:val="008E217D"/>
    <w:rsid w:val="008E297B"/>
    <w:rsid w:val="008E4A33"/>
    <w:rsid w:val="008E4F91"/>
    <w:rsid w:val="008E5DC1"/>
    <w:rsid w:val="008E6182"/>
    <w:rsid w:val="008E739A"/>
    <w:rsid w:val="008E7C60"/>
    <w:rsid w:val="008F02DF"/>
    <w:rsid w:val="008F06BB"/>
    <w:rsid w:val="008F08BD"/>
    <w:rsid w:val="008F09D0"/>
    <w:rsid w:val="008F136A"/>
    <w:rsid w:val="008F1C4E"/>
    <w:rsid w:val="008F1EAB"/>
    <w:rsid w:val="008F226E"/>
    <w:rsid w:val="008F267C"/>
    <w:rsid w:val="008F2AFB"/>
    <w:rsid w:val="008F2E99"/>
    <w:rsid w:val="008F33DC"/>
    <w:rsid w:val="008F34CE"/>
    <w:rsid w:val="008F377C"/>
    <w:rsid w:val="008F392E"/>
    <w:rsid w:val="008F436E"/>
    <w:rsid w:val="008F477F"/>
    <w:rsid w:val="008F4FE1"/>
    <w:rsid w:val="008F5087"/>
    <w:rsid w:val="008F541C"/>
    <w:rsid w:val="008F5676"/>
    <w:rsid w:val="00900B96"/>
    <w:rsid w:val="00901190"/>
    <w:rsid w:val="009011A8"/>
    <w:rsid w:val="00902286"/>
    <w:rsid w:val="00902350"/>
    <w:rsid w:val="00902A11"/>
    <w:rsid w:val="00902C24"/>
    <w:rsid w:val="009030E3"/>
    <w:rsid w:val="0090336B"/>
    <w:rsid w:val="0090485B"/>
    <w:rsid w:val="009053AA"/>
    <w:rsid w:val="009068E6"/>
    <w:rsid w:val="00906939"/>
    <w:rsid w:val="00907EA3"/>
    <w:rsid w:val="00907F55"/>
    <w:rsid w:val="00910B7D"/>
    <w:rsid w:val="00910EDA"/>
    <w:rsid w:val="009117B4"/>
    <w:rsid w:val="00911C84"/>
    <w:rsid w:val="00911DFB"/>
    <w:rsid w:val="00911FCF"/>
    <w:rsid w:val="0091219C"/>
    <w:rsid w:val="0091260F"/>
    <w:rsid w:val="009139D9"/>
    <w:rsid w:val="00913A26"/>
    <w:rsid w:val="00914AD8"/>
    <w:rsid w:val="00915475"/>
    <w:rsid w:val="00916079"/>
    <w:rsid w:val="0091719C"/>
    <w:rsid w:val="00917CE9"/>
    <w:rsid w:val="00920BAF"/>
    <w:rsid w:val="00920BF2"/>
    <w:rsid w:val="00920F1E"/>
    <w:rsid w:val="00922010"/>
    <w:rsid w:val="009225B2"/>
    <w:rsid w:val="00922F13"/>
    <w:rsid w:val="009232D4"/>
    <w:rsid w:val="00924D2F"/>
    <w:rsid w:val="009250C3"/>
    <w:rsid w:val="009251CF"/>
    <w:rsid w:val="00925735"/>
    <w:rsid w:val="00927113"/>
    <w:rsid w:val="0092780E"/>
    <w:rsid w:val="00927EC7"/>
    <w:rsid w:val="0093118A"/>
    <w:rsid w:val="00931705"/>
    <w:rsid w:val="00931BD9"/>
    <w:rsid w:val="00931D2F"/>
    <w:rsid w:val="00931D5A"/>
    <w:rsid w:val="00931D5E"/>
    <w:rsid w:val="00932260"/>
    <w:rsid w:val="009330A0"/>
    <w:rsid w:val="009330CA"/>
    <w:rsid w:val="00933AB9"/>
    <w:rsid w:val="00933BCE"/>
    <w:rsid w:val="00933E64"/>
    <w:rsid w:val="00934751"/>
    <w:rsid w:val="0093495B"/>
    <w:rsid w:val="00934F53"/>
    <w:rsid w:val="00935D82"/>
    <w:rsid w:val="00935D90"/>
    <w:rsid w:val="009368F3"/>
    <w:rsid w:val="00936DDC"/>
    <w:rsid w:val="009371EF"/>
    <w:rsid w:val="00937452"/>
    <w:rsid w:val="00937BEC"/>
    <w:rsid w:val="00940CD5"/>
    <w:rsid w:val="00940D45"/>
    <w:rsid w:val="00941636"/>
    <w:rsid w:val="00941995"/>
    <w:rsid w:val="0094229D"/>
    <w:rsid w:val="00943036"/>
    <w:rsid w:val="00943681"/>
    <w:rsid w:val="00943742"/>
    <w:rsid w:val="00943A71"/>
    <w:rsid w:val="00943F8E"/>
    <w:rsid w:val="009441E4"/>
    <w:rsid w:val="0094495D"/>
    <w:rsid w:val="00944BB0"/>
    <w:rsid w:val="00945C05"/>
    <w:rsid w:val="009467A9"/>
    <w:rsid w:val="00946945"/>
    <w:rsid w:val="00947713"/>
    <w:rsid w:val="00947883"/>
    <w:rsid w:val="00947A32"/>
    <w:rsid w:val="00950044"/>
    <w:rsid w:val="009500AD"/>
    <w:rsid w:val="00950DE7"/>
    <w:rsid w:val="0095190D"/>
    <w:rsid w:val="009522DF"/>
    <w:rsid w:val="00952880"/>
    <w:rsid w:val="009528D6"/>
    <w:rsid w:val="00952E12"/>
    <w:rsid w:val="00952E99"/>
    <w:rsid w:val="00953920"/>
    <w:rsid w:val="00953D47"/>
    <w:rsid w:val="00953DD6"/>
    <w:rsid w:val="00954C63"/>
    <w:rsid w:val="00954DCD"/>
    <w:rsid w:val="00955312"/>
    <w:rsid w:val="0095675C"/>
    <w:rsid w:val="0095681E"/>
    <w:rsid w:val="00956D8F"/>
    <w:rsid w:val="009572D4"/>
    <w:rsid w:val="0095736E"/>
    <w:rsid w:val="00957AE3"/>
    <w:rsid w:val="00957F27"/>
    <w:rsid w:val="00960E1A"/>
    <w:rsid w:val="00961921"/>
    <w:rsid w:val="00962A48"/>
    <w:rsid w:val="00963BA3"/>
    <w:rsid w:val="0096430A"/>
    <w:rsid w:val="00964ACA"/>
    <w:rsid w:val="0096518B"/>
    <w:rsid w:val="0096554B"/>
    <w:rsid w:val="0096584A"/>
    <w:rsid w:val="0096591C"/>
    <w:rsid w:val="00965E0D"/>
    <w:rsid w:val="009707DA"/>
    <w:rsid w:val="00970C1F"/>
    <w:rsid w:val="009712EF"/>
    <w:rsid w:val="00971F08"/>
    <w:rsid w:val="009729C1"/>
    <w:rsid w:val="00972B38"/>
    <w:rsid w:val="00972E73"/>
    <w:rsid w:val="009731F2"/>
    <w:rsid w:val="0097394D"/>
    <w:rsid w:val="00974524"/>
    <w:rsid w:val="00974594"/>
    <w:rsid w:val="00974A1F"/>
    <w:rsid w:val="00975566"/>
    <w:rsid w:val="00975733"/>
    <w:rsid w:val="00975B6A"/>
    <w:rsid w:val="00975EEE"/>
    <w:rsid w:val="0097603D"/>
    <w:rsid w:val="0097630E"/>
    <w:rsid w:val="00976949"/>
    <w:rsid w:val="00977444"/>
    <w:rsid w:val="00977F9D"/>
    <w:rsid w:val="009803B9"/>
    <w:rsid w:val="00980477"/>
    <w:rsid w:val="00980F87"/>
    <w:rsid w:val="00982C04"/>
    <w:rsid w:val="0098365A"/>
    <w:rsid w:val="00984428"/>
    <w:rsid w:val="00984611"/>
    <w:rsid w:val="00984A22"/>
    <w:rsid w:val="00984CCE"/>
    <w:rsid w:val="00985253"/>
    <w:rsid w:val="009853B3"/>
    <w:rsid w:val="00985E33"/>
    <w:rsid w:val="009863C8"/>
    <w:rsid w:val="0098786F"/>
    <w:rsid w:val="00987F6E"/>
    <w:rsid w:val="009902C7"/>
    <w:rsid w:val="009902ED"/>
    <w:rsid w:val="0099046D"/>
    <w:rsid w:val="00990630"/>
    <w:rsid w:val="009906E9"/>
    <w:rsid w:val="00990D0B"/>
    <w:rsid w:val="009912AD"/>
    <w:rsid w:val="009915CA"/>
    <w:rsid w:val="00991761"/>
    <w:rsid w:val="009926D8"/>
    <w:rsid w:val="00992C6F"/>
    <w:rsid w:val="00992CC2"/>
    <w:rsid w:val="009933A0"/>
    <w:rsid w:val="009938E7"/>
    <w:rsid w:val="00994DCA"/>
    <w:rsid w:val="00995423"/>
    <w:rsid w:val="00995937"/>
    <w:rsid w:val="009960EC"/>
    <w:rsid w:val="009969FE"/>
    <w:rsid w:val="00997004"/>
    <w:rsid w:val="009970DD"/>
    <w:rsid w:val="00997CF6"/>
    <w:rsid w:val="009A0BF1"/>
    <w:rsid w:val="009A0FBA"/>
    <w:rsid w:val="009A132C"/>
    <w:rsid w:val="009A1601"/>
    <w:rsid w:val="009A2AFF"/>
    <w:rsid w:val="009A2B5C"/>
    <w:rsid w:val="009A37B5"/>
    <w:rsid w:val="009A3BB6"/>
    <w:rsid w:val="009A3D0F"/>
    <w:rsid w:val="009A462D"/>
    <w:rsid w:val="009A4D6D"/>
    <w:rsid w:val="009A5677"/>
    <w:rsid w:val="009A5B34"/>
    <w:rsid w:val="009A5CBA"/>
    <w:rsid w:val="009A5E15"/>
    <w:rsid w:val="009A6070"/>
    <w:rsid w:val="009A6559"/>
    <w:rsid w:val="009A69C5"/>
    <w:rsid w:val="009A6DC6"/>
    <w:rsid w:val="009A6FE1"/>
    <w:rsid w:val="009A7DAE"/>
    <w:rsid w:val="009B045F"/>
    <w:rsid w:val="009B0735"/>
    <w:rsid w:val="009B146E"/>
    <w:rsid w:val="009B15C3"/>
    <w:rsid w:val="009B1F30"/>
    <w:rsid w:val="009B22D4"/>
    <w:rsid w:val="009B25E2"/>
    <w:rsid w:val="009B2CBB"/>
    <w:rsid w:val="009B2F47"/>
    <w:rsid w:val="009B2F73"/>
    <w:rsid w:val="009B37DA"/>
    <w:rsid w:val="009B3AC2"/>
    <w:rsid w:val="009B3E1C"/>
    <w:rsid w:val="009B4055"/>
    <w:rsid w:val="009B47B2"/>
    <w:rsid w:val="009B4DF4"/>
    <w:rsid w:val="009B5176"/>
    <w:rsid w:val="009B564E"/>
    <w:rsid w:val="009B657F"/>
    <w:rsid w:val="009B6B4A"/>
    <w:rsid w:val="009B7E87"/>
    <w:rsid w:val="009C0169"/>
    <w:rsid w:val="009C0280"/>
    <w:rsid w:val="009C0300"/>
    <w:rsid w:val="009C1055"/>
    <w:rsid w:val="009C1E27"/>
    <w:rsid w:val="009C1F5B"/>
    <w:rsid w:val="009C3985"/>
    <w:rsid w:val="009C3A64"/>
    <w:rsid w:val="009C3AA8"/>
    <w:rsid w:val="009C403E"/>
    <w:rsid w:val="009C4A47"/>
    <w:rsid w:val="009C5137"/>
    <w:rsid w:val="009C5CE2"/>
    <w:rsid w:val="009C6DF3"/>
    <w:rsid w:val="009C783E"/>
    <w:rsid w:val="009C7D0F"/>
    <w:rsid w:val="009D055C"/>
    <w:rsid w:val="009D0B7E"/>
    <w:rsid w:val="009D10C8"/>
    <w:rsid w:val="009D149C"/>
    <w:rsid w:val="009D20E1"/>
    <w:rsid w:val="009D258E"/>
    <w:rsid w:val="009D29AE"/>
    <w:rsid w:val="009D31CB"/>
    <w:rsid w:val="009D343E"/>
    <w:rsid w:val="009D4FF0"/>
    <w:rsid w:val="009D5659"/>
    <w:rsid w:val="009D571A"/>
    <w:rsid w:val="009D5BDF"/>
    <w:rsid w:val="009D5EDD"/>
    <w:rsid w:val="009D6CEC"/>
    <w:rsid w:val="009D6EAC"/>
    <w:rsid w:val="009D703C"/>
    <w:rsid w:val="009D718F"/>
    <w:rsid w:val="009D7356"/>
    <w:rsid w:val="009D7C08"/>
    <w:rsid w:val="009E020D"/>
    <w:rsid w:val="009E068F"/>
    <w:rsid w:val="009E1227"/>
    <w:rsid w:val="009E14E0"/>
    <w:rsid w:val="009E1697"/>
    <w:rsid w:val="009E173B"/>
    <w:rsid w:val="009E1772"/>
    <w:rsid w:val="009E2880"/>
    <w:rsid w:val="009E2934"/>
    <w:rsid w:val="009E2FA3"/>
    <w:rsid w:val="009E35DB"/>
    <w:rsid w:val="009E38F1"/>
    <w:rsid w:val="009E3BA5"/>
    <w:rsid w:val="009E3E16"/>
    <w:rsid w:val="009E4464"/>
    <w:rsid w:val="009E474C"/>
    <w:rsid w:val="009E47A3"/>
    <w:rsid w:val="009E4838"/>
    <w:rsid w:val="009E4DEA"/>
    <w:rsid w:val="009E624E"/>
    <w:rsid w:val="009E692D"/>
    <w:rsid w:val="009E6FE4"/>
    <w:rsid w:val="009E70FB"/>
    <w:rsid w:val="009F076D"/>
    <w:rsid w:val="009F08F3"/>
    <w:rsid w:val="009F0CCC"/>
    <w:rsid w:val="009F0E78"/>
    <w:rsid w:val="009F119A"/>
    <w:rsid w:val="009F1288"/>
    <w:rsid w:val="009F2CD2"/>
    <w:rsid w:val="009F2FD9"/>
    <w:rsid w:val="009F300C"/>
    <w:rsid w:val="009F3175"/>
    <w:rsid w:val="009F344F"/>
    <w:rsid w:val="009F370D"/>
    <w:rsid w:val="009F3845"/>
    <w:rsid w:val="009F599D"/>
    <w:rsid w:val="009F6796"/>
    <w:rsid w:val="009F6A7E"/>
    <w:rsid w:val="00A020FF"/>
    <w:rsid w:val="00A025E3"/>
    <w:rsid w:val="00A02728"/>
    <w:rsid w:val="00A02E88"/>
    <w:rsid w:val="00A030C0"/>
    <w:rsid w:val="00A031D8"/>
    <w:rsid w:val="00A03384"/>
    <w:rsid w:val="00A04440"/>
    <w:rsid w:val="00A048A8"/>
    <w:rsid w:val="00A04F49"/>
    <w:rsid w:val="00A05933"/>
    <w:rsid w:val="00A1155B"/>
    <w:rsid w:val="00A11C21"/>
    <w:rsid w:val="00A123D9"/>
    <w:rsid w:val="00A13E54"/>
    <w:rsid w:val="00A14196"/>
    <w:rsid w:val="00A1532A"/>
    <w:rsid w:val="00A15D0A"/>
    <w:rsid w:val="00A16587"/>
    <w:rsid w:val="00A1754C"/>
    <w:rsid w:val="00A17687"/>
    <w:rsid w:val="00A1797E"/>
    <w:rsid w:val="00A17B00"/>
    <w:rsid w:val="00A17F63"/>
    <w:rsid w:val="00A20139"/>
    <w:rsid w:val="00A20884"/>
    <w:rsid w:val="00A20DBD"/>
    <w:rsid w:val="00A2193B"/>
    <w:rsid w:val="00A2351A"/>
    <w:rsid w:val="00A24E27"/>
    <w:rsid w:val="00A25259"/>
    <w:rsid w:val="00A2625C"/>
    <w:rsid w:val="00A264A9"/>
    <w:rsid w:val="00A26DCF"/>
    <w:rsid w:val="00A27785"/>
    <w:rsid w:val="00A27B28"/>
    <w:rsid w:val="00A27B8B"/>
    <w:rsid w:val="00A30187"/>
    <w:rsid w:val="00A3044D"/>
    <w:rsid w:val="00A305AD"/>
    <w:rsid w:val="00A30846"/>
    <w:rsid w:val="00A30ED9"/>
    <w:rsid w:val="00A3117C"/>
    <w:rsid w:val="00A31552"/>
    <w:rsid w:val="00A32195"/>
    <w:rsid w:val="00A33145"/>
    <w:rsid w:val="00A33B79"/>
    <w:rsid w:val="00A33FEA"/>
    <w:rsid w:val="00A341FB"/>
    <w:rsid w:val="00A3448A"/>
    <w:rsid w:val="00A34A75"/>
    <w:rsid w:val="00A34D9C"/>
    <w:rsid w:val="00A3565B"/>
    <w:rsid w:val="00A35D39"/>
    <w:rsid w:val="00A35DB5"/>
    <w:rsid w:val="00A36297"/>
    <w:rsid w:val="00A36CD6"/>
    <w:rsid w:val="00A3746E"/>
    <w:rsid w:val="00A375F3"/>
    <w:rsid w:val="00A40029"/>
    <w:rsid w:val="00A4018D"/>
    <w:rsid w:val="00A41E2B"/>
    <w:rsid w:val="00A425AC"/>
    <w:rsid w:val="00A432EA"/>
    <w:rsid w:val="00A452E4"/>
    <w:rsid w:val="00A45B74"/>
    <w:rsid w:val="00A46B8F"/>
    <w:rsid w:val="00A47198"/>
    <w:rsid w:val="00A471F3"/>
    <w:rsid w:val="00A473E2"/>
    <w:rsid w:val="00A47721"/>
    <w:rsid w:val="00A47A92"/>
    <w:rsid w:val="00A47B33"/>
    <w:rsid w:val="00A50C4D"/>
    <w:rsid w:val="00A51B52"/>
    <w:rsid w:val="00A52710"/>
    <w:rsid w:val="00A52E1D"/>
    <w:rsid w:val="00A532A6"/>
    <w:rsid w:val="00A53471"/>
    <w:rsid w:val="00A550F4"/>
    <w:rsid w:val="00A55124"/>
    <w:rsid w:val="00A55241"/>
    <w:rsid w:val="00A56216"/>
    <w:rsid w:val="00A56E85"/>
    <w:rsid w:val="00A5706C"/>
    <w:rsid w:val="00A60311"/>
    <w:rsid w:val="00A6087C"/>
    <w:rsid w:val="00A60FB1"/>
    <w:rsid w:val="00A611D0"/>
    <w:rsid w:val="00A61499"/>
    <w:rsid w:val="00A62490"/>
    <w:rsid w:val="00A624A7"/>
    <w:rsid w:val="00A629ED"/>
    <w:rsid w:val="00A62A77"/>
    <w:rsid w:val="00A62F91"/>
    <w:rsid w:val="00A6310F"/>
    <w:rsid w:val="00A63483"/>
    <w:rsid w:val="00A6360E"/>
    <w:rsid w:val="00A638C3"/>
    <w:rsid w:val="00A64E0A"/>
    <w:rsid w:val="00A657D7"/>
    <w:rsid w:val="00A659B8"/>
    <w:rsid w:val="00A660AC"/>
    <w:rsid w:val="00A66602"/>
    <w:rsid w:val="00A66C88"/>
    <w:rsid w:val="00A67E6C"/>
    <w:rsid w:val="00A70841"/>
    <w:rsid w:val="00A718CD"/>
    <w:rsid w:val="00A71B99"/>
    <w:rsid w:val="00A72DC1"/>
    <w:rsid w:val="00A731FD"/>
    <w:rsid w:val="00A7347E"/>
    <w:rsid w:val="00A73997"/>
    <w:rsid w:val="00A739D0"/>
    <w:rsid w:val="00A7586C"/>
    <w:rsid w:val="00A758C7"/>
    <w:rsid w:val="00A75EE7"/>
    <w:rsid w:val="00A761D4"/>
    <w:rsid w:val="00A76B27"/>
    <w:rsid w:val="00A77EC4"/>
    <w:rsid w:val="00A805C5"/>
    <w:rsid w:val="00A811FE"/>
    <w:rsid w:val="00A81C0F"/>
    <w:rsid w:val="00A85191"/>
    <w:rsid w:val="00A859AB"/>
    <w:rsid w:val="00A85B12"/>
    <w:rsid w:val="00A873B2"/>
    <w:rsid w:val="00A876EB"/>
    <w:rsid w:val="00A902B5"/>
    <w:rsid w:val="00A9030B"/>
    <w:rsid w:val="00A90FC3"/>
    <w:rsid w:val="00A915F7"/>
    <w:rsid w:val="00A91E3E"/>
    <w:rsid w:val="00A92879"/>
    <w:rsid w:val="00A92FE5"/>
    <w:rsid w:val="00A9324B"/>
    <w:rsid w:val="00A93A51"/>
    <w:rsid w:val="00A93D2D"/>
    <w:rsid w:val="00A94265"/>
    <w:rsid w:val="00A9442A"/>
    <w:rsid w:val="00A954B8"/>
    <w:rsid w:val="00A96367"/>
    <w:rsid w:val="00A9647B"/>
    <w:rsid w:val="00A96648"/>
    <w:rsid w:val="00A967DA"/>
    <w:rsid w:val="00A96A3E"/>
    <w:rsid w:val="00A970F3"/>
    <w:rsid w:val="00A97449"/>
    <w:rsid w:val="00AA016F"/>
    <w:rsid w:val="00AA02C9"/>
    <w:rsid w:val="00AA100C"/>
    <w:rsid w:val="00AA12B2"/>
    <w:rsid w:val="00AA19D4"/>
    <w:rsid w:val="00AA1BEC"/>
    <w:rsid w:val="00AA1ED6"/>
    <w:rsid w:val="00AA21F9"/>
    <w:rsid w:val="00AA40F8"/>
    <w:rsid w:val="00AA42A7"/>
    <w:rsid w:val="00AA49BB"/>
    <w:rsid w:val="00AA4E6D"/>
    <w:rsid w:val="00AA51D6"/>
    <w:rsid w:val="00AA52D3"/>
    <w:rsid w:val="00AA5F3B"/>
    <w:rsid w:val="00AA6F32"/>
    <w:rsid w:val="00AA76FB"/>
    <w:rsid w:val="00AA77B8"/>
    <w:rsid w:val="00AB0043"/>
    <w:rsid w:val="00AB03AC"/>
    <w:rsid w:val="00AB0BC8"/>
    <w:rsid w:val="00AB11CA"/>
    <w:rsid w:val="00AB14D9"/>
    <w:rsid w:val="00AB24CA"/>
    <w:rsid w:val="00AB2854"/>
    <w:rsid w:val="00AB2B2A"/>
    <w:rsid w:val="00AB2EDF"/>
    <w:rsid w:val="00AB2F77"/>
    <w:rsid w:val="00AB4715"/>
    <w:rsid w:val="00AB4A48"/>
    <w:rsid w:val="00AB4AB8"/>
    <w:rsid w:val="00AB5D2A"/>
    <w:rsid w:val="00AB5F4A"/>
    <w:rsid w:val="00AB655E"/>
    <w:rsid w:val="00AB76E2"/>
    <w:rsid w:val="00AB7799"/>
    <w:rsid w:val="00AB7ADB"/>
    <w:rsid w:val="00AB7C7B"/>
    <w:rsid w:val="00AB7CD7"/>
    <w:rsid w:val="00AB7FE8"/>
    <w:rsid w:val="00AC007F"/>
    <w:rsid w:val="00AC0367"/>
    <w:rsid w:val="00AC0EAF"/>
    <w:rsid w:val="00AC11F6"/>
    <w:rsid w:val="00AC2749"/>
    <w:rsid w:val="00AC2ECD"/>
    <w:rsid w:val="00AC3119"/>
    <w:rsid w:val="00AC3508"/>
    <w:rsid w:val="00AC398D"/>
    <w:rsid w:val="00AC4787"/>
    <w:rsid w:val="00AC49FB"/>
    <w:rsid w:val="00AC5797"/>
    <w:rsid w:val="00AC5A10"/>
    <w:rsid w:val="00AC5E4C"/>
    <w:rsid w:val="00AC74EC"/>
    <w:rsid w:val="00AD0AA3"/>
    <w:rsid w:val="00AD0F78"/>
    <w:rsid w:val="00AD12F7"/>
    <w:rsid w:val="00AD2ED0"/>
    <w:rsid w:val="00AD2F5D"/>
    <w:rsid w:val="00AD3F94"/>
    <w:rsid w:val="00AD4791"/>
    <w:rsid w:val="00AD4A5A"/>
    <w:rsid w:val="00AD4AEE"/>
    <w:rsid w:val="00AD4C48"/>
    <w:rsid w:val="00AD5251"/>
    <w:rsid w:val="00AD5980"/>
    <w:rsid w:val="00AD6842"/>
    <w:rsid w:val="00AD6A4F"/>
    <w:rsid w:val="00AD7122"/>
    <w:rsid w:val="00AD71C2"/>
    <w:rsid w:val="00AE01F4"/>
    <w:rsid w:val="00AE0C39"/>
    <w:rsid w:val="00AE18F7"/>
    <w:rsid w:val="00AE27AC"/>
    <w:rsid w:val="00AE3745"/>
    <w:rsid w:val="00AE40E0"/>
    <w:rsid w:val="00AE4DBA"/>
    <w:rsid w:val="00AE4F07"/>
    <w:rsid w:val="00AE4FEE"/>
    <w:rsid w:val="00AE5BB3"/>
    <w:rsid w:val="00AE5C2F"/>
    <w:rsid w:val="00AE7771"/>
    <w:rsid w:val="00AF1C5D"/>
    <w:rsid w:val="00AF42D7"/>
    <w:rsid w:val="00AF5AC8"/>
    <w:rsid w:val="00AF6A90"/>
    <w:rsid w:val="00AF6CDB"/>
    <w:rsid w:val="00AF726A"/>
    <w:rsid w:val="00B006FE"/>
    <w:rsid w:val="00B007CB"/>
    <w:rsid w:val="00B00C0B"/>
    <w:rsid w:val="00B0135E"/>
    <w:rsid w:val="00B01690"/>
    <w:rsid w:val="00B026F7"/>
    <w:rsid w:val="00B02AA9"/>
    <w:rsid w:val="00B02FA3"/>
    <w:rsid w:val="00B03146"/>
    <w:rsid w:val="00B0348E"/>
    <w:rsid w:val="00B03D26"/>
    <w:rsid w:val="00B05084"/>
    <w:rsid w:val="00B05346"/>
    <w:rsid w:val="00B05D66"/>
    <w:rsid w:val="00B06445"/>
    <w:rsid w:val="00B070C1"/>
    <w:rsid w:val="00B07945"/>
    <w:rsid w:val="00B07CFA"/>
    <w:rsid w:val="00B10311"/>
    <w:rsid w:val="00B10484"/>
    <w:rsid w:val="00B10FCD"/>
    <w:rsid w:val="00B117FD"/>
    <w:rsid w:val="00B11BAB"/>
    <w:rsid w:val="00B13ABC"/>
    <w:rsid w:val="00B14268"/>
    <w:rsid w:val="00B14295"/>
    <w:rsid w:val="00B1542A"/>
    <w:rsid w:val="00B157F9"/>
    <w:rsid w:val="00B15C2A"/>
    <w:rsid w:val="00B17123"/>
    <w:rsid w:val="00B1759A"/>
    <w:rsid w:val="00B17BE9"/>
    <w:rsid w:val="00B17F6D"/>
    <w:rsid w:val="00B20256"/>
    <w:rsid w:val="00B202AA"/>
    <w:rsid w:val="00B20A42"/>
    <w:rsid w:val="00B20D09"/>
    <w:rsid w:val="00B21F79"/>
    <w:rsid w:val="00B22B96"/>
    <w:rsid w:val="00B22C45"/>
    <w:rsid w:val="00B230D8"/>
    <w:rsid w:val="00B233D5"/>
    <w:rsid w:val="00B23C7F"/>
    <w:rsid w:val="00B24653"/>
    <w:rsid w:val="00B25446"/>
    <w:rsid w:val="00B26094"/>
    <w:rsid w:val="00B26E3C"/>
    <w:rsid w:val="00B2763F"/>
    <w:rsid w:val="00B27AAC"/>
    <w:rsid w:val="00B30731"/>
    <w:rsid w:val="00B30929"/>
    <w:rsid w:val="00B314DD"/>
    <w:rsid w:val="00B3247B"/>
    <w:rsid w:val="00B32ECD"/>
    <w:rsid w:val="00B3327A"/>
    <w:rsid w:val="00B349F4"/>
    <w:rsid w:val="00B372AA"/>
    <w:rsid w:val="00B374D8"/>
    <w:rsid w:val="00B37AE3"/>
    <w:rsid w:val="00B40445"/>
    <w:rsid w:val="00B40995"/>
    <w:rsid w:val="00B409E0"/>
    <w:rsid w:val="00B40AFE"/>
    <w:rsid w:val="00B41888"/>
    <w:rsid w:val="00B41E32"/>
    <w:rsid w:val="00B43CB2"/>
    <w:rsid w:val="00B44C50"/>
    <w:rsid w:val="00B44D91"/>
    <w:rsid w:val="00B450E4"/>
    <w:rsid w:val="00B45A52"/>
    <w:rsid w:val="00B45A6B"/>
    <w:rsid w:val="00B45CB0"/>
    <w:rsid w:val="00B460CD"/>
    <w:rsid w:val="00B46175"/>
    <w:rsid w:val="00B47889"/>
    <w:rsid w:val="00B52BBF"/>
    <w:rsid w:val="00B52CB4"/>
    <w:rsid w:val="00B532D9"/>
    <w:rsid w:val="00B539FB"/>
    <w:rsid w:val="00B53CC8"/>
    <w:rsid w:val="00B548B7"/>
    <w:rsid w:val="00B54BC4"/>
    <w:rsid w:val="00B56148"/>
    <w:rsid w:val="00B56E04"/>
    <w:rsid w:val="00B572D7"/>
    <w:rsid w:val="00B577FE"/>
    <w:rsid w:val="00B60861"/>
    <w:rsid w:val="00B6113F"/>
    <w:rsid w:val="00B61B30"/>
    <w:rsid w:val="00B61EF8"/>
    <w:rsid w:val="00B61F50"/>
    <w:rsid w:val="00B623AF"/>
    <w:rsid w:val="00B62D16"/>
    <w:rsid w:val="00B63231"/>
    <w:rsid w:val="00B63F0C"/>
    <w:rsid w:val="00B64E96"/>
    <w:rsid w:val="00B664C7"/>
    <w:rsid w:val="00B66BAB"/>
    <w:rsid w:val="00B66E3E"/>
    <w:rsid w:val="00B67AA0"/>
    <w:rsid w:val="00B67C32"/>
    <w:rsid w:val="00B67CDB"/>
    <w:rsid w:val="00B67F8D"/>
    <w:rsid w:val="00B71200"/>
    <w:rsid w:val="00B71224"/>
    <w:rsid w:val="00B71C1C"/>
    <w:rsid w:val="00B72B69"/>
    <w:rsid w:val="00B739F6"/>
    <w:rsid w:val="00B741AE"/>
    <w:rsid w:val="00B7441C"/>
    <w:rsid w:val="00B74838"/>
    <w:rsid w:val="00B76445"/>
    <w:rsid w:val="00B76950"/>
    <w:rsid w:val="00B76AF3"/>
    <w:rsid w:val="00B77053"/>
    <w:rsid w:val="00B80D89"/>
    <w:rsid w:val="00B81A6C"/>
    <w:rsid w:val="00B81C56"/>
    <w:rsid w:val="00B82BA5"/>
    <w:rsid w:val="00B838F6"/>
    <w:rsid w:val="00B83E4A"/>
    <w:rsid w:val="00B849B4"/>
    <w:rsid w:val="00B84A04"/>
    <w:rsid w:val="00B84B77"/>
    <w:rsid w:val="00B8521A"/>
    <w:rsid w:val="00B85608"/>
    <w:rsid w:val="00B85DE5"/>
    <w:rsid w:val="00B8605E"/>
    <w:rsid w:val="00B90792"/>
    <w:rsid w:val="00B90C9C"/>
    <w:rsid w:val="00B90F73"/>
    <w:rsid w:val="00B92E60"/>
    <w:rsid w:val="00B93B59"/>
    <w:rsid w:val="00B9406A"/>
    <w:rsid w:val="00B9547B"/>
    <w:rsid w:val="00B9662E"/>
    <w:rsid w:val="00B97A9E"/>
    <w:rsid w:val="00BA05A7"/>
    <w:rsid w:val="00BA0A44"/>
    <w:rsid w:val="00BA12F5"/>
    <w:rsid w:val="00BA198E"/>
    <w:rsid w:val="00BA2280"/>
    <w:rsid w:val="00BA2A08"/>
    <w:rsid w:val="00BA3D9E"/>
    <w:rsid w:val="00BA3FE4"/>
    <w:rsid w:val="00BA416A"/>
    <w:rsid w:val="00BA4953"/>
    <w:rsid w:val="00BA53FE"/>
    <w:rsid w:val="00BA56D2"/>
    <w:rsid w:val="00BA5D35"/>
    <w:rsid w:val="00BA6873"/>
    <w:rsid w:val="00BA738D"/>
    <w:rsid w:val="00BA76E0"/>
    <w:rsid w:val="00BA7C37"/>
    <w:rsid w:val="00BB0462"/>
    <w:rsid w:val="00BB0465"/>
    <w:rsid w:val="00BB18F6"/>
    <w:rsid w:val="00BB1D8E"/>
    <w:rsid w:val="00BB2783"/>
    <w:rsid w:val="00BB2A25"/>
    <w:rsid w:val="00BB2AA3"/>
    <w:rsid w:val="00BB415D"/>
    <w:rsid w:val="00BB514E"/>
    <w:rsid w:val="00BB51E9"/>
    <w:rsid w:val="00BB5969"/>
    <w:rsid w:val="00BB6203"/>
    <w:rsid w:val="00BB65F3"/>
    <w:rsid w:val="00BB786B"/>
    <w:rsid w:val="00BB7D63"/>
    <w:rsid w:val="00BC0FDC"/>
    <w:rsid w:val="00BC1804"/>
    <w:rsid w:val="00BC18EE"/>
    <w:rsid w:val="00BC2639"/>
    <w:rsid w:val="00BC2B90"/>
    <w:rsid w:val="00BC3053"/>
    <w:rsid w:val="00BC318E"/>
    <w:rsid w:val="00BC3953"/>
    <w:rsid w:val="00BC44E3"/>
    <w:rsid w:val="00BC4D2E"/>
    <w:rsid w:val="00BC6B6D"/>
    <w:rsid w:val="00BC6E26"/>
    <w:rsid w:val="00BC7D6C"/>
    <w:rsid w:val="00BD0616"/>
    <w:rsid w:val="00BD0912"/>
    <w:rsid w:val="00BD48AC"/>
    <w:rsid w:val="00BD5A75"/>
    <w:rsid w:val="00BD5F1A"/>
    <w:rsid w:val="00BD5F56"/>
    <w:rsid w:val="00BD60F6"/>
    <w:rsid w:val="00BD6996"/>
    <w:rsid w:val="00BD7971"/>
    <w:rsid w:val="00BD7F90"/>
    <w:rsid w:val="00BE0413"/>
    <w:rsid w:val="00BE073D"/>
    <w:rsid w:val="00BE07A5"/>
    <w:rsid w:val="00BE0BA4"/>
    <w:rsid w:val="00BE0CD4"/>
    <w:rsid w:val="00BE1003"/>
    <w:rsid w:val="00BE1234"/>
    <w:rsid w:val="00BE18A3"/>
    <w:rsid w:val="00BE2E62"/>
    <w:rsid w:val="00BE2E7E"/>
    <w:rsid w:val="00BE2FA6"/>
    <w:rsid w:val="00BE333F"/>
    <w:rsid w:val="00BE373D"/>
    <w:rsid w:val="00BE3870"/>
    <w:rsid w:val="00BE3D8F"/>
    <w:rsid w:val="00BE4E9E"/>
    <w:rsid w:val="00BE4FA1"/>
    <w:rsid w:val="00BE5DDF"/>
    <w:rsid w:val="00BE7031"/>
    <w:rsid w:val="00BE7406"/>
    <w:rsid w:val="00BE7603"/>
    <w:rsid w:val="00BE7852"/>
    <w:rsid w:val="00BE7AE5"/>
    <w:rsid w:val="00BF0764"/>
    <w:rsid w:val="00BF0CB1"/>
    <w:rsid w:val="00BF0E31"/>
    <w:rsid w:val="00BF1752"/>
    <w:rsid w:val="00BF30BD"/>
    <w:rsid w:val="00BF3279"/>
    <w:rsid w:val="00BF3EB2"/>
    <w:rsid w:val="00BF4624"/>
    <w:rsid w:val="00BF47E9"/>
    <w:rsid w:val="00BF486C"/>
    <w:rsid w:val="00BF4E7C"/>
    <w:rsid w:val="00BF60C9"/>
    <w:rsid w:val="00BF6C09"/>
    <w:rsid w:val="00BF74C7"/>
    <w:rsid w:val="00BF7A7A"/>
    <w:rsid w:val="00BF7F36"/>
    <w:rsid w:val="00C015F1"/>
    <w:rsid w:val="00C01F33"/>
    <w:rsid w:val="00C02CC6"/>
    <w:rsid w:val="00C03584"/>
    <w:rsid w:val="00C0375E"/>
    <w:rsid w:val="00C03789"/>
    <w:rsid w:val="00C03B9C"/>
    <w:rsid w:val="00C03CE8"/>
    <w:rsid w:val="00C03DD2"/>
    <w:rsid w:val="00C0409E"/>
    <w:rsid w:val="00C040F7"/>
    <w:rsid w:val="00C04157"/>
    <w:rsid w:val="00C044AB"/>
    <w:rsid w:val="00C04BF5"/>
    <w:rsid w:val="00C04C8A"/>
    <w:rsid w:val="00C05706"/>
    <w:rsid w:val="00C057DC"/>
    <w:rsid w:val="00C07377"/>
    <w:rsid w:val="00C101A8"/>
    <w:rsid w:val="00C10478"/>
    <w:rsid w:val="00C12001"/>
    <w:rsid w:val="00C12107"/>
    <w:rsid w:val="00C122B1"/>
    <w:rsid w:val="00C1290D"/>
    <w:rsid w:val="00C13104"/>
    <w:rsid w:val="00C13305"/>
    <w:rsid w:val="00C134D3"/>
    <w:rsid w:val="00C13BE4"/>
    <w:rsid w:val="00C14436"/>
    <w:rsid w:val="00C14888"/>
    <w:rsid w:val="00C14D4B"/>
    <w:rsid w:val="00C14E44"/>
    <w:rsid w:val="00C154BB"/>
    <w:rsid w:val="00C15CF8"/>
    <w:rsid w:val="00C16010"/>
    <w:rsid w:val="00C161CE"/>
    <w:rsid w:val="00C16D6B"/>
    <w:rsid w:val="00C17852"/>
    <w:rsid w:val="00C17DFF"/>
    <w:rsid w:val="00C20B5A"/>
    <w:rsid w:val="00C21287"/>
    <w:rsid w:val="00C217C2"/>
    <w:rsid w:val="00C219B8"/>
    <w:rsid w:val="00C22691"/>
    <w:rsid w:val="00C25618"/>
    <w:rsid w:val="00C26FC6"/>
    <w:rsid w:val="00C2716A"/>
    <w:rsid w:val="00C279B5"/>
    <w:rsid w:val="00C27C45"/>
    <w:rsid w:val="00C3007E"/>
    <w:rsid w:val="00C30E5F"/>
    <w:rsid w:val="00C327A4"/>
    <w:rsid w:val="00C32977"/>
    <w:rsid w:val="00C329C2"/>
    <w:rsid w:val="00C32AE3"/>
    <w:rsid w:val="00C32BA5"/>
    <w:rsid w:val="00C3322B"/>
    <w:rsid w:val="00C35846"/>
    <w:rsid w:val="00C35D56"/>
    <w:rsid w:val="00C36920"/>
    <w:rsid w:val="00C36E02"/>
    <w:rsid w:val="00C3719D"/>
    <w:rsid w:val="00C371F1"/>
    <w:rsid w:val="00C37CB2"/>
    <w:rsid w:val="00C37E68"/>
    <w:rsid w:val="00C37FC1"/>
    <w:rsid w:val="00C40084"/>
    <w:rsid w:val="00C40978"/>
    <w:rsid w:val="00C40CF3"/>
    <w:rsid w:val="00C41358"/>
    <w:rsid w:val="00C41844"/>
    <w:rsid w:val="00C41DCC"/>
    <w:rsid w:val="00C421A3"/>
    <w:rsid w:val="00C439FB"/>
    <w:rsid w:val="00C443EA"/>
    <w:rsid w:val="00C44D1F"/>
    <w:rsid w:val="00C4505F"/>
    <w:rsid w:val="00C45484"/>
    <w:rsid w:val="00C45B6D"/>
    <w:rsid w:val="00C473A5"/>
    <w:rsid w:val="00C47411"/>
    <w:rsid w:val="00C47833"/>
    <w:rsid w:val="00C501AF"/>
    <w:rsid w:val="00C5026B"/>
    <w:rsid w:val="00C504F7"/>
    <w:rsid w:val="00C5063B"/>
    <w:rsid w:val="00C50B4D"/>
    <w:rsid w:val="00C50F0A"/>
    <w:rsid w:val="00C516FC"/>
    <w:rsid w:val="00C51CDA"/>
    <w:rsid w:val="00C522B5"/>
    <w:rsid w:val="00C52C38"/>
    <w:rsid w:val="00C53E63"/>
    <w:rsid w:val="00C54024"/>
    <w:rsid w:val="00C545A9"/>
    <w:rsid w:val="00C54680"/>
    <w:rsid w:val="00C54995"/>
    <w:rsid w:val="00C54D41"/>
    <w:rsid w:val="00C54EA8"/>
    <w:rsid w:val="00C5509B"/>
    <w:rsid w:val="00C56D05"/>
    <w:rsid w:val="00C57E47"/>
    <w:rsid w:val="00C605A2"/>
    <w:rsid w:val="00C60783"/>
    <w:rsid w:val="00C611DE"/>
    <w:rsid w:val="00C61622"/>
    <w:rsid w:val="00C618B0"/>
    <w:rsid w:val="00C61CE3"/>
    <w:rsid w:val="00C629A3"/>
    <w:rsid w:val="00C62AAC"/>
    <w:rsid w:val="00C63B3F"/>
    <w:rsid w:val="00C64672"/>
    <w:rsid w:val="00C6483D"/>
    <w:rsid w:val="00C6533A"/>
    <w:rsid w:val="00C67596"/>
    <w:rsid w:val="00C675FB"/>
    <w:rsid w:val="00C67DC7"/>
    <w:rsid w:val="00C70697"/>
    <w:rsid w:val="00C709AB"/>
    <w:rsid w:val="00C71530"/>
    <w:rsid w:val="00C71FEF"/>
    <w:rsid w:val="00C72004"/>
    <w:rsid w:val="00C72093"/>
    <w:rsid w:val="00C72227"/>
    <w:rsid w:val="00C72534"/>
    <w:rsid w:val="00C72EF4"/>
    <w:rsid w:val="00C738BD"/>
    <w:rsid w:val="00C739AA"/>
    <w:rsid w:val="00C73D03"/>
    <w:rsid w:val="00C744E1"/>
    <w:rsid w:val="00C744FE"/>
    <w:rsid w:val="00C74826"/>
    <w:rsid w:val="00C753C2"/>
    <w:rsid w:val="00C7570B"/>
    <w:rsid w:val="00C75D2F"/>
    <w:rsid w:val="00C75F31"/>
    <w:rsid w:val="00C76633"/>
    <w:rsid w:val="00C767BE"/>
    <w:rsid w:val="00C7696D"/>
    <w:rsid w:val="00C76E3C"/>
    <w:rsid w:val="00C77D36"/>
    <w:rsid w:val="00C8000F"/>
    <w:rsid w:val="00C800DB"/>
    <w:rsid w:val="00C800F3"/>
    <w:rsid w:val="00C810BB"/>
    <w:rsid w:val="00C81568"/>
    <w:rsid w:val="00C81580"/>
    <w:rsid w:val="00C8160A"/>
    <w:rsid w:val="00C8245F"/>
    <w:rsid w:val="00C83A24"/>
    <w:rsid w:val="00C845C6"/>
    <w:rsid w:val="00C84931"/>
    <w:rsid w:val="00C84CA5"/>
    <w:rsid w:val="00C8573C"/>
    <w:rsid w:val="00C8625D"/>
    <w:rsid w:val="00C86AB6"/>
    <w:rsid w:val="00C86E1B"/>
    <w:rsid w:val="00C870C6"/>
    <w:rsid w:val="00C90268"/>
    <w:rsid w:val="00C9027A"/>
    <w:rsid w:val="00C905D3"/>
    <w:rsid w:val="00C9068E"/>
    <w:rsid w:val="00C910FE"/>
    <w:rsid w:val="00C916B7"/>
    <w:rsid w:val="00C92792"/>
    <w:rsid w:val="00C93814"/>
    <w:rsid w:val="00C93C4B"/>
    <w:rsid w:val="00C944AB"/>
    <w:rsid w:val="00C94FA9"/>
    <w:rsid w:val="00C95B40"/>
    <w:rsid w:val="00C95E4E"/>
    <w:rsid w:val="00C965BD"/>
    <w:rsid w:val="00C96D49"/>
    <w:rsid w:val="00CA0D50"/>
    <w:rsid w:val="00CA140D"/>
    <w:rsid w:val="00CA1A52"/>
    <w:rsid w:val="00CA1B17"/>
    <w:rsid w:val="00CA1ED8"/>
    <w:rsid w:val="00CA2EFB"/>
    <w:rsid w:val="00CA35D2"/>
    <w:rsid w:val="00CA3973"/>
    <w:rsid w:val="00CA4A3E"/>
    <w:rsid w:val="00CA51FD"/>
    <w:rsid w:val="00CA645F"/>
    <w:rsid w:val="00CA7B68"/>
    <w:rsid w:val="00CB02D9"/>
    <w:rsid w:val="00CB1F63"/>
    <w:rsid w:val="00CB1FA2"/>
    <w:rsid w:val="00CB3437"/>
    <w:rsid w:val="00CB35C5"/>
    <w:rsid w:val="00CB3E92"/>
    <w:rsid w:val="00CB417B"/>
    <w:rsid w:val="00CB435D"/>
    <w:rsid w:val="00CB6B02"/>
    <w:rsid w:val="00CB6F83"/>
    <w:rsid w:val="00CB7170"/>
    <w:rsid w:val="00CB795F"/>
    <w:rsid w:val="00CC040E"/>
    <w:rsid w:val="00CC111F"/>
    <w:rsid w:val="00CC1729"/>
    <w:rsid w:val="00CC1843"/>
    <w:rsid w:val="00CC1E73"/>
    <w:rsid w:val="00CC2011"/>
    <w:rsid w:val="00CC2289"/>
    <w:rsid w:val="00CC28DB"/>
    <w:rsid w:val="00CC2F9F"/>
    <w:rsid w:val="00CC3EA0"/>
    <w:rsid w:val="00CC4171"/>
    <w:rsid w:val="00CC4224"/>
    <w:rsid w:val="00CC62C0"/>
    <w:rsid w:val="00CC70C8"/>
    <w:rsid w:val="00CC7B45"/>
    <w:rsid w:val="00CD04DE"/>
    <w:rsid w:val="00CD1188"/>
    <w:rsid w:val="00CD1197"/>
    <w:rsid w:val="00CD143E"/>
    <w:rsid w:val="00CD20CD"/>
    <w:rsid w:val="00CD23C4"/>
    <w:rsid w:val="00CD2ED1"/>
    <w:rsid w:val="00CD337B"/>
    <w:rsid w:val="00CD3B6B"/>
    <w:rsid w:val="00CD45B9"/>
    <w:rsid w:val="00CD4D63"/>
    <w:rsid w:val="00CD4E84"/>
    <w:rsid w:val="00CD5922"/>
    <w:rsid w:val="00CD5C93"/>
    <w:rsid w:val="00CD6198"/>
    <w:rsid w:val="00CD61C4"/>
    <w:rsid w:val="00CD6E60"/>
    <w:rsid w:val="00CD777C"/>
    <w:rsid w:val="00CD7C25"/>
    <w:rsid w:val="00CD7E13"/>
    <w:rsid w:val="00CE0424"/>
    <w:rsid w:val="00CE2DCF"/>
    <w:rsid w:val="00CE356F"/>
    <w:rsid w:val="00CE36F0"/>
    <w:rsid w:val="00CE510C"/>
    <w:rsid w:val="00CE566A"/>
    <w:rsid w:val="00CE5B48"/>
    <w:rsid w:val="00CE717A"/>
    <w:rsid w:val="00CE7561"/>
    <w:rsid w:val="00CE79C9"/>
    <w:rsid w:val="00CE7BDF"/>
    <w:rsid w:val="00CF07FA"/>
    <w:rsid w:val="00CF1354"/>
    <w:rsid w:val="00CF19AB"/>
    <w:rsid w:val="00CF1A87"/>
    <w:rsid w:val="00CF266C"/>
    <w:rsid w:val="00CF2CBD"/>
    <w:rsid w:val="00CF2D66"/>
    <w:rsid w:val="00CF3422"/>
    <w:rsid w:val="00CF376F"/>
    <w:rsid w:val="00CF37AA"/>
    <w:rsid w:val="00CF3B1F"/>
    <w:rsid w:val="00CF3BF6"/>
    <w:rsid w:val="00CF53F8"/>
    <w:rsid w:val="00CF55A0"/>
    <w:rsid w:val="00CF625B"/>
    <w:rsid w:val="00CF6478"/>
    <w:rsid w:val="00CF687E"/>
    <w:rsid w:val="00CF7242"/>
    <w:rsid w:val="00D00B6E"/>
    <w:rsid w:val="00D00C2E"/>
    <w:rsid w:val="00D013BF"/>
    <w:rsid w:val="00D01463"/>
    <w:rsid w:val="00D03449"/>
    <w:rsid w:val="00D0349B"/>
    <w:rsid w:val="00D03A48"/>
    <w:rsid w:val="00D03F19"/>
    <w:rsid w:val="00D0594E"/>
    <w:rsid w:val="00D05E2E"/>
    <w:rsid w:val="00D05E5B"/>
    <w:rsid w:val="00D05F7B"/>
    <w:rsid w:val="00D06887"/>
    <w:rsid w:val="00D070F8"/>
    <w:rsid w:val="00D07132"/>
    <w:rsid w:val="00D10187"/>
    <w:rsid w:val="00D10249"/>
    <w:rsid w:val="00D105C5"/>
    <w:rsid w:val="00D10CC2"/>
    <w:rsid w:val="00D115C3"/>
    <w:rsid w:val="00D11897"/>
    <w:rsid w:val="00D13135"/>
    <w:rsid w:val="00D13571"/>
    <w:rsid w:val="00D13E4E"/>
    <w:rsid w:val="00D141A6"/>
    <w:rsid w:val="00D14CF4"/>
    <w:rsid w:val="00D157C8"/>
    <w:rsid w:val="00D15E6E"/>
    <w:rsid w:val="00D17077"/>
    <w:rsid w:val="00D1737F"/>
    <w:rsid w:val="00D173AE"/>
    <w:rsid w:val="00D20AD7"/>
    <w:rsid w:val="00D210CF"/>
    <w:rsid w:val="00D2127A"/>
    <w:rsid w:val="00D21A74"/>
    <w:rsid w:val="00D21E7F"/>
    <w:rsid w:val="00D2243D"/>
    <w:rsid w:val="00D237F4"/>
    <w:rsid w:val="00D239A7"/>
    <w:rsid w:val="00D23B4F"/>
    <w:rsid w:val="00D23D4E"/>
    <w:rsid w:val="00D23F47"/>
    <w:rsid w:val="00D24239"/>
    <w:rsid w:val="00D24513"/>
    <w:rsid w:val="00D246B8"/>
    <w:rsid w:val="00D24816"/>
    <w:rsid w:val="00D2511E"/>
    <w:rsid w:val="00D26D9C"/>
    <w:rsid w:val="00D27928"/>
    <w:rsid w:val="00D30F9F"/>
    <w:rsid w:val="00D31001"/>
    <w:rsid w:val="00D3197A"/>
    <w:rsid w:val="00D31AD6"/>
    <w:rsid w:val="00D32118"/>
    <w:rsid w:val="00D33932"/>
    <w:rsid w:val="00D34A72"/>
    <w:rsid w:val="00D35BDB"/>
    <w:rsid w:val="00D35FEC"/>
    <w:rsid w:val="00D36779"/>
    <w:rsid w:val="00D36E71"/>
    <w:rsid w:val="00D37D87"/>
    <w:rsid w:val="00D37DAE"/>
    <w:rsid w:val="00D40256"/>
    <w:rsid w:val="00D4065A"/>
    <w:rsid w:val="00D40B33"/>
    <w:rsid w:val="00D41366"/>
    <w:rsid w:val="00D41FEA"/>
    <w:rsid w:val="00D4243B"/>
    <w:rsid w:val="00D4318F"/>
    <w:rsid w:val="00D438BF"/>
    <w:rsid w:val="00D439DC"/>
    <w:rsid w:val="00D440F8"/>
    <w:rsid w:val="00D44912"/>
    <w:rsid w:val="00D44DAD"/>
    <w:rsid w:val="00D45ACD"/>
    <w:rsid w:val="00D5008E"/>
    <w:rsid w:val="00D50340"/>
    <w:rsid w:val="00D509D2"/>
    <w:rsid w:val="00D50E66"/>
    <w:rsid w:val="00D51DF8"/>
    <w:rsid w:val="00D52ADF"/>
    <w:rsid w:val="00D5371D"/>
    <w:rsid w:val="00D53B49"/>
    <w:rsid w:val="00D53C03"/>
    <w:rsid w:val="00D53F52"/>
    <w:rsid w:val="00D546FF"/>
    <w:rsid w:val="00D558E9"/>
    <w:rsid w:val="00D55AD5"/>
    <w:rsid w:val="00D56F17"/>
    <w:rsid w:val="00D57112"/>
    <w:rsid w:val="00D576CA"/>
    <w:rsid w:val="00D57E82"/>
    <w:rsid w:val="00D60736"/>
    <w:rsid w:val="00D60B3A"/>
    <w:rsid w:val="00D60E14"/>
    <w:rsid w:val="00D61A25"/>
    <w:rsid w:val="00D61AF5"/>
    <w:rsid w:val="00D62311"/>
    <w:rsid w:val="00D64C12"/>
    <w:rsid w:val="00D64FFB"/>
    <w:rsid w:val="00D65277"/>
    <w:rsid w:val="00D652B5"/>
    <w:rsid w:val="00D65C62"/>
    <w:rsid w:val="00D66155"/>
    <w:rsid w:val="00D66167"/>
    <w:rsid w:val="00D671D4"/>
    <w:rsid w:val="00D673E4"/>
    <w:rsid w:val="00D67654"/>
    <w:rsid w:val="00D708B0"/>
    <w:rsid w:val="00D729A2"/>
    <w:rsid w:val="00D730E9"/>
    <w:rsid w:val="00D73189"/>
    <w:rsid w:val="00D73CBE"/>
    <w:rsid w:val="00D73DDE"/>
    <w:rsid w:val="00D7426D"/>
    <w:rsid w:val="00D75695"/>
    <w:rsid w:val="00D761BE"/>
    <w:rsid w:val="00D7685C"/>
    <w:rsid w:val="00D77B1D"/>
    <w:rsid w:val="00D8021F"/>
    <w:rsid w:val="00D80383"/>
    <w:rsid w:val="00D80B81"/>
    <w:rsid w:val="00D80DB9"/>
    <w:rsid w:val="00D818B6"/>
    <w:rsid w:val="00D823C6"/>
    <w:rsid w:val="00D826E0"/>
    <w:rsid w:val="00D8327F"/>
    <w:rsid w:val="00D84330"/>
    <w:rsid w:val="00D8441A"/>
    <w:rsid w:val="00D84961"/>
    <w:rsid w:val="00D85005"/>
    <w:rsid w:val="00D8573B"/>
    <w:rsid w:val="00D861A5"/>
    <w:rsid w:val="00D8643C"/>
    <w:rsid w:val="00D868D0"/>
    <w:rsid w:val="00D86CA3"/>
    <w:rsid w:val="00D871CE"/>
    <w:rsid w:val="00D876C1"/>
    <w:rsid w:val="00D87DE6"/>
    <w:rsid w:val="00D90897"/>
    <w:rsid w:val="00D9090E"/>
    <w:rsid w:val="00D911D9"/>
    <w:rsid w:val="00D9196D"/>
    <w:rsid w:val="00D926C4"/>
    <w:rsid w:val="00D92982"/>
    <w:rsid w:val="00D92F6E"/>
    <w:rsid w:val="00D93018"/>
    <w:rsid w:val="00D95284"/>
    <w:rsid w:val="00D9552F"/>
    <w:rsid w:val="00D95D2C"/>
    <w:rsid w:val="00D95DE5"/>
    <w:rsid w:val="00D95F33"/>
    <w:rsid w:val="00D95F7F"/>
    <w:rsid w:val="00D964FF"/>
    <w:rsid w:val="00D97682"/>
    <w:rsid w:val="00D97ADC"/>
    <w:rsid w:val="00DA058D"/>
    <w:rsid w:val="00DA0A02"/>
    <w:rsid w:val="00DA155A"/>
    <w:rsid w:val="00DA2169"/>
    <w:rsid w:val="00DA2725"/>
    <w:rsid w:val="00DA2A2F"/>
    <w:rsid w:val="00DA2FEE"/>
    <w:rsid w:val="00DA305E"/>
    <w:rsid w:val="00DA3426"/>
    <w:rsid w:val="00DA3441"/>
    <w:rsid w:val="00DA5417"/>
    <w:rsid w:val="00DA56E8"/>
    <w:rsid w:val="00DA5CFA"/>
    <w:rsid w:val="00DA5D90"/>
    <w:rsid w:val="00DA616B"/>
    <w:rsid w:val="00DA65A7"/>
    <w:rsid w:val="00DA740F"/>
    <w:rsid w:val="00DA777A"/>
    <w:rsid w:val="00DA7799"/>
    <w:rsid w:val="00DA7C28"/>
    <w:rsid w:val="00DA7DC2"/>
    <w:rsid w:val="00DA7F3A"/>
    <w:rsid w:val="00DB09CA"/>
    <w:rsid w:val="00DB0A9F"/>
    <w:rsid w:val="00DB0F4C"/>
    <w:rsid w:val="00DB1FF4"/>
    <w:rsid w:val="00DB23E5"/>
    <w:rsid w:val="00DB25CF"/>
    <w:rsid w:val="00DB377D"/>
    <w:rsid w:val="00DB51C5"/>
    <w:rsid w:val="00DB7AA4"/>
    <w:rsid w:val="00DC06A2"/>
    <w:rsid w:val="00DC2243"/>
    <w:rsid w:val="00DC2D36"/>
    <w:rsid w:val="00DC4550"/>
    <w:rsid w:val="00DC4CDB"/>
    <w:rsid w:val="00DC502D"/>
    <w:rsid w:val="00DC53EF"/>
    <w:rsid w:val="00DC5D45"/>
    <w:rsid w:val="00DC6190"/>
    <w:rsid w:val="00DC65FC"/>
    <w:rsid w:val="00DC7A57"/>
    <w:rsid w:val="00DC7BDD"/>
    <w:rsid w:val="00DC7D2E"/>
    <w:rsid w:val="00DC7E32"/>
    <w:rsid w:val="00DD00BE"/>
    <w:rsid w:val="00DD052D"/>
    <w:rsid w:val="00DD132B"/>
    <w:rsid w:val="00DD141E"/>
    <w:rsid w:val="00DD1434"/>
    <w:rsid w:val="00DD1794"/>
    <w:rsid w:val="00DD1B6A"/>
    <w:rsid w:val="00DD1C89"/>
    <w:rsid w:val="00DD223D"/>
    <w:rsid w:val="00DD234D"/>
    <w:rsid w:val="00DD2405"/>
    <w:rsid w:val="00DD3DB3"/>
    <w:rsid w:val="00DD4412"/>
    <w:rsid w:val="00DD57A4"/>
    <w:rsid w:val="00DD59C5"/>
    <w:rsid w:val="00DD5DF1"/>
    <w:rsid w:val="00DE04F2"/>
    <w:rsid w:val="00DE141A"/>
    <w:rsid w:val="00DE1AB8"/>
    <w:rsid w:val="00DE22BC"/>
    <w:rsid w:val="00DE3405"/>
    <w:rsid w:val="00DE4D70"/>
    <w:rsid w:val="00DE53F7"/>
    <w:rsid w:val="00DE5608"/>
    <w:rsid w:val="00DE58D0"/>
    <w:rsid w:val="00DE5D6D"/>
    <w:rsid w:val="00DE6512"/>
    <w:rsid w:val="00DE654F"/>
    <w:rsid w:val="00DE69E6"/>
    <w:rsid w:val="00DE6C3F"/>
    <w:rsid w:val="00DF0B6E"/>
    <w:rsid w:val="00DF15E0"/>
    <w:rsid w:val="00DF1A3F"/>
    <w:rsid w:val="00DF23B6"/>
    <w:rsid w:val="00DF2C64"/>
    <w:rsid w:val="00DF3249"/>
    <w:rsid w:val="00DF37A0"/>
    <w:rsid w:val="00DF459A"/>
    <w:rsid w:val="00DF47EC"/>
    <w:rsid w:val="00DF5220"/>
    <w:rsid w:val="00DF54D0"/>
    <w:rsid w:val="00DF561C"/>
    <w:rsid w:val="00DF57A0"/>
    <w:rsid w:val="00DF5CE5"/>
    <w:rsid w:val="00DF5F43"/>
    <w:rsid w:val="00DF5FC5"/>
    <w:rsid w:val="00DF6629"/>
    <w:rsid w:val="00DF7E0C"/>
    <w:rsid w:val="00E0035B"/>
    <w:rsid w:val="00E01743"/>
    <w:rsid w:val="00E01771"/>
    <w:rsid w:val="00E02163"/>
    <w:rsid w:val="00E02467"/>
    <w:rsid w:val="00E034C4"/>
    <w:rsid w:val="00E048BE"/>
    <w:rsid w:val="00E04A17"/>
    <w:rsid w:val="00E06644"/>
    <w:rsid w:val="00E066E3"/>
    <w:rsid w:val="00E07112"/>
    <w:rsid w:val="00E07297"/>
    <w:rsid w:val="00E076C2"/>
    <w:rsid w:val="00E0776B"/>
    <w:rsid w:val="00E10246"/>
    <w:rsid w:val="00E1032F"/>
    <w:rsid w:val="00E10925"/>
    <w:rsid w:val="00E11007"/>
    <w:rsid w:val="00E110E7"/>
    <w:rsid w:val="00E11B20"/>
    <w:rsid w:val="00E11FF0"/>
    <w:rsid w:val="00E14363"/>
    <w:rsid w:val="00E15364"/>
    <w:rsid w:val="00E1627A"/>
    <w:rsid w:val="00E1710D"/>
    <w:rsid w:val="00E1753F"/>
    <w:rsid w:val="00E17E35"/>
    <w:rsid w:val="00E17F2B"/>
    <w:rsid w:val="00E17FA2"/>
    <w:rsid w:val="00E2147C"/>
    <w:rsid w:val="00E218F2"/>
    <w:rsid w:val="00E21921"/>
    <w:rsid w:val="00E21AE3"/>
    <w:rsid w:val="00E21DB7"/>
    <w:rsid w:val="00E22330"/>
    <w:rsid w:val="00E223E4"/>
    <w:rsid w:val="00E22DA4"/>
    <w:rsid w:val="00E23830"/>
    <w:rsid w:val="00E24B30"/>
    <w:rsid w:val="00E24C22"/>
    <w:rsid w:val="00E258AA"/>
    <w:rsid w:val="00E2642C"/>
    <w:rsid w:val="00E266E2"/>
    <w:rsid w:val="00E2718F"/>
    <w:rsid w:val="00E2733D"/>
    <w:rsid w:val="00E275FB"/>
    <w:rsid w:val="00E27E9C"/>
    <w:rsid w:val="00E302FB"/>
    <w:rsid w:val="00E303EB"/>
    <w:rsid w:val="00E308D3"/>
    <w:rsid w:val="00E30B5A"/>
    <w:rsid w:val="00E3123D"/>
    <w:rsid w:val="00E31461"/>
    <w:rsid w:val="00E31B59"/>
    <w:rsid w:val="00E31C17"/>
    <w:rsid w:val="00E31D43"/>
    <w:rsid w:val="00E32608"/>
    <w:rsid w:val="00E3267B"/>
    <w:rsid w:val="00E32DF1"/>
    <w:rsid w:val="00E331B3"/>
    <w:rsid w:val="00E33351"/>
    <w:rsid w:val="00E3357A"/>
    <w:rsid w:val="00E34188"/>
    <w:rsid w:val="00E34B6E"/>
    <w:rsid w:val="00E350A3"/>
    <w:rsid w:val="00E35559"/>
    <w:rsid w:val="00E3629F"/>
    <w:rsid w:val="00E36B97"/>
    <w:rsid w:val="00E3723A"/>
    <w:rsid w:val="00E373B2"/>
    <w:rsid w:val="00E37860"/>
    <w:rsid w:val="00E40548"/>
    <w:rsid w:val="00E43427"/>
    <w:rsid w:val="00E43A34"/>
    <w:rsid w:val="00E43E81"/>
    <w:rsid w:val="00E446F1"/>
    <w:rsid w:val="00E45A60"/>
    <w:rsid w:val="00E45D4D"/>
    <w:rsid w:val="00E46886"/>
    <w:rsid w:val="00E4689B"/>
    <w:rsid w:val="00E47AEF"/>
    <w:rsid w:val="00E5026A"/>
    <w:rsid w:val="00E504C9"/>
    <w:rsid w:val="00E50B6C"/>
    <w:rsid w:val="00E51794"/>
    <w:rsid w:val="00E520E3"/>
    <w:rsid w:val="00E5269F"/>
    <w:rsid w:val="00E53B75"/>
    <w:rsid w:val="00E5414B"/>
    <w:rsid w:val="00E547E1"/>
    <w:rsid w:val="00E548A3"/>
    <w:rsid w:val="00E54E3B"/>
    <w:rsid w:val="00E55ABE"/>
    <w:rsid w:val="00E566E4"/>
    <w:rsid w:val="00E56AC0"/>
    <w:rsid w:val="00E56F20"/>
    <w:rsid w:val="00E5752C"/>
    <w:rsid w:val="00E57565"/>
    <w:rsid w:val="00E57E6F"/>
    <w:rsid w:val="00E611CD"/>
    <w:rsid w:val="00E61613"/>
    <w:rsid w:val="00E6257D"/>
    <w:rsid w:val="00E63041"/>
    <w:rsid w:val="00E63838"/>
    <w:rsid w:val="00E64434"/>
    <w:rsid w:val="00E647B9"/>
    <w:rsid w:val="00E64AC0"/>
    <w:rsid w:val="00E64C1B"/>
    <w:rsid w:val="00E6550E"/>
    <w:rsid w:val="00E656B3"/>
    <w:rsid w:val="00E67C51"/>
    <w:rsid w:val="00E70154"/>
    <w:rsid w:val="00E70682"/>
    <w:rsid w:val="00E708F9"/>
    <w:rsid w:val="00E7090B"/>
    <w:rsid w:val="00E70B25"/>
    <w:rsid w:val="00E70C70"/>
    <w:rsid w:val="00E71605"/>
    <w:rsid w:val="00E721A6"/>
    <w:rsid w:val="00E725F3"/>
    <w:rsid w:val="00E72940"/>
    <w:rsid w:val="00E72EFC"/>
    <w:rsid w:val="00E7315D"/>
    <w:rsid w:val="00E73384"/>
    <w:rsid w:val="00E73AAA"/>
    <w:rsid w:val="00E758EC"/>
    <w:rsid w:val="00E76D2B"/>
    <w:rsid w:val="00E7730F"/>
    <w:rsid w:val="00E80CC0"/>
    <w:rsid w:val="00E810DA"/>
    <w:rsid w:val="00E8234C"/>
    <w:rsid w:val="00E8255D"/>
    <w:rsid w:val="00E82A18"/>
    <w:rsid w:val="00E82C6F"/>
    <w:rsid w:val="00E831DE"/>
    <w:rsid w:val="00E83386"/>
    <w:rsid w:val="00E83979"/>
    <w:rsid w:val="00E83A39"/>
    <w:rsid w:val="00E83AA9"/>
    <w:rsid w:val="00E84064"/>
    <w:rsid w:val="00E84CA2"/>
    <w:rsid w:val="00E85928"/>
    <w:rsid w:val="00E85E2A"/>
    <w:rsid w:val="00E864C4"/>
    <w:rsid w:val="00E866C3"/>
    <w:rsid w:val="00E8683B"/>
    <w:rsid w:val="00E87822"/>
    <w:rsid w:val="00E90395"/>
    <w:rsid w:val="00E906BF"/>
    <w:rsid w:val="00E90E49"/>
    <w:rsid w:val="00E91441"/>
    <w:rsid w:val="00E916D1"/>
    <w:rsid w:val="00E917F9"/>
    <w:rsid w:val="00E9291C"/>
    <w:rsid w:val="00E92A75"/>
    <w:rsid w:val="00E93FFE"/>
    <w:rsid w:val="00E946AE"/>
    <w:rsid w:val="00E94F8A"/>
    <w:rsid w:val="00E95524"/>
    <w:rsid w:val="00E958F0"/>
    <w:rsid w:val="00E95D43"/>
    <w:rsid w:val="00E95F2A"/>
    <w:rsid w:val="00E96084"/>
    <w:rsid w:val="00E96FC4"/>
    <w:rsid w:val="00E97015"/>
    <w:rsid w:val="00E97684"/>
    <w:rsid w:val="00EA077E"/>
    <w:rsid w:val="00EA2549"/>
    <w:rsid w:val="00EA25F8"/>
    <w:rsid w:val="00EA31ED"/>
    <w:rsid w:val="00EA3EDA"/>
    <w:rsid w:val="00EA4A0E"/>
    <w:rsid w:val="00EA4D0C"/>
    <w:rsid w:val="00EA50F8"/>
    <w:rsid w:val="00EA5872"/>
    <w:rsid w:val="00EA58E2"/>
    <w:rsid w:val="00EA6AC7"/>
    <w:rsid w:val="00EA71C0"/>
    <w:rsid w:val="00EA7A41"/>
    <w:rsid w:val="00EB05F5"/>
    <w:rsid w:val="00EB077B"/>
    <w:rsid w:val="00EB1CEA"/>
    <w:rsid w:val="00EB21B2"/>
    <w:rsid w:val="00EB23B7"/>
    <w:rsid w:val="00EB2797"/>
    <w:rsid w:val="00EB298E"/>
    <w:rsid w:val="00EB3261"/>
    <w:rsid w:val="00EB41C6"/>
    <w:rsid w:val="00EB4249"/>
    <w:rsid w:val="00EB449F"/>
    <w:rsid w:val="00EB4661"/>
    <w:rsid w:val="00EB4EA2"/>
    <w:rsid w:val="00EB4F3B"/>
    <w:rsid w:val="00EB5237"/>
    <w:rsid w:val="00EB556C"/>
    <w:rsid w:val="00EB5A77"/>
    <w:rsid w:val="00EB5B8D"/>
    <w:rsid w:val="00EB5F9C"/>
    <w:rsid w:val="00EB643A"/>
    <w:rsid w:val="00EB651C"/>
    <w:rsid w:val="00EB67AC"/>
    <w:rsid w:val="00EB6ABB"/>
    <w:rsid w:val="00EB7EE7"/>
    <w:rsid w:val="00EC0711"/>
    <w:rsid w:val="00EC0DD0"/>
    <w:rsid w:val="00EC1417"/>
    <w:rsid w:val="00EC14CC"/>
    <w:rsid w:val="00EC24D5"/>
    <w:rsid w:val="00EC27C6"/>
    <w:rsid w:val="00EC2D3B"/>
    <w:rsid w:val="00EC35BA"/>
    <w:rsid w:val="00EC4207"/>
    <w:rsid w:val="00EC456F"/>
    <w:rsid w:val="00EC5653"/>
    <w:rsid w:val="00EC5A95"/>
    <w:rsid w:val="00EC602A"/>
    <w:rsid w:val="00EC60C1"/>
    <w:rsid w:val="00EC6A6C"/>
    <w:rsid w:val="00EC71CE"/>
    <w:rsid w:val="00EC7A53"/>
    <w:rsid w:val="00ED1006"/>
    <w:rsid w:val="00ED1C85"/>
    <w:rsid w:val="00ED256E"/>
    <w:rsid w:val="00ED2B29"/>
    <w:rsid w:val="00ED2F3B"/>
    <w:rsid w:val="00ED2FB2"/>
    <w:rsid w:val="00ED3532"/>
    <w:rsid w:val="00ED353A"/>
    <w:rsid w:val="00ED3F3C"/>
    <w:rsid w:val="00ED4CBF"/>
    <w:rsid w:val="00ED4CCE"/>
    <w:rsid w:val="00ED58B9"/>
    <w:rsid w:val="00ED6574"/>
    <w:rsid w:val="00ED680C"/>
    <w:rsid w:val="00ED6DC6"/>
    <w:rsid w:val="00ED71C3"/>
    <w:rsid w:val="00ED7DC3"/>
    <w:rsid w:val="00EE0340"/>
    <w:rsid w:val="00EE0734"/>
    <w:rsid w:val="00EE10AC"/>
    <w:rsid w:val="00EE171C"/>
    <w:rsid w:val="00EE1CBF"/>
    <w:rsid w:val="00EE1ED5"/>
    <w:rsid w:val="00EE269E"/>
    <w:rsid w:val="00EE2753"/>
    <w:rsid w:val="00EE2AAA"/>
    <w:rsid w:val="00EE3402"/>
    <w:rsid w:val="00EE343D"/>
    <w:rsid w:val="00EE51E0"/>
    <w:rsid w:val="00EE52A2"/>
    <w:rsid w:val="00EE5D9C"/>
    <w:rsid w:val="00EE6439"/>
    <w:rsid w:val="00EE6821"/>
    <w:rsid w:val="00EE6BDE"/>
    <w:rsid w:val="00EE71B0"/>
    <w:rsid w:val="00EE76E3"/>
    <w:rsid w:val="00EF042E"/>
    <w:rsid w:val="00EF096B"/>
    <w:rsid w:val="00EF1061"/>
    <w:rsid w:val="00EF1887"/>
    <w:rsid w:val="00EF18FE"/>
    <w:rsid w:val="00EF1E00"/>
    <w:rsid w:val="00EF2790"/>
    <w:rsid w:val="00EF2D9B"/>
    <w:rsid w:val="00EF2E80"/>
    <w:rsid w:val="00EF39BC"/>
    <w:rsid w:val="00EF4AB5"/>
    <w:rsid w:val="00EF4F44"/>
    <w:rsid w:val="00EF5034"/>
    <w:rsid w:val="00EF5787"/>
    <w:rsid w:val="00EF60D0"/>
    <w:rsid w:val="00EF6D03"/>
    <w:rsid w:val="00EF6E1F"/>
    <w:rsid w:val="00EF6F66"/>
    <w:rsid w:val="00EF73F3"/>
    <w:rsid w:val="00EF7C2E"/>
    <w:rsid w:val="00EF7E59"/>
    <w:rsid w:val="00F012DE"/>
    <w:rsid w:val="00F021E4"/>
    <w:rsid w:val="00F029C4"/>
    <w:rsid w:val="00F02C9E"/>
    <w:rsid w:val="00F02D07"/>
    <w:rsid w:val="00F0381C"/>
    <w:rsid w:val="00F0383C"/>
    <w:rsid w:val="00F03D4E"/>
    <w:rsid w:val="00F04615"/>
    <w:rsid w:val="00F04686"/>
    <w:rsid w:val="00F0528D"/>
    <w:rsid w:val="00F05E18"/>
    <w:rsid w:val="00F066BD"/>
    <w:rsid w:val="00F06C67"/>
    <w:rsid w:val="00F06DFD"/>
    <w:rsid w:val="00F071D1"/>
    <w:rsid w:val="00F07533"/>
    <w:rsid w:val="00F07542"/>
    <w:rsid w:val="00F101F8"/>
    <w:rsid w:val="00F10629"/>
    <w:rsid w:val="00F10C15"/>
    <w:rsid w:val="00F12710"/>
    <w:rsid w:val="00F132D7"/>
    <w:rsid w:val="00F1441E"/>
    <w:rsid w:val="00F1465F"/>
    <w:rsid w:val="00F15F7B"/>
    <w:rsid w:val="00F15FA5"/>
    <w:rsid w:val="00F16433"/>
    <w:rsid w:val="00F17310"/>
    <w:rsid w:val="00F174B2"/>
    <w:rsid w:val="00F1770F"/>
    <w:rsid w:val="00F20595"/>
    <w:rsid w:val="00F209B7"/>
    <w:rsid w:val="00F209EB"/>
    <w:rsid w:val="00F20F60"/>
    <w:rsid w:val="00F217A1"/>
    <w:rsid w:val="00F22560"/>
    <w:rsid w:val="00F2314C"/>
    <w:rsid w:val="00F235A6"/>
    <w:rsid w:val="00F2376F"/>
    <w:rsid w:val="00F24081"/>
    <w:rsid w:val="00F240D3"/>
    <w:rsid w:val="00F243D8"/>
    <w:rsid w:val="00F2473F"/>
    <w:rsid w:val="00F2509E"/>
    <w:rsid w:val="00F25CC9"/>
    <w:rsid w:val="00F260AF"/>
    <w:rsid w:val="00F26626"/>
    <w:rsid w:val="00F27056"/>
    <w:rsid w:val="00F27331"/>
    <w:rsid w:val="00F27D2D"/>
    <w:rsid w:val="00F303D3"/>
    <w:rsid w:val="00F30828"/>
    <w:rsid w:val="00F30856"/>
    <w:rsid w:val="00F313D6"/>
    <w:rsid w:val="00F32475"/>
    <w:rsid w:val="00F32AA1"/>
    <w:rsid w:val="00F33FF0"/>
    <w:rsid w:val="00F34636"/>
    <w:rsid w:val="00F346CB"/>
    <w:rsid w:val="00F363FB"/>
    <w:rsid w:val="00F36732"/>
    <w:rsid w:val="00F378BE"/>
    <w:rsid w:val="00F37A48"/>
    <w:rsid w:val="00F40564"/>
    <w:rsid w:val="00F40F0C"/>
    <w:rsid w:val="00F42DED"/>
    <w:rsid w:val="00F4502D"/>
    <w:rsid w:val="00F45160"/>
    <w:rsid w:val="00F45165"/>
    <w:rsid w:val="00F45C86"/>
    <w:rsid w:val="00F45DC0"/>
    <w:rsid w:val="00F46595"/>
    <w:rsid w:val="00F4766C"/>
    <w:rsid w:val="00F5060E"/>
    <w:rsid w:val="00F507D1"/>
    <w:rsid w:val="00F50A2A"/>
    <w:rsid w:val="00F50C6A"/>
    <w:rsid w:val="00F51810"/>
    <w:rsid w:val="00F519CE"/>
    <w:rsid w:val="00F51ADA"/>
    <w:rsid w:val="00F52585"/>
    <w:rsid w:val="00F52BD0"/>
    <w:rsid w:val="00F52FE5"/>
    <w:rsid w:val="00F530C7"/>
    <w:rsid w:val="00F531DD"/>
    <w:rsid w:val="00F540F1"/>
    <w:rsid w:val="00F543C2"/>
    <w:rsid w:val="00F544E3"/>
    <w:rsid w:val="00F54CA5"/>
    <w:rsid w:val="00F55634"/>
    <w:rsid w:val="00F55FA6"/>
    <w:rsid w:val="00F56BB4"/>
    <w:rsid w:val="00F573D6"/>
    <w:rsid w:val="00F57631"/>
    <w:rsid w:val="00F60203"/>
    <w:rsid w:val="00F607C5"/>
    <w:rsid w:val="00F60DEA"/>
    <w:rsid w:val="00F61137"/>
    <w:rsid w:val="00F61393"/>
    <w:rsid w:val="00F62E31"/>
    <w:rsid w:val="00F6302A"/>
    <w:rsid w:val="00F63686"/>
    <w:rsid w:val="00F63950"/>
    <w:rsid w:val="00F64C2B"/>
    <w:rsid w:val="00F64D10"/>
    <w:rsid w:val="00F65114"/>
    <w:rsid w:val="00F651AD"/>
    <w:rsid w:val="00F651BE"/>
    <w:rsid w:val="00F65288"/>
    <w:rsid w:val="00F65B09"/>
    <w:rsid w:val="00F6615E"/>
    <w:rsid w:val="00F66204"/>
    <w:rsid w:val="00F67891"/>
    <w:rsid w:val="00F67D3F"/>
    <w:rsid w:val="00F67F53"/>
    <w:rsid w:val="00F703BE"/>
    <w:rsid w:val="00F70852"/>
    <w:rsid w:val="00F7116B"/>
    <w:rsid w:val="00F71F69"/>
    <w:rsid w:val="00F721B8"/>
    <w:rsid w:val="00F72B72"/>
    <w:rsid w:val="00F74159"/>
    <w:rsid w:val="00F742D8"/>
    <w:rsid w:val="00F74BB9"/>
    <w:rsid w:val="00F75582"/>
    <w:rsid w:val="00F75C2F"/>
    <w:rsid w:val="00F75C37"/>
    <w:rsid w:val="00F76436"/>
    <w:rsid w:val="00F765A1"/>
    <w:rsid w:val="00F76AFF"/>
    <w:rsid w:val="00F76EFA"/>
    <w:rsid w:val="00F776D6"/>
    <w:rsid w:val="00F804BE"/>
    <w:rsid w:val="00F807ED"/>
    <w:rsid w:val="00F80EB7"/>
    <w:rsid w:val="00F817CE"/>
    <w:rsid w:val="00F81C61"/>
    <w:rsid w:val="00F82442"/>
    <w:rsid w:val="00F83D9C"/>
    <w:rsid w:val="00F84381"/>
    <w:rsid w:val="00F8456C"/>
    <w:rsid w:val="00F84B73"/>
    <w:rsid w:val="00F859D8"/>
    <w:rsid w:val="00F865DC"/>
    <w:rsid w:val="00F868F5"/>
    <w:rsid w:val="00F90163"/>
    <w:rsid w:val="00F9056A"/>
    <w:rsid w:val="00F90ACC"/>
    <w:rsid w:val="00F90F8D"/>
    <w:rsid w:val="00F91941"/>
    <w:rsid w:val="00F92167"/>
    <w:rsid w:val="00F92782"/>
    <w:rsid w:val="00F92B3E"/>
    <w:rsid w:val="00F93AA9"/>
    <w:rsid w:val="00F941A8"/>
    <w:rsid w:val="00F942BA"/>
    <w:rsid w:val="00F9490E"/>
    <w:rsid w:val="00F95401"/>
    <w:rsid w:val="00F95D82"/>
    <w:rsid w:val="00F966A9"/>
    <w:rsid w:val="00F96985"/>
    <w:rsid w:val="00F9731C"/>
    <w:rsid w:val="00F97838"/>
    <w:rsid w:val="00FA0497"/>
    <w:rsid w:val="00FA0B83"/>
    <w:rsid w:val="00FA1A82"/>
    <w:rsid w:val="00FA1E62"/>
    <w:rsid w:val="00FA2BB3"/>
    <w:rsid w:val="00FA2F4A"/>
    <w:rsid w:val="00FA3C5E"/>
    <w:rsid w:val="00FA3EF0"/>
    <w:rsid w:val="00FA3FE8"/>
    <w:rsid w:val="00FA474A"/>
    <w:rsid w:val="00FA5848"/>
    <w:rsid w:val="00FA59B2"/>
    <w:rsid w:val="00FA5EF8"/>
    <w:rsid w:val="00FA709B"/>
    <w:rsid w:val="00FA7155"/>
    <w:rsid w:val="00FA789D"/>
    <w:rsid w:val="00FB1108"/>
    <w:rsid w:val="00FB1196"/>
    <w:rsid w:val="00FB1862"/>
    <w:rsid w:val="00FB2DBA"/>
    <w:rsid w:val="00FB39CB"/>
    <w:rsid w:val="00FB3BAE"/>
    <w:rsid w:val="00FB3D5E"/>
    <w:rsid w:val="00FB42C1"/>
    <w:rsid w:val="00FB4C80"/>
    <w:rsid w:val="00FB5C81"/>
    <w:rsid w:val="00FB6566"/>
    <w:rsid w:val="00FB6A6A"/>
    <w:rsid w:val="00FB7042"/>
    <w:rsid w:val="00FC0570"/>
    <w:rsid w:val="00FC1180"/>
    <w:rsid w:val="00FC141F"/>
    <w:rsid w:val="00FC15D9"/>
    <w:rsid w:val="00FC3AA2"/>
    <w:rsid w:val="00FC41FA"/>
    <w:rsid w:val="00FC4CEB"/>
    <w:rsid w:val="00FC715D"/>
    <w:rsid w:val="00FC7429"/>
    <w:rsid w:val="00FC7D3B"/>
    <w:rsid w:val="00FD07F6"/>
    <w:rsid w:val="00FD11A6"/>
    <w:rsid w:val="00FD1630"/>
    <w:rsid w:val="00FD1EC8"/>
    <w:rsid w:val="00FD2ECF"/>
    <w:rsid w:val="00FD3673"/>
    <w:rsid w:val="00FD46AD"/>
    <w:rsid w:val="00FD47ED"/>
    <w:rsid w:val="00FD54D0"/>
    <w:rsid w:val="00FD563B"/>
    <w:rsid w:val="00FD5EC9"/>
    <w:rsid w:val="00FD61FA"/>
    <w:rsid w:val="00FD6B1D"/>
    <w:rsid w:val="00FD7003"/>
    <w:rsid w:val="00FD74DB"/>
    <w:rsid w:val="00FD7573"/>
    <w:rsid w:val="00FD7660"/>
    <w:rsid w:val="00FD7D0C"/>
    <w:rsid w:val="00FE0655"/>
    <w:rsid w:val="00FE1874"/>
    <w:rsid w:val="00FE2365"/>
    <w:rsid w:val="00FE2405"/>
    <w:rsid w:val="00FE27C0"/>
    <w:rsid w:val="00FE37D7"/>
    <w:rsid w:val="00FE4C7B"/>
    <w:rsid w:val="00FE55B9"/>
    <w:rsid w:val="00FE66C6"/>
    <w:rsid w:val="00FE6C73"/>
    <w:rsid w:val="00FE7336"/>
    <w:rsid w:val="00FE786B"/>
    <w:rsid w:val="00FE787C"/>
    <w:rsid w:val="00FE7B1F"/>
    <w:rsid w:val="00FF1DBA"/>
    <w:rsid w:val="00FF227B"/>
    <w:rsid w:val="00FF44D6"/>
    <w:rsid w:val="00FF45A5"/>
    <w:rsid w:val="00FF5C91"/>
    <w:rsid w:val="00FF61B9"/>
    <w:rsid w:val="00FF65F2"/>
    <w:rsid w:val="00FF690A"/>
    <w:rsid w:val="00FF78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uiPriority="10" w:qFormat="1"/>
    <w:lsdException w:name="Default Paragraph Font" w:uiPriority="1"/>
    <w:lsdException w:name="Body Text" w:qFormat="1"/>
    <w:lsdException w:name="Subtitle" w:uiPriority="11"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70C70"/>
    <w:pPr>
      <w:widowControl w:val="0"/>
      <w:jc w:val="both"/>
    </w:pPr>
    <w:rPr>
      <w:rFonts w:asciiTheme="minorHAnsi" w:eastAsiaTheme="minorEastAsia" w:hAnsiTheme="minorHAnsi" w:cstheme="minorBidi"/>
      <w:kern w:val="2"/>
      <w:sz w:val="21"/>
      <w:szCs w:val="22"/>
      <w:lang w:val="en-US" w:eastAsia="zh-CN"/>
    </w:rPr>
  </w:style>
  <w:style w:type="paragraph" w:styleId="1">
    <w:name w:val="heading 1"/>
    <w:basedOn w:val="a1"/>
    <w:next w:val="a1"/>
    <w:link w:val="10"/>
    <w:uiPriority w:val="9"/>
    <w:qFormat/>
    <w:rsid w:val="00707CD1"/>
    <w:pPr>
      <w:keepNext/>
      <w:keepLines/>
      <w:numPr>
        <w:numId w:val="16"/>
      </w:numPr>
      <w:spacing w:before="340" w:after="330" w:line="578" w:lineRule="auto"/>
      <w:outlineLvl w:val="0"/>
    </w:pPr>
    <w:rPr>
      <w:b/>
      <w:bCs/>
      <w:kern w:val="44"/>
      <w:sz w:val="28"/>
      <w:szCs w:val="28"/>
    </w:rPr>
  </w:style>
  <w:style w:type="paragraph" w:styleId="2">
    <w:name w:val="heading 2"/>
    <w:basedOn w:val="1"/>
    <w:next w:val="a1"/>
    <w:link w:val="22"/>
    <w:uiPriority w:val="9"/>
    <w:qFormat/>
    <w:rsid w:val="00707CD1"/>
    <w:pPr>
      <w:numPr>
        <w:ilvl w:val="1"/>
      </w:numPr>
      <w:outlineLvl w:val="1"/>
    </w:pPr>
    <w:rPr>
      <w:sz w:val="24"/>
      <w:szCs w:val="24"/>
    </w:rPr>
  </w:style>
  <w:style w:type="paragraph" w:styleId="30">
    <w:name w:val="heading 3"/>
    <w:basedOn w:val="2"/>
    <w:next w:val="a1"/>
    <w:link w:val="32"/>
    <w:uiPriority w:val="9"/>
    <w:qFormat/>
    <w:rsid w:val="00707CD1"/>
    <w:pPr>
      <w:numPr>
        <w:ilvl w:val="2"/>
      </w:numPr>
      <w:outlineLvl w:val="2"/>
    </w:pPr>
  </w:style>
  <w:style w:type="paragraph" w:styleId="4">
    <w:name w:val="heading 4"/>
    <w:basedOn w:val="30"/>
    <w:next w:val="a1"/>
    <w:link w:val="41"/>
    <w:uiPriority w:val="9"/>
    <w:qFormat/>
    <w:rsid w:val="00707CD1"/>
    <w:pPr>
      <w:numPr>
        <w:ilvl w:val="3"/>
      </w:numPr>
      <w:outlineLvl w:val="3"/>
    </w:pPr>
  </w:style>
  <w:style w:type="paragraph" w:styleId="50">
    <w:name w:val="heading 5"/>
    <w:basedOn w:val="4"/>
    <w:next w:val="a1"/>
    <w:link w:val="51"/>
    <w:qFormat/>
    <w:rsid w:val="00FD563B"/>
    <w:pPr>
      <w:ind w:left="1701" w:hanging="1701"/>
      <w:outlineLvl w:val="4"/>
    </w:pPr>
    <w:rPr>
      <w:sz w:val="22"/>
    </w:rPr>
  </w:style>
  <w:style w:type="paragraph" w:styleId="6">
    <w:name w:val="heading 6"/>
    <w:basedOn w:val="H6"/>
    <w:next w:val="a1"/>
    <w:link w:val="60"/>
    <w:qFormat/>
    <w:rsid w:val="00FD563B"/>
    <w:pPr>
      <w:outlineLvl w:val="5"/>
    </w:pPr>
  </w:style>
  <w:style w:type="paragraph" w:styleId="7">
    <w:name w:val="heading 7"/>
    <w:basedOn w:val="H6"/>
    <w:next w:val="a1"/>
    <w:link w:val="70"/>
    <w:qFormat/>
    <w:rsid w:val="00FD563B"/>
    <w:pPr>
      <w:outlineLvl w:val="6"/>
    </w:pPr>
  </w:style>
  <w:style w:type="paragraph" w:styleId="8">
    <w:name w:val="heading 8"/>
    <w:basedOn w:val="1"/>
    <w:next w:val="a1"/>
    <w:link w:val="80"/>
    <w:qFormat/>
    <w:rsid w:val="00FD563B"/>
    <w:pPr>
      <w:ind w:left="0" w:firstLine="0"/>
      <w:outlineLvl w:val="7"/>
    </w:pPr>
  </w:style>
  <w:style w:type="paragraph" w:styleId="9">
    <w:name w:val="heading 9"/>
    <w:basedOn w:val="8"/>
    <w:next w:val="a1"/>
    <w:link w:val="90"/>
    <w:qFormat/>
    <w:rsid w:val="00FD563B"/>
    <w:pPr>
      <w:outlineLvl w:val="8"/>
    </w:pPr>
  </w:style>
  <w:style w:type="character" w:default="1" w:styleId="a2">
    <w:name w:val="Default Paragraph Font"/>
    <w:uiPriority w:val="1"/>
    <w:semiHidden/>
    <w:unhideWhenUsed/>
    <w:rsid w:val="00E70C7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70C70"/>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uiPriority w:val="35"/>
    <w:unhideWhenUsed/>
    <w:qFormat/>
    <w:rsid w:val="00707CD1"/>
    <w:rPr>
      <w:rFonts w:ascii="等线 Light" w:eastAsia="黑体" w:hAnsi="等线 Light"/>
      <w:sz w:val="20"/>
      <w:szCs w:val="20"/>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1">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0">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1">
    <w:name w:val="List Bullet 3"/>
    <w:basedOn w:val="20"/>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0">
    <w:name w:val="List Bullet 4"/>
    <w:basedOn w:val="31"/>
    <w:rsid w:val="00FD563B"/>
    <w:pPr>
      <w:numPr>
        <w:numId w:val="9"/>
      </w:numPr>
    </w:pPr>
  </w:style>
  <w:style w:type="paragraph" w:styleId="5">
    <w:name w:val="List Bullet 5"/>
    <w:basedOn w:val="40"/>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link w:val="1"/>
    <w:uiPriority w:val="9"/>
    <w:rsid w:val="00707CD1"/>
    <w:rPr>
      <w:rFonts w:ascii="等线" w:eastAsia="等线" w:hAnsi="等线"/>
      <w:b/>
      <w:bCs/>
      <w:kern w:val="44"/>
      <w:sz w:val="28"/>
      <w:szCs w:val="28"/>
      <w:lang w:val="en-US" w:eastAsia="zh-CN"/>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link w:val="2"/>
    <w:uiPriority w:val="9"/>
    <w:rsid w:val="00707CD1"/>
    <w:rPr>
      <w:rFonts w:ascii="等线" w:eastAsia="等线" w:hAnsi="等线"/>
      <w:b/>
      <w:bCs/>
      <w:kern w:val="44"/>
      <w:sz w:val="24"/>
      <w:szCs w:val="24"/>
      <w:lang w:val="en-US" w:eastAsia="zh-CN"/>
    </w:rPr>
  </w:style>
  <w:style w:type="character" w:customStyle="1" w:styleId="32">
    <w:name w:val="标题 3 字符"/>
    <w:link w:val="30"/>
    <w:uiPriority w:val="9"/>
    <w:rsid w:val="00707CD1"/>
    <w:rPr>
      <w:rFonts w:ascii="等线" w:eastAsia="等线" w:hAnsi="等线"/>
      <w:b/>
      <w:bCs/>
      <w:kern w:val="44"/>
      <w:sz w:val="24"/>
      <w:szCs w:val="24"/>
      <w:lang w:val="en-US" w:eastAsia="zh-CN"/>
    </w:rPr>
  </w:style>
  <w:style w:type="character" w:customStyle="1" w:styleId="41">
    <w:name w:val="标题 4 字符"/>
    <w:link w:val="4"/>
    <w:uiPriority w:val="9"/>
    <w:rsid w:val="00707CD1"/>
    <w:rPr>
      <w:rFonts w:ascii="等线" w:eastAsia="等线" w:hAnsi="等线"/>
      <w:b/>
      <w:bCs/>
      <w:kern w:val="44"/>
      <w:sz w:val="24"/>
      <w:szCs w:val="24"/>
      <w:lang w:val="en-US" w:eastAsia="zh-CN"/>
    </w:rPr>
  </w:style>
  <w:style w:type="character" w:customStyle="1" w:styleId="51">
    <w:name w:val="标题 5 字符"/>
    <w:link w:val="50"/>
    <w:rsid w:val="00FD563B"/>
    <w:rPr>
      <w:rFonts w:ascii="等线" w:eastAsia="等线" w:hAnsi="等线"/>
      <w:b/>
      <w:bCs/>
      <w:kern w:val="44"/>
      <w:sz w:val="22"/>
      <w:szCs w:val="24"/>
      <w:lang w:val="en-US" w:eastAsia="zh-CN"/>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等线" w:eastAsia="等线" w:hAnsi="等线"/>
      <w:b/>
      <w:bCs/>
      <w:kern w:val="44"/>
      <w:szCs w:val="24"/>
      <w:lang w:val="en-US" w:eastAsia="zh-CN"/>
    </w:rPr>
  </w:style>
  <w:style w:type="character" w:customStyle="1" w:styleId="70">
    <w:name w:val="标题 7 字符"/>
    <w:link w:val="7"/>
    <w:rsid w:val="00FD563B"/>
    <w:rPr>
      <w:rFonts w:ascii="等线" w:eastAsia="等线" w:hAnsi="等线"/>
      <w:b/>
      <w:bCs/>
      <w:kern w:val="44"/>
      <w:szCs w:val="24"/>
      <w:lang w:val="en-US" w:eastAsia="zh-CN"/>
    </w:rPr>
  </w:style>
  <w:style w:type="character" w:customStyle="1" w:styleId="80">
    <w:name w:val="标题 8 字符"/>
    <w:link w:val="8"/>
    <w:rsid w:val="00FD563B"/>
    <w:rPr>
      <w:rFonts w:ascii="等线" w:eastAsia="等线" w:hAnsi="等线"/>
      <w:b/>
      <w:bCs/>
      <w:kern w:val="44"/>
      <w:sz w:val="28"/>
      <w:szCs w:val="28"/>
      <w:lang w:val="en-US" w:eastAsia="zh-CN"/>
    </w:rPr>
  </w:style>
  <w:style w:type="character" w:customStyle="1" w:styleId="90">
    <w:name w:val="标题 9 字符"/>
    <w:link w:val="9"/>
    <w:rsid w:val="00FD563B"/>
    <w:rPr>
      <w:rFonts w:ascii="等线" w:eastAsia="等线" w:hAnsi="等线"/>
      <w:b/>
      <w:bCs/>
      <w:kern w:val="44"/>
      <w:sz w:val="28"/>
      <w:szCs w:val="28"/>
      <w:lang w:val="en-US" w:eastAsia="zh-CN"/>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列表段落11,—ñ弌’i"/>
    <w:basedOn w:val="a1"/>
    <w:link w:val="aff1"/>
    <w:uiPriority w:val="34"/>
    <w:qFormat/>
    <w:rsid w:val="00707CD1"/>
    <w:pPr>
      <w:ind w:firstLineChars="200" w:firstLine="420"/>
    </w:pPr>
  </w:style>
  <w:style w:type="character" w:customStyle="1" w:styleId="aff1">
    <w:name w:val="列出段落 字符"/>
    <w:aliases w:val="- Bullets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목록단락 字符"/>
    <w:link w:val="aff0"/>
    <w:uiPriority w:val="34"/>
    <w:qFormat/>
    <w:locked/>
    <w:rsid w:val="00FD563B"/>
    <w:rPr>
      <w:rFonts w:ascii="等线" w:eastAsia="等线" w:hAnsi="等线"/>
      <w:kern w:val="2"/>
      <w:sz w:val="21"/>
      <w:szCs w:val="22"/>
      <w:lang w:val="en-US" w:eastAsia="zh-CN"/>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1"/>
    <w:rsid w:val="00FD563B"/>
    <w:pPr>
      <w:numPr>
        <w:numId w:val="3"/>
      </w:numPr>
      <w:contextualSpacing/>
    </w:pPr>
  </w:style>
  <w:style w:type="character" w:customStyle="1" w:styleId="ProposalChar">
    <w:name w:val="Proposal Char"/>
    <w:basedOn w:val="a2"/>
    <w:link w:val="Proposal"/>
    <w:qFormat/>
    <w:rsid w:val="00943F8E"/>
    <w:rPr>
      <w:rFonts w:ascii="Arial" w:eastAsia="等线" w:hAnsi="Arial"/>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uiPriority w:val="35"/>
    <w:rsid w:val="004B04D2"/>
    <w:rPr>
      <w:rFonts w:ascii="等线 Light" w:eastAsia="黑体" w:hAnsi="等线 Light"/>
      <w:kern w:val="2"/>
      <w:lang w:val="en-US" w:eastAsia="zh-CN"/>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UnresolvedMention">
    <w:name w:val="Unresolved Mention"/>
    <w:basedOn w:val="a2"/>
    <w:uiPriority w:val="99"/>
    <w:unhideWhenUsed/>
    <w:rsid w:val="00CA4A3E"/>
    <w:rPr>
      <w:color w:val="605E5C"/>
      <w:shd w:val="clear" w:color="auto" w:fill="E1DFDD"/>
    </w:rPr>
  </w:style>
  <w:style w:type="character" w:customStyle="1" w:styleId="Mention">
    <w:name w:val="Mention"/>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1"/>
    <w:link w:val="00TextChar"/>
    <w:qFormat/>
    <w:rsid w:val="00E80CC0"/>
    <w:pPr>
      <w:widowControl/>
      <w:spacing w:before="120" w:after="120" w:line="264" w:lineRule="auto"/>
      <w:ind w:firstLine="360"/>
    </w:pPr>
    <w:rPr>
      <w:rFonts w:ascii="Times New Roman" w:eastAsia="宋体" w:hAnsi="Times New Roman"/>
      <w:kern w:val="0"/>
      <w:sz w:val="20"/>
      <w:szCs w:val="24"/>
    </w:rPr>
  </w:style>
  <w:style w:type="character" w:customStyle="1" w:styleId="00TextChar">
    <w:name w:val="00_Text Char"/>
    <w:basedOn w:val="a2"/>
    <w:link w:val="00Text"/>
    <w:qFormat/>
    <w:rsid w:val="00E80CC0"/>
    <w:rPr>
      <w:rFonts w:ascii="Times New Roman" w:hAnsi="Times New Roman"/>
      <w:szCs w:val="24"/>
      <w:lang w:val="en-US" w:eastAsia="zh-CN"/>
    </w:rPr>
  </w:style>
  <w:style w:type="paragraph" w:customStyle="1" w:styleId="0Maintext">
    <w:name w:val="0 Main text"/>
    <w:basedOn w:val="a1"/>
    <w:link w:val="0MaintextChar"/>
    <w:qFormat/>
    <w:rsid w:val="00701EAE"/>
    <w:pPr>
      <w:widowControl/>
      <w:spacing w:after="100" w:afterAutospacing="1" w:line="288" w:lineRule="auto"/>
      <w:ind w:firstLine="360"/>
    </w:pPr>
    <w:rPr>
      <w:rFonts w:ascii="Times New Roman" w:eastAsia="Times New Roman" w:hAnsi="Times New Roman" w:cs="Batang"/>
      <w:kern w:val="0"/>
      <w:sz w:val="20"/>
      <w:szCs w:val="20"/>
      <w:lang w:val="en-GB" w:eastAsia="en-US"/>
    </w:rPr>
  </w:style>
  <w:style w:type="character" w:customStyle="1" w:styleId="0MaintextChar">
    <w:name w:val="0 Main text Char"/>
    <w:basedOn w:val="a2"/>
    <w:link w:val="0Maintext"/>
    <w:rsid w:val="00701EAE"/>
    <w:rPr>
      <w:rFonts w:ascii="Times New Roman" w:eastAsia="Times New Roman" w:hAnsi="Times New Roman" w:cs="Batang"/>
      <w:lang w:eastAsia="en-US"/>
    </w:rPr>
  </w:style>
  <w:style w:type="numbering" w:customStyle="1" w:styleId="5G">
    <w:name w:val="5G"/>
    <w:uiPriority w:val="99"/>
    <w:rsid w:val="00707CD1"/>
    <w:pPr>
      <w:numPr>
        <w:numId w:val="14"/>
      </w:numPr>
    </w:pPr>
  </w:style>
  <w:style w:type="paragraph" w:customStyle="1" w:styleId="MTDisplayEquation">
    <w:name w:val="MTDisplayEquation"/>
    <w:basedOn w:val="a1"/>
    <w:next w:val="a1"/>
    <w:link w:val="MTDisplayEquation0"/>
    <w:rsid w:val="00D95D2C"/>
    <w:pPr>
      <w:widowControl/>
      <w:tabs>
        <w:tab w:val="center" w:pos="4660"/>
        <w:tab w:val="right" w:pos="9320"/>
      </w:tabs>
      <w:overflowPunct w:val="0"/>
      <w:autoSpaceDE w:val="0"/>
      <w:autoSpaceDN w:val="0"/>
      <w:adjustRightInd w:val="0"/>
      <w:snapToGrid w:val="0"/>
      <w:spacing w:after="120"/>
      <w:textAlignment w:val="baseline"/>
    </w:pPr>
    <w:rPr>
      <w:rFonts w:ascii="Times New Roman" w:eastAsia="宋体" w:hAnsi="Times New Roman"/>
      <w:kern w:val="0"/>
      <w:sz w:val="22"/>
    </w:rPr>
  </w:style>
  <w:style w:type="character" w:customStyle="1" w:styleId="MTDisplayEquation0">
    <w:name w:val="MTDisplayEquation 字符"/>
    <w:basedOn w:val="a2"/>
    <w:link w:val="MTDisplayEquation"/>
    <w:rsid w:val="00D95D2C"/>
    <w:rPr>
      <w:rFonts w:ascii="Times New Roman" w:hAnsi="Times New Roman"/>
      <w:sz w:val="22"/>
      <w:szCs w:val="22"/>
      <w:lang w:val="en-US" w:eastAsia="zh-CN"/>
    </w:rPr>
  </w:style>
  <w:style w:type="numbering" w:customStyle="1" w:styleId="13">
    <w:name w:val="无列表1"/>
    <w:next w:val="a4"/>
    <w:uiPriority w:val="99"/>
    <w:semiHidden/>
    <w:unhideWhenUsed/>
    <w:rsid w:val="0052000F"/>
  </w:style>
  <w:style w:type="table" w:customStyle="1" w:styleId="14">
    <w:name w:val="网格型1"/>
    <w:basedOn w:val="a3"/>
    <w:next w:val="aff5"/>
    <w:uiPriority w:val="39"/>
    <w:qFormat/>
    <w:rsid w:val="0052000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 - 着色 11"/>
    <w:basedOn w:val="a3"/>
    <w:next w:val="1-1"/>
    <w:uiPriority w:val="46"/>
    <w:rsid w:val="00520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10">
    <w:name w:val="网格型11"/>
    <w:basedOn w:val="a3"/>
    <w:next w:val="aff5"/>
    <w:uiPriority w:val="39"/>
    <w:rsid w:val="0052000F"/>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5"/>
    <w:uiPriority w:val="39"/>
    <w:rsid w:val="0052000F"/>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EquationSection">
    <w:name w:val="MTEquationSection"/>
    <w:basedOn w:val="a2"/>
    <w:rsid w:val="0052000F"/>
    <w:rPr>
      <w:rFonts w:ascii="Times New Roman" w:hAnsi="Times New Roman" w:cs="Times New Roman"/>
      <w:b/>
      <w:bCs/>
      <w:vanish/>
      <w:color w:val="FF0000"/>
      <w:sz w:val="28"/>
    </w:rPr>
  </w:style>
  <w:style w:type="table" w:customStyle="1" w:styleId="35">
    <w:name w:val="网格型3"/>
    <w:basedOn w:val="a3"/>
    <w:next w:val="aff5"/>
    <w:uiPriority w:val="39"/>
    <w:rsid w:val="0052000F"/>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5"/>
    <w:uiPriority w:val="39"/>
    <w:qFormat/>
    <w:rsid w:val="0052000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无间隔1"/>
    <w:uiPriority w:val="1"/>
    <w:qFormat/>
    <w:rsid w:val="00707CD1"/>
    <w:pPr>
      <w:widowControl w:val="0"/>
      <w:spacing w:line="360" w:lineRule="auto"/>
      <w:jc w:val="both"/>
    </w:pPr>
    <w:rPr>
      <w:rFonts w:ascii="等线" w:eastAsia="等线" w:hAnsi="等线"/>
      <w:kern w:val="2"/>
      <w:sz w:val="21"/>
      <w:szCs w:val="22"/>
      <w:lang w:val="en-US" w:eastAsia="zh-CN"/>
    </w:rPr>
  </w:style>
  <w:style w:type="paragraph" w:styleId="affa">
    <w:name w:val="Title"/>
    <w:basedOn w:val="a1"/>
    <w:next w:val="a1"/>
    <w:link w:val="affb"/>
    <w:uiPriority w:val="10"/>
    <w:qFormat/>
    <w:rsid w:val="00707CD1"/>
    <w:pPr>
      <w:spacing w:before="240" w:after="60"/>
      <w:jc w:val="center"/>
      <w:outlineLvl w:val="0"/>
    </w:pPr>
    <w:rPr>
      <w:rFonts w:ascii="等线 Light" w:eastAsia="等线 Light" w:hAnsi="等线 Light"/>
      <w:b/>
      <w:bCs/>
      <w:kern w:val="0"/>
      <w:sz w:val="32"/>
      <w:szCs w:val="32"/>
    </w:rPr>
  </w:style>
  <w:style w:type="character" w:customStyle="1" w:styleId="affb">
    <w:name w:val="标题 字符"/>
    <w:link w:val="affa"/>
    <w:uiPriority w:val="10"/>
    <w:rsid w:val="00707CD1"/>
    <w:rPr>
      <w:rFonts w:ascii="等线 Light" w:eastAsia="等线 Light" w:hAnsi="等线 Light"/>
      <w:b/>
      <w:bCs/>
      <w:sz w:val="32"/>
      <w:szCs w:val="32"/>
      <w:lang w:val="en-US" w:eastAsia="zh-CN"/>
    </w:rPr>
  </w:style>
  <w:style w:type="paragraph" w:styleId="affc">
    <w:name w:val="Subtitle"/>
    <w:basedOn w:val="a1"/>
    <w:next w:val="a1"/>
    <w:link w:val="affd"/>
    <w:uiPriority w:val="11"/>
    <w:qFormat/>
    <w:rsid w:val="00707CD1"/>
    <w:pPr>
      <w:spacing w:before="240" w:after="60" w:line="312" w:lineRule="auto"/>
      <w:jc w:val="center"/>
      <w:outlineLvl w:val="1"/>
    </w:pPr>
    <w:rPr>
      <w:b/>
      <w:bCs/>
      <w:kern w:val="28"/>
      <w:sz w:val="32"/>
      <w:szCs w:val="32"/>
    </w:rPr>
  </w:style>
  <w:style w:type="character" w:customStyle="1" w:styleId="affd">
    <w:name w:val="副标题 字符"/>
    <w:link w:val="affc"/>
    <w:uiPriority w:val="11"/>
    <w:rsid w:val="00707CD1"/>
    <w:rPr>
      <w:rFonts w:ascii="等线" w:eastAsia="等线" w:hAnsi="等线"/>
      <w:b/>
      <w:bCs/>
      <w:kern w:val="28"/>
      <w:sz w:val="32"/>
      <w:szCs w:val="32"/>
      <w:lang w:val="en-US" w:eastAsia="zh-CN"/>
    </w:rPr>
  </w:style>
  <w:style w:type="paragraph" w:styleId="affe">
    <w:name w:val="No Spacing"/>
    <w:uiPriority w:val="1"/>
    <w:qFormat/>
    <w:rsid w:val="00707CD1"/>
    <w:pPr>
      <w:widowControl w:val="0"/>
      <w:spacing w:line="360" w:lineRule="auto"/>
      <w:jc w:val="both"/>
    </w:pPr>
    <w:rPr>
      <w:rFonts w:ascii="等线" w:eastAsia="等线" w:hAnsi="等线"/>
      <w:kern w:val="2"/>
      <w:sz w:val="21"/>
      <w:szCs w:val="22"/>
      <w:lang w:val="en-US" w:eastAsia="zh-CN"/>
    </w:rPr>
  </w:style>
  <w:style w:type="paragraph" w:styleId="TOC">
    <w:name w:val="TOC Heading"/>
    <w:basedOn w:val="1"/>
    <w:next w:val="a1"/>
    <w:uiPriority w:val="39"/>
    <w:qFormat/>
    <w:rsid w:val="00707CD1"/>
    <w:pPr>
      <w:widowControl/>
      <w:spacing w:before="240" w:after="0" w:line="259" w:lineRule="auto"/>
      <w:jc w:val="left"/>
      <w:outlineLvl w:val="9"/>
    </w:pPr>
    <w:rPr>
      <w:rFonts w:ascii="等线 Light" w:eastAsia="等线 Light" w:hAnsi="等线 Light"/>
      <w:b w:val="0"/>
      <w:bCs w:val="0"/>
      <w:color w:val="2F5496"/>
      <w:kern w:val="0"/>
      <w:sz w:val="32"/>
      <w:szCs w:val="32"/>
    </w:rPr>
  </w:style>
  <w:style w:type="table" w:customStyle="1" w:styleId="210">
    <w:name w:val="网格型21"/>
    <w:basedOn w:val="a3"/>
    <w:next w:val="aff5"/>
    <w:uiPriority w:val="39"/>
    <w:rsid w:val="008A09EF"/>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ff5"/>
    <w:uiPriority w:val="39"/>
    <w:qFormat/>
    <w:rsid w:val="00B44C5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3"/>
    <w:next w:val="aff5"/>
    <w:uiPriority w:val="39"/>
    <w:qFormat/>
    <w:rsid w:val="00A305A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3"/>
    <w:next w:val="aff5"/>
    <w:uiPriority w:val="39"/>
    <w:qFormat/>
    <w:rsid w:val="00CD592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5"/>
    <w:uiPriority w:val="39"/>
    <w:qFormat/>
    <w:rsid w:val="00595A9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6278">
      <w:bodyDiv w:val="1"/>
      <w:marLeft w:val="0"/>
      <w:marRight w:val="0"/>
      <w:marTop w:val="0"/>
      <w:marBottom w:val="0"/>
      <w:divBdr>
        <w:top w:val="none" w:sz="0" w:space="0" w:color="auto"/>
        <w:left w:val="none" w:sz="0" w:space="0" w:color="auto"/>
        <w:bottom w:val="none" w:sz="0" w:space="0" w:color="auto"/>
        <w:right w:val="none" w:sz="0" w:space="0" w:color="auto"/>
      </w:divBdr>
    </w:div>
    <w:div w:id="81295845">
      <w:bodyDiv w:val="1"/>
      <w:marLeft w:val="0"/>
      <w:marRight w:val="0"/>
      <w:marTop w:val="0"/>
      <w:marBottom w:val="0"/>
      <w:divBdr>
        <w:top w:val="none" w:sz="0" w:space="0" w:color="auto"/>
        <w:left w:val="none" w:sz="0" w:space="0" w:color="auto"/>
        <w:bottom w:val="none" w:sz="0" w:space="0" w:color="auto"/>
        <w:right w:val="none" w:sz="0" w:space="0" w:color="auto"/>
      </w:divBdr>
    </w:div>
    <w:div w:id="96490244">
      <w:bodyDiv w:val="1"/>
      <w:marLeft w:val="0"/>
      <w:marRight w:val="0"/>
      <w:marTop w:val="0"/>
      <w:marBottom w:val="0"/>
      <w:divBdr>
        <w:top w:val="none" w:sz="0" w:space="0" w:color="auto"/>
        <w:left w:val="none" w:sz="0" w:space="0" w:color="auto"/>
        <w:bottom w:val="none" w:sz="0" w:space="0" w:color="auto"/>
        <w:right w:val="none" w:sz="0" w:space="0" w:color="auto"/>
      </w:divBdr>
    </w:div>
    <w:div w:id="113333954">
      <w:bodyDiv w:val="1"/>
      <w:marLeft w:val="0"/>
      <w:marRight w:val="0"/>
      <w:marTop w:val="0"/>
      <w:marBottom w:val="0"/>
      <w:divBdr>
        <w:top w:val="none" w:sz="0" w:space="0" w:color="auto"/>
        <w:left w:val="none" w:sz="0" w:space="0" w:color="auto"/>
        <w:bottom w:val="none" w:sz="0" w:space="0" w:color="auto"/>
        <w:right w:val="none" w:sz="0" w:space="0" w:color="auto"/>
      </w:divBdr>
    </w:div>
    <w:div w:id="117838282">
      <w:bodyDiv w:val="1"/>
      <w:marLeft w:val="0"/>
      <w:marRight w:val="0"/>
      <w:marTop w:val="0"/>
      <w:marBottom w:val="0"/>
      <w:divBdr>
        <w:top w:val="none" w:sz="0" w:space="0" w:color="auto"/>
        <w:left w:val="none" w:sz="0" w:space="0" w:color="auto"/>
        <w:bottom w:val="none" w:sz="0" w:space="0" w:color="auto"/>
        <w:right w:val="none" w:sz="0" w:space="0" w:color="auto"/>
      </w:divBdr>
    </w:div>
    <w:div w:id="131793012">
      <w:bodyDiv w:val="1"/>
      <w:marLeft w:val="0"/>
      <w:marRight w:val="0"/>
      <w:marTop w:val="0"/>
      <w:marBottom w:val="0"/>
      <w:divBdr>
        <w:top w:val="none" w:sz="0" w:space="0" w:color="auto"/>
        <w:left w:val="none" w:sz="0" w:space="0" w:color="auto"/>
        <w:bottom w:val="none" w:sz="0" w:space="0" w:color="auto"/>
        <w:right w:val="none" w:sz="0" w:space="0" w:color="auto"/>
      </w:divBdr>
    </w:div>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193157304">
      <w:bodyDiv w:val="1"/>
      <w:marLeft w:val="0"/>
      <w:marRight w:val="0"/>
      <w:marTop w:val="0"/>
      <w:marBottom w:val="0"/>
      <w:divBdr>
        <w:top w:val="none" w:sz="0" w:space="0" w:color="auto"/>
        <w:left w:val="none" w:sz="0" w:space="0" w:color="auto"/>
        <w:bottom w:val="none" w:sz="0" w:space="0" w:color="auto"/>
        <w:right w:val="none" w:sz="0" w:space="0" w:color="auto"/>
      </w:divBdr>
    </w:div>
    <w:div w:id="206451815">
      <w:bodyDiv w:val="1"/>
      <w:marLeft w:val="0"/>
      <w:marRight w:val="0"/>
      <w:marTop w:val="0"/>
      <w:marBottom w:val="0"/>
      <w:divBdr>
        <w:top w:val="none" w:sz="0" w:space="0" w:color="auto"/>
        <w:left w:val="none" w:sz="0" w:space="0" w:color="auto"/>
        <w:bottom w:val="none" w:sz="0" w:space="0" w:color="auto"/>
        <w:right w:val="none" w:sz="0" w:space="0" w:color="auto"/>
      </w:divBdr>
      <w:divsChild>
        <w:div w:id="444345952">
          <w:marLeft w:val="893"/>
          <w:marRight w:val="0"/>
          <w:marTop w:val="40"/>
          <w:marBottom w:val="80"/>
          <w:divBdr>
            <w:top w:val="none" w:sz="0" w:space="0" w:color="auto"/>
            <w:left w:val="none" w:sz="0" w:space="0" w:color="auto"/>
            <w:bottom w:val="none" w:sz="0" w:space="0" w:color="auto"/>
            <w:right w:val="none" w:sz="0" w:space="0" w:color="auto"/>
          </w:divBdr>
        </w:div>
        <w:div w:id="1531724023">
          <w:marLeft w:val="893"/>
          <w:marRight w:val="0"/>
          <w:marTop w:val="40"/>
          <w:marBottom w:val="80"/>
          <w:divBdr>
            <w:top w:val="none" w:sz="0" w:space="0" w:color="auto"/>
            <w:left w:val="none" w:sz="0" w:space="0" w:color="auto"/>
            <w:bottom w:val="none" w:sz="0" w:space="0" w:color="auto"/>
            <w:right w:val="none" w:sz="0" w:space="0" w:color="auto"/>
          </w:divBdr>
        </w:div>
        <w:div w:id="364330405">
          <w:marLeft w:val="893"/>
          <w:marRight w:val="0"/>
          <w:marTop w:val="40"/>
          <w:marBottom w:val="80"/>
          <w:divBdr>
            <w:top w:val="none" w:sz="0" w:space="0" w:color="auto"/>
            <w:left w:val="none" w:sz="0" w:space="0" w:color="auto"/>
            <w:bottom w:val="none" w:sz="0" w:space="0" w:color="auto"/>
            <w:right w:val="none" w:sz="0" w:space="0" w:color="auto"/>
          </w:divBdr>
        </w:div>
      </w:divsChild>
    </w:div>
    <w:div w:id="208618088">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26037785">
      <w:bodyDiv w:val="1"/>
      <w:marLeft w:val="0"/>
      <w:marRight w:val="0"/>
      <w:marTop w:val="0"/>
      <w:marBottom w:val="0"/>
      <w:divBdr>
        <w:top w:val="none" w:sz="0" w:space="0" w:color="auto"/>
        <w:left w:val="none" w:sz="0" w:space="0" w:color="auto"/>
        <w:bottom w:val="none" w:sz="0" w:space="0" w:color="auto"/>
        <w:right w:val="none" w:sz="0" w:space="0" w:color="auto"/>
      </w:divBdr>
    </w:div>
    <w:div w:id="240795988">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3607271">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20501314">
      <w:bodyDiv w:val="1"/>
      <w:marLeft w:val="0"/>
      <w:marRight w:val="0"/>
      <w:marTop w:val="0"/>
      <w:marBottom w:val="0"/>
      <w:divBdr>
        <w:top w:val="none" w:sz="0" w:space="0" w:color="auto"/>
        <w:left w:val="none" w:sz="0" w:space="0" w:color="auto"/>
        <w:bottom w:val="none" w:sz="0" w:space="0" w:color="auto"/>
        <w:right w:val="none" w:sz="0" w:space="0" w:color="auto"/>
      </w:divBdr>
    </w:div>
    <w:div w:id="354622010">
      <w:bodyDiv w:val="1"/>
      <w:marLeft w:val="0"/>
      <w:marRight w:val="0"/>
      <w:marTop w:val="0"/>
      <w:marBottom w:val="0"/>
      <w:divBdr>
        <w:top w:val="none" w:sz="0" w:space="0" w:color="auto"/>
        <w:left w:val="none" w:sz="0" w:space="0" w:color="auto"/>
        <w:bottom w:val="none" w:sz="0" w:space="0" w:color="auto"/>
        <w:right w:val="none" w:sz="0" w:space="0" w:color="auto"/>
      </w:divBdr>
    </w:div>
    <w:div w:id="359207143">
      <w:bodyDiv w:val="1"/>
      <w:marLeft w:val="0"/>
      <w:marRight w:val="0"/>
      <w:marTop w:val="0"/>
      <w:marBottom w:val="0"/>
      <w:divBdr>
        <w:top w:val="none" w:sz="0" w:space="0" w:color="auto"/>
        <w:left w:val="none" w:sz="0" w:space="0" w:color="auto"/>
        <w:bottom w:val="none" w:sz="0" w:space="0" w:color="auto"/>
        <w:right w:val="none" w:sz="0" w:space="0" w:color="auto"/>
      </w:divBdr>
    </w:div>
    <w:div w:id="373506379">
      <w:bodyDiv w:val="1"/>
      <w:marLeft w:val="0"/>
      <w:marRight w:val="0"/>
      <w:marTop w:val="0"/>
      <w:marBottom w:val="0"/>
      <w:divBdr>
        <w:top w:val="none" w:sz="0" w:space="0" w:color="auto"/>
        <w:left w:val="none" w:sz="0" w:space="0" w:color="auto"/>
        <w:bottom w:val="none" w:sz="0" w:space="0" w:color="auto"/>
        <w:right w:val="none" w:sz="0" w:space="0" w:color="auto"/>
      </w:divBdr>
    </w:div>
    <w:div w:id="374894769">
      <w:bodyDiv w:val="1"/>
      <w:marLeft w:val="0"/>
      <w:marRight w:val="0"/>
      <w:marTop w:val="0"/>
      <w:marBottom w:val="0"/>
      <w:divBdr>
        <w:top w:val="none" w:sz="0" w:space="0" w:color="auto"/>
        <w:left w:val="none" w:sz="0" w:space="0" w:color="auto"/>
        <w:bottom w:val="none" w:sz="0" w:space="0" w:color="auto"/>
        <w:right w:val="none" w:sz="0" w:space="0" w:color="auto"/>
      </w:divBdr>
    </w:div>
    <w:div w:id="388380385">
      <w:bodyDiv w:val="1"/>
      <w:marLeft w:val="0"/>
      <w:marRight w:val="0"/>
      <w:marTop w:val="0"/>
      <w:marBottom w:val="0"/>
      <w:divBdr>
        <w:top w:val="none" w:sz="0" w:space="0" w:color="auto"/>
        <w:left w:val="none" w:sz="0" w:space="0" w:color="auto"/>
        <w:bottom w:val="none" w:sz="0" w:space="0" w:color="auto"/>
        <w:right w:val="none" w:sz="0" w:space="0" w:color="auto"/>
      </w:divBdr>
    </w:div>
    <w:div w:id="397745814">
      <w:bodyDiv w:val="1"/>
      <w:marLeft w:val="0"/>
      <w:marRight w:val="0"/>
      <w:marTop w:val="0"/>
      <w:marBottom w:val="0"/>
      <w:divBdr>
        <w:top w:val="none" w:sz="0" w:space="0" w:color="auto"/>
        <w:left w:val="none" w:sz="0" w:space="0" w:color="auto"/>
        <w:bottom w:val="none" w:sz="0" w:space="0" w:color="auto"/>
        <w:right w:val="none" w:sz="0" w:space="0" w:color="auto"/>
      </w:divBdr>
    </w:div>
    <w:div w:id="409078986">
      <w:bodyDiv w:val="1"/>
      <w:marLeft w:val="0"/>
      <w:marRight w:val="0"/>
      <w:marTop w:val="0"/>
      <w:marBottom w:val="0"/>
      <w:divBdr>
        <w:top w:val="none" w:sz="0" w:space="0" w:color="auto"/>
        <w:left w:val="none" w:sz="0" w:space="0" w:color="auto"/>
        <w:bottom w:val="none" w:sz="0" w:space="0" w:color="auto"/>
        <w:right w:val="none" w:sz="0" w:space="0" w:color="auto"/>
      </w:divBdr>
    </w:div>
    <w:div w:id="411587862">
      <w:bodyDiv w:val="1"/>
      <w:marLeft w:val="0"/>
      <w:marRight w:val="0"/>
      <w:marTop w:val="0"/>
      <w:marBottom w:val="0"/>
      <w:divBdr>
        <w:top w:val="none" w:sz="0" w:space="0" w:color="auto"/>
        <w:left w:val="none" w:sz="0" w:space="0" w:color="auto"/>
        <w:bottom w:val="none" w:sz="0" w:space="0" w:color="auto"/>
        <w:right w:val="none" w:sz="0" w:space="0" w:color="auto"/>
      </w:divBdr>
    </w:div>
    <w:div w:id="421679791">
      <w:bodyDiv w:val="1"/>
      <w:marLeft w:val="0"/>
      <w:marRight w:val="0"/>
      <w:marTop w:val="0"/>
      <w:marBottom w:val="0"/>
      <w:divBdr>
        <w:top w:val="none" w:sz="0" w:space="0" w:color="auto"/>
        <w:left w:val="none" w:sz="0" w:space="0" w:color="auto"/>
        <w:bottom w:val="none" w:sz="0" w:space="0" w:color="auto"/>
        <w:right w:val="none" w:sz="0" w:space="0" w:color="auto"/>
      </w:divBdr>
    </w:div>
    <w:div w:id="455106559">
      <w:bodyDiv w:val="1"/>
      <w:marLeft w:val="0"/>
      <w:marRight w:val="0"/>
      <w:marTop w:val="0"/>
      <w:marBottom w:val="0"/>
      <w:divBdr>
        <w:top w:val="none" w:sz="0" w:space="0" w:color="auto"/>
        <w:left w:val="none" w:sz="0" w:space="0" w:color="auto"/>
        <w:bottom w:val="none" w:sz="0" w:space="0" w:color="auto"/>
        <w:right w:val="none" w:sz="0" w:space="0" w:color="auto"/>
      </w:divBdr>
    </w:div>
    <w:div w:id="463498549">
      <w:bodyDiv w:val="1"/>
      <w:marLeft w:val="0"/>
      <w:marRight w:val="0"/>
      <w:marTop w:val="0"/>
      <w:marBottom w:val="0"/>
      <w:divBdr>
        <w:top w:val="none" w:sz="0" w:space="0" w:color="auto"/>
        <w:left w:val="none" w:sz="0" w:space="0" w:color="auto"/>
        <w:bottom w:val="none" w:sz="0" w:space="0" w:color="auto"/>
        <w:right w:val="none" w:sz="0" w:space="0" w:color="auto"/>
      </w:divBdr>
    </w:div>
    <w:div w:id="467625495">
      <w:bodyDiv w:val="1"/>
      <w:marLeft w:val="0"/>
      <w:marRight w:val="0"/>
      <w:marTop w:val="0"/>
      <w:marBottom w:val="0"/>
      <w:divBdr>
        <w:top w:val="none" w:sz="0" w:space="0" w:color="auto"/>
        <w:left w:val="none" w:sz="0" w:space="0" w:color="auto"/>
        <w:bottom w:val="none" w:sz="0" w:space="0" w:color="auto"/>
        <w:right w:val="none" w:sz="0" w:space="0" w:color="auto"/>
      </w:divBdr>
    </w:div>
    <w:div w:id="476264522">
      <w:bodyDiv w:val="1"/>
      <w:marLeft w:val="0"/>
      <w:marRight w:val="0"/>
      <w:marTop w:val="0"/>
      <w:marBottom w:val="0"/>
      <w:divBdr>
        <w:top w:val="none" w:sz="0" w:space="0" w:color="auto"/>
        <w:left w:val="none" w:sz="0" w:space="0" w:color="auto"/>
        <w:bottom w:val="none" w:sz="0" w:space="0" w:color="auto"/>
        <w:right w:val="none" w:sz="0" w:space="0" w:color="auto"/>
      </w:divBdr>
    </w:div>
    <w:div w:id="481510870">
      <w:bodyDiv w:val="1"/>
      <w:marLeft w:val="0"/>
      <w:marRight w:val="0"/>
      <w:marTop w:val="0"/>
      <w:marBottom w:val="0"/>
      <w:divBdr>
        <w:top w:val="none" w:sz="0" w:space="0" w:color="auto"/>
        <w:left w:val="none" w:sz="0" w:space="0" w:color="auto"/>
        <w:bottom w:val="none" w:sz="0" w:space="0" w:color="auto"/>
        <w:right w:val="none" w:sz="0" w:space="0" w:color="auto"/>
      </w:divBdr>
    </w:div>
    <w:div w:id="528221144">
      <w:bodyDiv w:val="1"/>
      <w:marLeft w:val="0"/>
      <w:marRight w:val="0"/>
      <w:marTop w:val="0"/>
      <w:marBottom w:val="0"/>
      <w:divBdr>
        <w:top w:val="none" w:sz="0" w:space="0" w:color="auto"/>
        <w:left w:val="none" w:sz="0" w:space="0" w:color="auto"/>
        <w:bottom w:val="none" w:sz="0" w:space="0" w:color="auto"/>
        <w:right w:val="none" w:sz="0" w:space="0" w:color="auto"/>
      </w:divBdr>
    </w:div>
    <w:div w:id="540944286">
      <w:bodyDiv w:val="1"/>
      <w:marLeft w:val="0"/>
      <w:marRight w:val="0"/>
      <w:marTop w:val="0"/>
      <w:marBottom w:val="0"/>
      <w:divBdr>
        <w:top w:val="none" w:sz="0" w:space="0" w:color="auto"/>
        <w:left w:val="none" w:sz="0" w:space="0" w:color="auto"/>
        <w:bottom w:val="none" w:sz="0" w:space="0" w:color="auto"/>
        <w:right w:val="none" w:sz="0" w:space="0" w:color="auto"/>
      </w:divBdr>
    </w:div>
    <w:div w:id="541788026">
      <w:bodyDiv w:val="1"/>
      <w:marLeft w:val="0"/>
      <w:marRight w:val="0"/>
      <w:marTop w:val="0"/>
      <w:marBottom w:val="0"/>
      <w:divBdr>
        <w:top w:val="none" w:sz="0" w:space="0" w:color="auto"/>
        <w:left w:val="none" w:sz="0" w:space="0" w:color="auto"/>
        <w:bottom w:val="none" w:sz="0" w:space="0" w:color="auto"/>
        <w:right w:val="none" w:sz="0" w:space="0" w:color="auto"/>
      </w:divBdr>
    </w:div>
    <w:div w:id="552931625">
      <w:bodyDiv w:val="1"/>
      <w:marLeft w:val="0"/>
      <w:marRight w:val="0"/>
      <w:marTop w:val="0"/>
      <w:marBottom w:val="0"/>
      <w:divBdr>
        <w:top w:val="none" w:sz="0" w:space="0" w:color="auto"/>
        <w:left w:val="none" w:sz="0" w:space="0" w:color="auto"/>
        <w:bottom w:val="none" w:sz="0" w:space="0" w:color="auto"/>
        <w:right w:val="none" w:sz="0" w:space="0" w:color="auto"/>
      </w:divBdr>
    </w:div>
    <w:div w:id="580020865">
      <w:bodyDiv w:val="1"/>
      <w:marLeft w:val="0"/>
      <w:marRight w:val="0"/>
      <w:marTop w:val="0"/>
      <w:marBottom w:val="0"/>
      <w:divBdr>
        <w:top w:val="none" w:sz="0" w:space="0" w:color="auto"/>
        <w:left w:val="none" w:sz="0" w:space="0" w:color="auto"/>
        <w:bottom w:val="none" w:sz="0" w:space="0" w:color="auto"/>
        <w:right w:val="none" w:sz="0" w:space="0" w:color="auto"/>
      </w:divBdr>
    </w:div>
    <w:div w:id="599877266">
      <w:bodyDiv w:val="1"/>
      <w:marLeft w:val="0"/>
      <w:marRight w:val="0"/>
      <w:marTop w:val="0"/>
      <w:marBottom w:val="0"/>
      <w:divBdr>
        <w:top w:val="none" w:sz="0" w:space="0" w:color="auto"/>
        <w:left w:val="none" w:sz="0" w:space="0" w:color="auto"/>
        <w:bottom w:val="none" w:sz="0" w:space="0" w:color="auto"/>
        <w:right w:val="none" w:sz="0" w:space="0" w:color="auto"/>
      </w:divBdr>
    </w:div>
    <w:div w:id="605621286">
      <w:bodyDiv w:val="1"/>
      <w:marLeft w:val="0"/>
      <w:marRight w:val="0"/>
      <w:marTop w:val="0"/>
      <w:marBottom w:val="0"/>
      <w:divBdr>
        <w:top w:val="none" w:sz="0" w:space="0" w:color="auto"/>
        <w:left w:val="none" w:sz="0" w:space="0" w:color="auto"/>
        <w:bottom w:val="none" w:sz="0" w:space="0" w:color="auto"/>
        <w:right w:val="none" w:sz="0" w:space="0" w:color="auto"/>
      </w:divBdr>
    </w:div>
    <w:div w:id="611087060">
      <w:bodyDiv w:val="1"/>
      <w:marLeft w:val="0"/>
      <w:marRight w:val="0"/>
      <w:marTop w:val="0"/>
      <w:marBottom w:val="0"/>
      <w:divBdr>
        <w:top w:val="none" w:sz="0" w:space="0" w:color="auto"/>
        <w:left w:val="none" w:sz="0" w:space="0" w:color="auto"/>
        <w:bottom w:val="none" w:sz="0" w:space="0" w:color="auto"/>
        <w:right w:val="none" w:sz="0" w:space="0" w:color="auto"/>
      </w:divBdr>
    </w:div>
    <w:div w:id="613365944">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635066766">
      <w:bodyDiv w:val="1"/>
      <w:marLeft w:val="0"/>
      <w:marRight w:val="0"/>
      <w:marTop w:val="0"/>
      <w:marBottom w:val="0"/>
      <w:divBdr>
        <w:top w:val="none" w:sz="0" w:space="0" w:color="auto"/>
        <w:left w:val="none" w:sz="0" w:space="0" w:color="auto"/>
        <w:bottom w:val="none" w:sz="0" w:space="0" w:color="auto"/>
        <w:right w:val="none" w:sz="0" w:space="0" w:color="auto"/>
      </w:divBdr>
    </w:div>
    <w:div w:id="640227858">
      <w:bodyDiv w:val="1"/>
      <w:marLeft w:val="0"/>
      <w:marRight w:val="0"/>
      <w:marTop w:val="0"/>
      <w:marBottom w:val="0"/>
      <w:divBdr>
        <w:top w:val="none" w:sz="0" w:space="0" w:color="auto"/>
        <w:left w:val="none" w:sz="0" w:space="0" w:color="auto"/>
        <w:bottom w:val="none" w:sz="0" w:space="0" w:color="auto"/>
        <w:right w:val="none" w:sz="0" w:space="0" w:color="auto"/>
      </w:divBdr>
    </w:div>
    <w:div w:id="659699036">
      <w:bodyDiv w:val="1"/>
      <w:marLeft w:val="0"/>
      <w:marRight w:val="0"/>
      <w:marTop w:val="0"/>
      <w:marBottom w:val="0"/>
      <w:divBdr>
        <w:top w:val="none" w:sz="0" w:space="0" w:color="auto"/>
        <w:left w:val="none" w:sz="0" w:space="0" w:color="auto"/>
        <w:bottom w:val="none" w:sz="0" w:space="0" w:color="auto"/>
        <w:right w:val="none" w:sz="0" w:space="0" w:color="auto"/>
      </w:divBdr>
    </w:div>
    <w:div w:id="683091975">
      <w:bodyDiv w:val="1"/>
      <w:marLeft w:val="0"/>
      <w:marRight w:val="0"/>
      <w:marTop w:val="0"/>
      <w:marBottom w:val="0"/>
      <w:divBdr>
        <w:top w:val="none" w:sz="0" w:space="0" w:color="auto"/>
        <w:left w:val="none" w:sz="0" w:space="0" w:color="auto"/>
        <w:bottom w:val="none" w:sz="0" w:space="0" w:color="auto"/>
        <w:right w:val="none" w:sz="0" w:space="0" w:color="auto"/>
      </w:divBdr>
    </w:div>
    <w:div w:id="685443129">
      <w:bodyDiv w:val="1"/>
      <w:marLeft w:val="0"/>
      <w:marRight w:val="0"/>
      <w:marTop w:val="0"/>
      <w:marBottom w:val="0"/>
      <w:divBdr>
        <w:top w:val="none" w:sz="0" w:space="0" w:color="auto"/>
        <w:left w:val="none" w:sz="0" w:space="0" w:color="auto"/>
        <w:bottom w:val="none" w:sz="0" w:space="0" w:color="auto"/>
        <w:right w:val="none" w:sz="0" w:space="0" w:color="auto"/>
      </w:divBdr>
    </w:div>
    <w:div w:id="709182487">
      <w:bodyDiv w:val="1"/>
      <w:marLeft w:val="0"/>
      <w:marRight w:val="0"/>
      <w:marTop w:val="0"/>
      <w:marBottom w:val="0"/>
      <w:divBdr>
        <w:top w:val="none" w:sz="0" w:space="0" w:color="auto"/>
        <w:left w:val="none" w:sz="0" w:space="0" w:color="auto"/>
        <w:bottom w:val="none" w:sz="0" w:space="0" w:color="auto"/>
        <w:right w:val="none" w:sz="0" w:space="0" w:color="auto"/>
      </w:divBdr>
    </w:div>
    <w:div w:id="724110087">
      <w:bodyDiv w:val="1"/>
      <w:marLeft w:val="0"/>
      <w:marRight w:val="0"/>
      <w:marTop w:val="0"/>
      <w:marBottom w:val="0"/>
      <w:divBdr>
        <w:top w:val="none" w:sz="0" w:space="0" w:color="auto"/>
        <w:left w:val="none" w:sz="0" w:space="0" w:color="auto"/>
        <w:bottom w:val="none" w:sz="0" w:space="0" w:color="auto"/>
        <w:right w:val="none" w:sz="0" w:space="0" w:color="auto"/>
      </w:divBdr>
    </w:div>
    <w:div w:id="726105850">
      <w:bodyDiv w:val="1"/>
      <w:marLeft w:val="0"/>
      <w:marRight w:val="0"/>
      <w:marTop w:val="0"/>
      <w:marBottom w:val="0"/>
      <w:divBdr>
        <w:top w:val="none" w:sz="0" w:space="0" w:color="auto"/>
        <w:left w:val="none" w:sz="0" w:space="0" w:color="auto"/>
        <w:bottom w:val="none" w:sz="0" w:space="0" w:color="auto"/>
        <w:right w:val="none" w:sz="0" w:space="0" w:color="auto"/>
      </w:divBdr>
      <w:divsChild>
        <w:div w:id="424040619">
          <w:marLeft w:val="0"/>
          <w:marRight w:val="0"/>
          <w:marTop w:val="0"/>
          <w:marBottom w:val="0"/>
          <w:divBdr>
            <w:top w:val="none" w:sz="0" w:space="0" w:color="auto"/>
            <w:left w:val="none" w:sz="0" w:space="0" w:color="auto"/>
            <w:bottom w:val="none" w:sz="0" w:space="0" w:color="auto"/>
            <w:right w:val="none" w:sz="0" w:space="0" w:color="auto"/>
          </w:divBdr>
        </w:div>
      </w:divsChild>
    </w:div>
    <w:div w:id="731002637">
      <w:bodyDiv w:val="1"/>
      <w:marLeft w:val="0"/>
      <w:marRight w:val="0"/>
      <w:marTop w:val="0"/>
      <w:marBottom w:val="0"/>
      <w:divBdr>
        <w:top w:val="none" w:sz="0" w:space="0" w:color="auto"/>
        <w:left w:val="none" w:sz="0" w:space="0" w:color="auto"/>
        <w:bottom w:val="none" w:sz="0" w:space="0" w:color="auto"/>
        <w:right w:val="none" w:sz="0" w:space="0" w:color="auto"/>
      </w:divBdr>
    </w:div>
    <w:div w:id="801190390">
      <w:bodyDiv w:val="1"/>
      <w:marLeft w:val="0"/>
      <w:marRight w:val="0"/>
      <w:marTop w:val="0"/>
      <w:marBottom w:val="0"/>
      <w:divBdr>
        <w:top w:val="none" w:sz="0" w:space="0" w:color="auto"/>
        <w:left w:val="none" w:sz="0" w:space="0" w:color="auto"/>
        <w:bottom w:val="none" w:sz="0" w:space="0" w:color="auto"/>
        <w:right w:val="none" w:sz="0" w:space="0" w:color="auto"/>
      </w:divBdr>
    </w:div>
    <w:div w:id="840242705">
      <w:bodyDiv w:val="1"/>
      <w:marLeft w:val="0"/>
      <w:marRight w:val="0"/>
      <w:marTop w:val="0"/>
      <w:marBottom w:val="0"/>
      <w:divBdr>
        <w:top w:val="none" w:sz="0" w:space="0" w:color="auto"/>
        <w:left w:val="none" w:sz="0" w:space="0" w:color="auto"/>
        <w:bottom w:val="none" w:sz="0" w:space="0" w:color="auto"/>
        <w:right w:val="none" w:sz="0" w:space="0" w:color="auto"/>
      </w:divBdr>
    </w:div>
    <w:div w:id="842083344">
      <w:bodyDiv w:val="1"/>
      <w:marLeft w:val="0"/>
      <w:marRight w:val="0"/>
      <w:marTop w:val="0"/>
      <w:marBottom w:val="0"/>
      <w:divBdr>
        <w:top w:val="none" w:sz="0" w:space="0" w:color="auto"/>
        <w:left w:val="none" w:sz="0" w:space="0" w:color="auto"/>
        <w:bottom w:val="none" w:sz="0" w:space="0" w:color="auto"/>
        <w:right w:val="none" w:sz="0" w:space="0" w:color="auto"/>
      </w:divBdr>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860511599">
      <w:bodyDiv w:val="1"/>
      <w:marLeft w:val="0"/>
      <w:marRight w:val="0"/>
      <w:marTop w:val="0"/>
      <w:marBottom w:val="0"/>
      <w:divBdr>
        <w:top w:val="none" w:sz="0" w:space="0" w:color="auto"/>
        <w:left w:val="none" w:sz="0" w:space="0" w:color="auto"/>
        <w:bottom w:val="none" w:sz="0" w:space="0" w:color="auto"/>
        <w:right w:val="none" w:sz="0" w:space="0" w:color="auto"/>
      </w:divBdr>
    </w:div>
    <w:div w:id="876510514">
      <w:bodyDiv w:val="1"/>
      <w:marLeft w:val="0"/>
      <w:marRight w:val="0"/>
      <w:marTop w:val="0"/>
      <w:marBottom w:val="0"/>
      <w:divBdr>
        <w:top w:val="none" w:sz="0" w:space="0" w:color="auto"/>
        <w:left w:val="none" w:sz="0" w:space="0" w:color="auto"/>
        <w:bottom w:val="none" w:sz="0" w:space="0" w:color="auto"/>
        <w:right w:val="none" w:sz="0" w:space="0" w:color="auto"/>
      </w:divBdr>
      <w:divsChild>
        <w:div w:id="1439106029">
          <w:marLeft w:val="1181"/>
          <w:marRight w:val="0"/>
          <w:marTop w:val="40"/>
          <w:marBottom w:val="80"/>
          <w:divBdr>
            <w:top w:val="none" w:sz="0" w:space="0" w:color="auto"/>
            <w:left w:val="none" w:sz="0" w:space="0" w:color="auto"/>
            <w:bottom w:val="none" w:sz="0" w:space="0" w:color="auto"/>
            <w:right w:val="none" w:sz="0" w:space="0" w:color="auto"/>
          </w:divBdr>
        </w:div>
      </w:divsChild>
    </w:div>
    <w:div w:id="916596345">
      <w:bodyDiv w:val="1"/>
      <w:marLeft w:val="0"/>
      <w:marRight w:val="0"/>
      <w:marTop w:val="0"/>
      <w:marBottom w:val="0"/>
      <w:divBdr>
        <w:top w:val="none" w:sz="0" w:space="0" w:color="auto"/>
        <w:left w:val="none" w:sz="0" w:space="0" w:color="auto"/>
        <w:bottom w:val="none" w:sz="0" w:space="0" w:color="auto"/>
        <w:right w:val="none" w:sz="0" w:space="0" w:color="auto"/>
      </w:divBdr>
    </w:div>
    <w:div w:id="931473054">
      <w:bodyDiv w:val="1"/>
      <w:marLeft w:val="0"/>
      <w:marRight w:val="0"/>
      <w:marTop w:val="0"/>
      <w:marBottom w:val="0"/>
      <w:divBdr>
        <w:top w:val="none" w:sz="0" w:space="0" w:color="auto"/>
        <w:left w:val="none" w:sz="0" w:space="0" w:color="auto"/>
        <w:bottom w:val="none" w:sz="0" w:space="0" w:color="auto"/>
        <w:right w:val="none" w:sz="0" w:space="0" w:color="auto"/>
      </w:divBdr>
    </w:div>
    <w:div w:id="983126378">
      <w:bodyDiv w:val="1"/>
      <w:marLeft w:val="0"/>
      <w:marRight w:val="0"/>
      <w:marTop w:val="0"/>
      <w:marBottom w:val="0"/>
      <w:divBdr>
        <w:top w:val="none" w:sz="0" w:space="0" w:color="auto"/>
        <w:left w:val="none" w:sz="0" w:space="0" w:color="auto"/>
        <w:bottom w:val="none" w:sz="0" w:space="0" w:color="auto"/>
        <w:right w:val="none" w:sz="0" w:space="0" w:color="auto"/>
      </w:divBdr>
    </w:div>
    <w:div w:id="984243475">
      <w:bodyDiv w:val="1"/>
      <w:marLeft w:val="0"/>
      <w:marRight w:val="0"/>
      <w:marTop w:val="0"/>
      <w:marBottom w:val="0"/>
      <w:divBdr>
        <w:top w:val="none" w:sz="0" w:space="0" w:color="auto"/>
        <w:left w:val="none" w:sz="0" w:space="0" w:color="auto"/>
        <w:bottom w:val="none" w:sz="0" w:space="0" w:color="auto"/>
        <w:right w:val="none" w:sz="0" w:space="0" w:color="auto"/>
      </w:divBdr>
    </w:div>
    <w:div w:id="990674831">
      <w:bodyDiv w:val="1"/>
      <w:marLeft w:val="0"/>
      <w:marRight w:val="0"/>
      <w:marTop w:val="0"/>
      <w:marBottom w:val="0"/>
      <w:divBdr>
        <w:top w:val="none" w:sz="0" w:space="0" w:color="auto"/>
        <w:left w:val="none" w:sz="0" w:space="0" w:color="auto"/>
        <w:bottom w:val="none" w:sz="0" w:space="0" w:color="auto"/>
        <w:right w:val="none" w:sz="0" w:space="0" w:color="auto"/>
      </w:divBdr>
    </w:div>
    <w:div w:id="990714218">
      <w:bodyDiv w:val="1"/>
      <w:marLeft w:val="0"/>
      <w:marRight w:val="0"/>
      <w:marTop w:val="0"/>
      <w:marBottom w:val="0"/>
      <w:divBdr>
        <w:top w:val="none" w:sz="0" w:space="0" w:color="auto"/>
        <w:left w:val="none" w:sz="0" w:space="0" w:color="auto"/>
        <w:bottom w:val="none" w:sz="0" w:space="0" w:color="auto"/>
        <w:right w:val="none" w:sz="0" w:space="0" w:color="auto"/>
      </w:divBdr>
    </w:div>
    <w:div w:id="994332082">
      <w:bodyDiv w:val="1"/>
      <w:marLeft w:val="0"/>
      <w:marRight w:val="0"/>
      <w:marTop w:val="0"/>
      <w:marBottom w:val="0"/>
      <w:divBdr>
        <w:top w:val="none" w:sz="0" w:space="0" w:color="auto"/>
        <w:left w:val="none" w:sz="0" w:space="0" w:color="auto"/>
        <w:bottom w:val="none" w:sz="0" w:space="0" w:color="auto"/>
        <w:right w:val="none" w:sz="0" w:space="0" w:color="auto"/>
      </w:divBdr>
    </w:div>
    <w:div w:id="1013148460">
      <w:bodyDiv w:val="1"/>
      <w:marLeft w:val="0"/>
      <w:marRight w:val="0"/>
      <w:marTop w:val="0"/>
      <w:marBottom w:val="0"/>
      <w:divBdr>
        <w:top w:val="none" w:sz="0" w:space="0" w:color="auto"/>
        <w:left w:val="none" w:sz="0" w:space="0" w:color="auto"/>
        <w:bottom w:val="none" w:sz="0" w:space="0" w:color="auto"/>
        <w:right w:val="none" w:sz="0" w:space="0" w:color="auto"/>
      </w:divBdr>
    </w:div>
    <w:div w:id="1025139073">
      <w:bodyDiv w:val="1"/>
      <w:marLeft w:val="0"/>
      <w:marRight w:val="0"/>
      <w:marTop w:val="0"/>
      <w:marBottom w:val="0"/>
      <w:divBdr>
        <w:top w:val="none" w:sz="0" w:space="0" w:color="auto"/>
        <w:left w:val="none" w:sz="0" w:space="0" w:color="auto"/>
        <w:bottom w:val="none" w:sz="0" w:space="0" w:color="auto"/>
        <w:right w:val="none" w:sz="0" w:space="0" w:color="auto"/>
      </w:divBdr>
    </w:div>
    <w:div w:id="1029069917">
      <w:bodyDiv w:val="1"/>
      <w:marLeft w:val="0"/>
      <w:marRight w:val="0"/>
      <w:marTop w:val="0"/>
      <w:marBottom w:val="0"/>
      <w:divBdr>
        <w:top w:val="none" w:sz="0" w:space="0" w:color="auto"/>
        <w:left w:val="none" w:sz="0" w:space="0" w:color="auto"/>
        <w:bottom w:val="none" w:sz="0" w:space="0" w:color="auto"/>
        <w:right w:val="none" w:sz="0" w:space="0" w:color="auto"/>
      </w:divBdr>
    </w:div>
    <w:div w:id="1061564851">
      <w:bodyDiv w:val="1"/>
      <w:marLeft w:val="0"/>
      <w:marRight w:val="0"/>
      <w:marTop w:val="0"/>
      <w:marBottom w:val="0"/>
      <w:divBdr>
        <w:top w:val="none" w:sz="0" w:space="0" w:color="auto"/>
        <w:left w:val="none" w:sz="0" w:space="0" w:color="auto"/>
        <w:bottom w:val="none" w:sz="0" w:space="0" w:color="auto"/>
        <w:right w:val="none" w:sz="0" w:space="0" w:color="auto"/>
      </w:divBdr>
    </w:div>
    <w:div w:id="1109465855">
      <w:bodyDiv w:val="1"/>
      <w:marLeft w:val="0"/>
      <w:marRight w:val="0"/>
      <w:marTop w:val="0"/>
      <w:marBottom w:val="0"/>
      <w:divBdr>
        <w:top w:val="none" w:sz="0" w:space="0" w:color="auto"/>
        <w:left w:val="none" w:sz="0" w:space="0" w:color="auto"/>
        <w:bottom w:val="none" w:sz="0" w:space="0" w:color="auto"/>
        <w:right w:val="none" w:sz="0" w:space="0" w:color="auto"/>
      </w:divBdr>
    </w:div>
    <w:div w:id="1113131467">
      <w:bodyDiv w:val="1"/>
      <w:marLeft w:val="0"/>
      <w:marRight w:val="0"/>
      <w:marTop w:val="0"/>
      <w:marBottom w:val="0"/>
      <w:divBdr>
        <w:top w:val="none" w:sz="0" w:space="0" w:color="auto"/>
        <w:left w:val="none" w:sz="0" w:space="0" w:color="auto"/>
        <w:bottom w:val="none" w:sz="0" w:space="0" w:color="auto"/>
        <w:right w:val="none" w:sz="0" w:space="0" w:color="auto"/>
      </w:divBdr>
    </w:div>
    <w:div w:id="1123118051">
      <w:bodyDiv w:val="1"/>
      <w:marLeft w:val="0"/>
      <w:marRight w:val="0"/>
      <w:marTop w:val="0"/>
      <w:marBottom w:val="0"/>
      <w:divBdr>
        <w:top w:val="none" w:sz="0" w:space="0" w:color="auto"/>
        <w:left w:val="none" w:sz="0" w:space="0" w:color="auto"/>
        <w:bottom w:val="none" w:sz="0" w:space="0" w:color="auto"/>
        <w:right w:val="none" w:sz="0" w:space="0" w:color="auto"/>
      </w:divBdr>
      <w:divsChild>
        <w:div w:id="28651962">
          <w:marLeft w:val="893"/>
          <w:marRight w:val="0"/>
          <w:marTop w:val="40"/>
          <w:marBottom w:val="80"/>
          <w:divBdr>
            <w:top w:val="none" w:sz="0" w:space="0" w:color="auto"/>
            <w:left w:val="none" w:sz="0" w:space="0" w:color="auto"/>
            <w:bottom w:val="none" w:sz="0" w:space="0" w:color="auto"/>
            <w:right w:val="none" w:sz="0" w:space="0" w:color="auto"/>
          </w:divBdr>
        </w:div>
      </w:divsChild>
    </w:div>
    <w:div w:id="1132753276">
      <w:bodyDiv w:val="1"/>
      <w:marLeft w:val="0"/>
      <w:marRight w:val="0"/>
      <w:marTop w:val="0"/>
      <w:marBottom w:val="0"/>
      <w:divBdr>
        <w:top w:val="none" w:sz="0" w:space="0" w:color="auto"/>
        <w:left w:val="none" w:sz="0" w:space="0" w:color="auto"/>
        <w:bottom w:val="none" w:sz="0" w:space="0" w:color="auto"/>
        <w:right w:val="none" w:sz="0" w:space="0" w:color="auto"/>
      </w:divBdr>
    </w:div>
    <w:div w:id="1151407193">
      <w:bodyDiv w:val="1"/>
      <w:marLeft w:val="0"/>
      <w:marRight w:val="0"/>
      <w:marTop w:val="0"/>
      <w:marBottom w:val="0"/>
      <w:divBdr>
        <w:top w:val="none" w:sz="0" w:space="0" w:color="auto"/>
        <w:left w:val="none" w:sz="0" w:space="0" w:color="auto"/>
        <w:bottom w:val="none" w:sz="0" w:space="0" w:color="auto"/>
        <w:right w:val="none" w:sz="0" w:space="0" w:color="auto"/>
      </w:divBdr>
    </w:div>
    <w:div w:id="1173689609">
      <w:bodyDiv w:val="1"/>
      <w:marLeft w:val="0"/>
      <w:marRight w:val="0"/>
      <w:marTop w:val="0"/>
      <w:marBottom w:val="0"/>
      <w:divBdr>
        <w:top w:val="none" w:sz="0" w:space="0" w:color="auto"/>
        <w:left w:val="none" w:sz="0" w:space="0" w:color="auto"/>
        <w:bottom w:val="none" w:sz="0" w:space="0" w:color="auto"/>
        <w:right w:val="none" w:sz="0" w:space="0" w:color="auto"/>
      </w:divBdr>
    </w:div>
    <w:div w:id="1201674796">
      <w:bodyDiv w:val="1"/>
      <w:marLeft w:val="0"/>
      <w:marRight w:val="0"/>
      <w:marTop w:val="0"/>
      <w:marBottom w:val="0"/>
      <w:divBdr>
        <w:top w:val="none" w:sz="0" w:space="0" w:color="auto"/>
        <w:left w:val="none" w:sz="0" w:space="0" w:color="auto"/>
        <w:bottom w:val="none" w:sz="0" w:space="0" w:color="auto"/>
        <w:right w:val="none" w:sz="0" w:space="0" w:color="auto"/>
      </w:divBdr>
    </w:div>
    <w:div w:id="1208756406">
      <w:bodyDiv w:val="1"/>
      <w:marLeft w:val="0"/>
      <w:marRight w:val="0"/>
      <w:marTop w:val="0"/>
      <w:marBottom w:val="0"/>
      <w:divBdr>
        <w:top w:val="none" w:sz="0" w:space="0" w:color="auto"/>
        <w:left w:val="none" w:sz="0" w:space="0" w:color="auto"/>
        <w:bottom w:val="none" w:sz="0" w:space="0" w:color="auto"/>
        <w:right w:val="none" w:sz="0" w:space="0" w:color="auto"/>
      </w:divBdr>
    </w:div>
    <w:div w:id="1217817606">
      <w:bodyDiv w:val="1"/>
      <w:marLeft w:val="0"/>
      <w:marRight w:val="0"/>
      <w:marTop w:val="0"/>
      <w:marBottom w:val="0"/>
      <w:divBdr>
        <w:top w:val="none" w:sz="0" w:space="0" w:color="auto"/>
        <w:left w:val="none" w:sz="0" w:space="0" w:color="auto"/>
        <w:bottom w:val="none" w:sz="0" w:space="0" w:color="auto"/>
        <w:right w:val="none" w:sz="0" w:space="0" w:color="auto"/>
      </w:divBdr>
    </w:div>
    <w:div w:id="1225333343">
      <w:bodyDiv w:val="1"/>
      <w:marLeft w:val="0"/>
      <w:marRight w:val="0"/>
      <w:marTop w:val="0"/>
      <w:marBottom w:val="0"/>
      <w:divBdr>
        <w:top w:val="none" w:sz="0" w:space="0" w:color="auto"/>
        <w:left w:val="none" w:sz="0" w:space="0" w:color="auto"/>
        <w:bottom w:val="none" w:sz="0" w:space="0" w:color="auto"/>
        <w:right w:val="none" w:sz="0" w:space="0" w:color="auto"/>
      </w:divBdr>
    </w:div>
    <w:div w:id="1242643575">
      <w:bodyDiv w:val="1"/>
      <w:marLeft w:val="0"/>
      <w:marRight w:val="0"/>
      <w:marTop w:val="0"/>
      <w:marBottom w:val="0"/>
      <w:divBdr>
        <w:top w:val="none" w:sz="0" w:space="0" w:color="auto"/>
        <w:left w:val="none" w:sz="0" w:space="0" w:color="auto"/>
        <w:bottom w:val="none" w:sz="0" w:space="0" w:color="auto"/>
        <w:right w:val="none" w:sz="0" w:space="0" w:color="auto"/>
      </w:divBdr>
    </w:div>
    <w:div w:id="1242987120">
      <w:bodyDiv w:val="1"/>
      <w:marLeft w:val="0"/>
      <w:marRight w:val="0"/>
      <w:marTop w:val="0"/>
      <w:marBottom w:val="0"/>
      <w:divBdr>
        <w:top w:val="none" w:sz="0" w:space="0" w:color="auto"/>
        <w:left w:val="none" w:sz="0" w:space="0" w:color="auto"/>
        <w:bottom w:val="none" w:sz="0" w:space="0" w:color="auto"/>
        <w:right w:val="none" w:sz="0" w:space="0" w:color="auto"/>
      </w:divBdr>
    </w:div>
    <w:div w:id="1247151353">
      <w:bodyDiv w:val="1"/>
      <w:marLeft w:val="0"/>
      <w:marRight w:val="0"/>
      <w:marTop w:val="0"/>
      <w:marBottom w:val="0"/>
      <w:divBdr>
        <w:top w:val="none" w:sz="0" w:space="0" w:color="auto"/>
        <w:left w:val="none" w:sz="0" w:space="0" w:color="auto"/>
        <w:bottom w:val="none" w:sz="0" w:space="0" w:color="auto"/>
        <w:right w:val="none" w:sz="0" w:space="0" w:color="auto"/>
      </w:divBdr>
    </w:div>
    <w:div w:id="1258295000">
      <w:bodyDiv w:val="1"/>
      <w:marLeft w:val="0"/>
      <w:marRight w:val="0"/>
      <w:marTop w:val="0"/>
      <w:marBottom w:val="0"/>
      <w:divBdr>
        <w:top w:val="none" w:sz="0" w:space="0" w:color="auto"/>
        <w:left w:val="none" w:sz="0" w:space="0" w:color="auto"/>
        <w:bottom w:val="none" w:sz="0" w:space="0" w:color="auto"/>
        <w:right w:val="none" w:sz="0" w:space="0" w:color="auto"/>
      </w:divBdr>
    </w:div>
    <w:div w:id="1263492510">
      <w:bodyDiv w:val="1"/>
      <w:marLeft w:val="0"/>
      <w:marRight w:val="0"/>
      <w:marTop w:val="0"/>
      <w:marBottom w:val="0"/>
      <w:divBdr>
        <w:top w:val="none" w:sz="0" w:space="0" w:color="auto"/>
        <w:left w:val="none" w:sz="0" w:space="0" w:color="auto"/>
        <w:bottom w:val="none" w:sz="0" w:space="0" w:color="auto"/>
        <w:right w:val="none" w:sz="0" w:space="0" w:color="auto"/>
      </w:divBdr>
    </w:div>
    <w:div w:id="1279145885">
      <w:bodyDiv w:val="1"/>
      <w:marLeft w:val="0"/>
      <w:marRight w:val="0"/>
      <w:marTop w:val="0"/>
      <w:marBottom w:val="0"/>
      <w:divBdr>
        <w:top w:val="none" w:sz="0" w:space="0" w:color="auto"/>
        <w:left w:val="none" w:sz="0" w:space="0" w:color="auto"/>
        <w:bottom w:val="none" w:sz="0" w:space="0" w:color="auto"/>
        <w:right w:val="none" w:sz="0" w:space="0" w:color="auto"/>
      </w:divBdr>
    </w:div>
    <w:div w:id="1290672435">
      <w:bodyDiv w:val="1"/>
      <w:marLeft w:val="0"/>
      <w:marRight w:val="0"/>
      <w:marTop w:val="0"/>
      <w:marBottom w:val="0"/>
      <w:divBdr>
        <w:top w:val="none" w:sz="0" w:space="0" w:color="auto"/>
        <w:left w:val="none" w:sz="0" w:space="0" w:color="auto"/>
        <w:bottom w:val="none" w:sz="0" w:space="0" w:color="auto"/>
        <w:right w:val="none" w:sz="0" w:space="0" w:color="auto"/>
      </w:divBdr>
    </w:div>
    <w:div w:id="1314335514">
      <w:bodyDiv w:val="1"/>
      <w:marLeft w:val="0"/>
      <w:marRight w:val="0"/>
      <w:marTop w:val="0"/>
      <w:marBottom w:val="0"/>
      <w:divBdr>
        <w:top w:val="none" w:sz="0" w:space="0" w:color="auto"/>
        <w:left w:val="none" w:sz="0" w:space="0" w:color="auto"/>
        <w:bottom w:val="none" w:sz="0" w:space="0" w:color="auto"/>
        <w:right w:val="none" w:sz="0" w:space="0" w:color="auto"/>
      </w:divBdr>
    </w:div>
    <w:div w:id="1324700818">
      <w:bodyDiv w:val="1"/>
      <w:marLeft w:val="0"/>
      <w:marRight w:val="0"/>
      <w:marTop w:val="0"/>
      <w:marBottom w:val="0"/>
      <w:divBdr>
        <w:top w:val="none" w:sz="0" w:space="0" w:color="auto"/>
        <w:left w:val="none" w:sz="0" w:space="0" w:color="auto"/>
        <w:bottom w:val="none" w:sz="0" w:space="0" w:color="auto"/>
        <w:right w:val="none" w:sz="0" w:space="0" w:color="auto"/>
      </w:divBdr>
    </w:div>
    <w:div w:id="1351368285">
      <w:bodyDiv w:val="1"/>
      <w:marLeft w:val="0"/>
      <w:marRight w:val="0"/>
      <w:marTop w:val="0"/>
      <w:marBottom w:val="0"/>
      <w:divBdr>
        <w:top w:val="none" w:sz="0" w:space="0" w:color="auto"/>
        <w:left w:val="none" w:sz="0" w:space="0" w:color="auto"/>
        <w:bottom w:val="none" w:sz="0" w:space="0" w:color="auto"/>
        <w:right w:val="none" w:sz="0" w:space="0" w:color="auto"/>
      </w:divBdr>
    </w:div>
    <w:div w:id="1354842907">
      <w:bodyDiv w:val="1"/>
      <w:marLeft w:val="0"/>
      <w:marRight w:val="0"/>
      <w:marTop w:val="0"/>
      <w:marBottom w:val="0"/>
      <w:divBdr>
        <w:top w:val="none" w:sz="0" w:space="0" w:color="auto"/>
        <w:left w:val="none" w:sz="0" w:space="0" w:color="auto"/>
        <w:bottom w:val="none" w:sz="0" w:space="0" w:color="auto"/>
        <w:right w:val="none" w:sz="0" w:space="0" w:color="auto"/>
      </w:divBdr>
    </w:div>
    <w:div w:id="1359311483">
      <w:bodyDiv w:val="1"/>
      <w:marLeft w:val="0"/>
      <w:marRight w:val="0"/>
      <w:marTop w:val="0"/>
      <w:marBottom w:val="0"/>
      <w:divBdr>
        <w:top w:val="none" w:sz="0" w:space="0" w:color="auto"/>
        <w:left w:val="none" w:sz="0" w:space="0" w:color="auto"/>
        <w:bottom w:val="none" w:sz="0" w:space="0" w:color="auto"/>
        <w:right w:val="none" w:sz="0" w:space="0" w:color="auto"/>
      </w:divBdr>
    </w:div>
    <w:div w:id="1365591437">
      <w:bodyDiv w:val="1"/>
      <w:marLeft w:val="0"/>
      <w:marRight w:val="0"/>
      <w:marTop w:val="0"/>
      <w:marBottom w:val="0"/>
      <w:divBdr>
        <w:top w:val="none" w:sz="0" w:space="0" w:color="auto"/>
        <w:left w:val="none" w:sz="0" w:space="0" w:color="auto"/>
        <w:bottom w:val="none" w:sz="0" w:space="0" w:color="auto"/>
        <w:right w:val="none" w:sz="0" w:space="0" w:color="auto"/>
      </w:divBdr>
    </w:div>
    <w:div w:id="1378240203">
      <w:bodyDiv w:val="1"/>
      <w:marLeft w:val="0"/>
      <w:marRight w:val="0"/>
      <w:marTop w:val="0"/>
      <w:marBottom w:val="0"/>
      <w:divBdr>
        <w:top w:val="none" w:sz="0" w:space="0" w:color="auto"/>
        <w:left w:val="none" w:sz="0" w:space="0" w:color="auto"/>
        <w:bottom w:val="none" w:sz="0" w:space="0" w:color="auto"/>
        <w:right w:val="none" w:sz="0" w:space="0" w:color="auto"/>
      </w:divBdr>
    </w:div>
    <w:div w:id="1382708542">
      <w:bodyDiv w:val="1"/>
      <w:marLeft w:val="0"/>
      <w:marRight w:val="0"/>
      <w:marTop w:val="0"/>
      <w:marBottom w:val="0"/>
      <w:divBdr>
        <w:top w:val="none" w:sz="0" w:space="0" w:color="auto"/>
        <w:left w:val="none" w:sz="0" w:space="0" w:color="auto"/>
        <w:bottom w:val="none" w:sz="0" w:space="0" w:color="auto"/>
        <w:right w:val="none" w:sz="0" w:space="0" w:color="auto"/>
      </w:divBdr>
    </w:div>
    <w:div w:id="1401368051">
      <w:bodyDiv w:val="1"/>
      <w:marLeft w:val="0"/>
      <w:marRight w:val="0"/>
      <w:marTop w:val="0"/>
      <w:marBottom w:val="0"/>
      <w:divBdr>
        <w:top w:val="none" w:sz="0" w:space="0" w:color="auto"/>
        <w:left w:val="none" w:sz="0" w:space="0" w:color="auto"/>
        <w:bottom w:val="none" w:sz="0" w:space="0" w:color="auto"/>
        <w:right w:val="none" w:sz="0" w:space="0" w:color="auto"/>
      </w:divBdr>
    </w:div>
    <w:div w:id="1402173667">
      <w:bodyDiv w:val="1"/>
      <w:marLeft w:val="0"/>
      <w:marRight w:val="0"/>
      <w:marTop w:val="0"/>
      <w:marBottom w:val="0"/>
      <w:divBdr>
        <w:top w:val="none" w:sz="0" w:space="0" w:color="auto"/>
        <w:left w:val="none" w:sz="0" w:space="0" w:color="auto"/>
        <w:bottom w:val="none" w:sz="0" w:space="0" w:color="auto"/>
        <w:right w:val="none" w:sz="0" w:space="0" w:color="auto"/>
      </w:divBdr>
    </w:div>
    <w:div w:id="1420980293">
      <w:bodyDiv w:val="1"/>
      <w:marLeft w:val="0"/>
      <w:marRight w:val="0"/>
      <w:marTop w:val="0"/>
      <w:marBottom w:val="0"/>
      <w:divBdr>
        <w:top w:val="none" w:sz="0" w:space="0" w:color="auto"/>
        <w:left w:val="none" w:sz="0" w:space="0" w:color="auto"/>
        <w:bottom w:val="none" w:sz="0" w:space="0" w:color="auto"/>
        <w:right w:val="none" w:sz="0" w:space="0" w:color="auto"/>
      </w:divBdr>
    </w:div>
    <w:div w:id="1429155364">
      <w:bodyDiv w:val="1"/>
      <w:marLeft w:val="0"/>
      <w:marRight w:val="0"/>
      <w:marTop w:val="0"/>
      <w:marBottom w:val="0"/>
      <w:divBdr>
        <w:top w:val="none" w:sz="0" w:space="0" w:color="auto"/>
        <w:left w:val="none" w:sz="0" w:space="0" w:color="auto"/>
        <w:bottom w:val="none" w:sz="0" w:space="0" w:color="auto"/>
        <w:right w:val="none" w:sz="0" w:space="0" w:color="auto"/>
      </w:divBdr>
    </w:div>
    <w:div w:id="1449591977">
      <w:bodyDiv w:val="1"/>
      <w:marLeft w:val="0"/>
      <w:marRight w:val="0"/>
      <w:marTop w:val="0"/>
      <w:marBottom w:val="0"/>
      <w:divBdr>
        <w:top w:val="none" w:sz="0" w:space="0" w:color="auto"/>
        <w:left w:val="none" w:sz="0" w:space="0" w:color="auto"/>
        <w:bottom w:val="none" w:sz="0" w:space="0" w:color="auto"/>
        <w:right w:val="none" w:sz="0" w:space="0" w:color="auto"/>
      </w:divBdr>
    </w:div>
    <w:div w:id="1478182240">
      <w:bodyDiv w:val="1"/>
      <w:marLeft w:val="0"/>
      <w:marRight w:val="0"/>
      <w:marTop w:val="0"/>
      <w:marBottom w:val="0"/>
      <w:divBdr>
        <w:top w:val="none" w:sz="0" w:space="0" w:color="auto"/>
        <w:left w:val="none" w:sz="0" w:space="0" w:color="auto"/>
        <w:bottom w:val="none" w:sz="0" w:space="0" w:color="auto"/>
        <w:right w:val="none" w:sz="0" w:space="0" w:color="auto"/>
      </w:divBdr>
    </w:div>
    <w:div w:id="1518078731">
      <w:bodyDiv w:val="1"/>
      <w:marLeft w:val="0"/>
      <w:marRight w:val="0"/>
      <w:marTop w:val="0"/>
      <w:marBottom w:val="0"/>
      <w:divBdr>
        <w:top w:val="none" w:sz="0" w:space="0" w:color="auto"/>
        <w:left w:val="none" w:sz="0" w:space="0" w:color="auto"/>
        <w:bottom w:val="none" w:sz="0" w:space="0" w:color="auto"/>
        <w:right w:val="none" w:sz="0" w:space="0" w:color="auto"/>
      </w:divBdr>
    </w:div>
    <w:div w:id="1538203562">
      <w:bodyDiv w:val="1"/>
      <w:marLeft w:val="0"/>
      <w:marRight w:val="0"/>
      <w:marTop w:val="0"/>
      <w:marBottom w:val="0"/>
      <w:divBdr>
        <w:top w:val="none" w:sz="0" w:space="0" w:color="auto"/>
        <w:left w:val="none" w:sz="0" w:space="0" w:color="auto"/>
        <w:bottom w:val="none" w:sz="0" w:space="0" w:color="auto"/>
        <w:right w:val="none" w:sz="0" w:space="0" w:color="auto"/>
      </w:divBdr>
    </w:div>
    <w:div w:id="1545485526">
      <w:bodyDiv w:val="1"/>
      <w:marLeft w:val="0"/>
      <w:marRight w:val="0"/>
      <w:marTop w:val="0"/>
      <w:marBottom w:val="0"/>
      <w:divBdr>
        <w:top w:val="none" w:sz="0" w:space="0" w:color="auto"/>
        <w:left w:val="none" w:sz="0" w:space="0" w:color="auto"/>
        <w:bottom w:val="none" w:sz="0" w:space="0" w:color="auto"/>
        <w:right w:val="none" w:sz="0" w:space="0" w:color="auto"/>
      </w:divBdr>
    </w:div>
    <w:div w:id="1558667816">
      <w:bodyDiv w:val="1"/>
      <w:marLeft w:val="0"/>
      <w:marRight w:val="0"/>
      <w:marTop w:val="0"/>
      <w:marBottom w:val="0"/>
      <w:divBdr>
        <w:top w:val="none" w:sz="0" w:space="0" w:color="auto"/>
        <w:left w:val="none" w:sz="0" w:space="0" w:color="auto"/>
        <w:bottom w:val="none" w:sz="0" w:space="0" w:color="auto"/>
        <w:right w:val="none" w:sz="0" w:space="0" w:color="auto"/>
      </w:divBdr>
    </w:div>
    <w:div w:id="1560629001">
      <w:bodyDiv w:val="1"/>
      <w:marLeft w:val="0"/>
      <w:marRight w:val="0"/>
      <w:marTop w:val="0"/>
      <w:marBottom w:val="0"/>
      <w:divBdr>
        <w:top w:val="none" w:sz="0" w:space="0" w:color="auto"/>
        <w:left w:val="none" w:sz="0" w:space="0" w:color="auto"/>
        <w:bottom w:val="none" w:sz="0" w:space="0" w:color="auto"/>
        <w:right w:val="none" w:sz="0" w:space="0" w:color="auto"/>
      </w:divBdr>
    </w:div>
    <w:div w:id="1588033087">
      <w:bodyDiv w:val="1"/>
      <w:marLeft w:val="0"/>
      <w:marRight w:val="0"/>
      <w:marTop w:val="0"/>
      <w:marBottom w:val="0"/>
      <w:divBdr>
        <w:top w:val="none" w:sz="0" w:space="0" w:color="auto"/>
        <w:left w:val="none" w:sz="0" w:space="0" w:color="auto"/>
        <w:bottom w:val="none" w:sz="0" w:space="0" w:color="auto"/>
        <w:right w:val="none" w:sz="0" w:space="0" w:color="auto"/>
      </w:divBdr>
    </w:div>
    <w:div w:id="1603494296">
      <w:bodyDiv w:val="1"/>
      <w:marLeft w:val="0"/>
      <w:marRight w:val="0"/>
      <w:marTop w:val="0"/>
      <w:marBottom w:val="0"/>
      <w:divBdr>
        <w:top w:val="none" w:sz="0" w:space="0" w:color="auto"/>
        <w:left w:val="none" w:sz="0" w:space="0" w:color="auto"/>
        <w:bottom w:val="none" w:sz="0" w:space="0" w:color="auto"/>
        <w:right w:val="none" w:sz="0" w:space="0" w:color="auto"/>
      </w:divBdr>
    </w:div>
    <w:div w:id="1619413580">
      <w:bodyDiv w:val="1"/>
      <w:marLeft w:val="0"/>
      <w:marRight w:val="0"/>
      <w:marTop w:val="0"/>
      <w:marBottom w:val="0"/>
      <w:divBdr>
        <w:top w:val="none" w:sz="0" w:space="0" w:color="auto"/>
        <w:left w:val="none" w:sz="0" w:space="0" w:color="auto"/>
        <w:bottom w:val="none" w:sz="0" w:space="0" w:color="auto"/>
        <w:right w:val="none" w:sz="0" w:space="0" w:color="auto"/>
      </w:divBdr>
    </w:div>
    <w:div w:id="1629821515">
      <w:bodyDiv w:val="1"/>
      <w:marLeft w:val="0"/>
      <w:marRight w:val="0"/>
      <w:marTop w:val="0"/>
      <w:marBottom w:val="0"/>
      <w:divBdr>
        <w:top w:val="none" w:sz="0" w:space="0" w:color="auto"/>
        <w:left w:val="none" w:sz="0" w:space="0" w:color="auto"/>
        <w:bottom w:val="none" w:sz="0" w:space="0" w:color="auto"/>
        <w:right w:val="none" w:sz="0" w:space="0" w:color="auto"/>
      </w:divBdr>
    </w:div>
    <w:div w:id="1645160584">
      <w:bodyDiv w:val="1"/>
      <w:marLeft w:val="0"/>
      <w:marRight w:val="0"/>
      <w:marTop w:val="0"/>
      <w:marBottom w:val="0"/>
      <w:divBdr>
        <w:top w:val="none" w:sz="0" w:space="0" w:color="auto"/>
        <w:left w:val="none" w:sz="0" w:space="0" w:color="auto"/>
        <w:bottom w:val="none" w:sz="0" w:space="0" w:color="auto"/>
        <w:right w:val="none" w:sz="0" w:space="0" w:color="auto"/>
      </w:divBdr>
    </w:div>
    <w:div w:id="1646467980">
      <w:bodyDiv w:val="1"/>
      <w:marLeft w:val="0"/>
      <w:marRight w:val="0"/>
      <w:marTop w:val="0"/>
      <w:marBottom w:val="0"/>
      <w:divBdr>
        <w:top w:val="none" w:sz="0" w:space="0" w:color="auto"/>
        <w:left w:val="none" w:sz="0" w:space="0" w:color="auto"/>
        <w:bottom w:val="none" w:sz="0" w:space="0" w:color="auto"/>
        <w:right w:val="none" w:sz="0" w:space="0" w:color="auto"/>
      </w:divBdr>
    </w:div>
    <w:div w:id="1658264102">
      <w:bodyDiv w:val="1"/>
      <w:marLeft w:val="0"/>
      <w:marRight w:val="0"/>
      <w:marTop w:val="0"/>
      <w:marBottom w:val="0"/>
      <w:divBdr>
        <w:top w:val="none" w:sz="0" w:space="0" w:color="auto"/>
        <w:left w:val="none" w:sz="0" w:space="0" w:color="auto"/>
        <w:bottom w:val="none" w:sz="0" w:space="0" w:color="auto"/>
        <w:right w:val="none" w:sz="0" w:space="0" w:color="auto"/>
      </w:divBdr>
    </w:div>
    <w:div w:id="1662125555">
      <w:bodyDiv w:val="1"/>
      <w:marLeft w:val="0"/>
      <w:marRight w:val="0"/>
      <w:marTop w:val="0"/>
      <w:marBottom w:val="0"/>
      <w:divBdr>
        <w:top w:val="none" w:sz="0" w:space="0" w:color="auto"/>
        <w:left w:val="none" w:sz="0" w:space="0" w:color="auto"/>
        <w:bottom w:val="none" w:sz="0" w:space="0" w:color="auto"/>
        <w:right w:val="none" w:sz="0" w:space="0" w:color="auto"/>
      </w:divBdr>
    </w:div>
    <w:div w:id="1676149157">
      <w:bodyDiv w:val="1"/>
      <w:marLeft w:val="0"/>
      <w:marRight w:val="0"/>
      <w:marTop w:val="0"/>
      <w:marBottom w:val="0"/>
      <w:divBdr>
        <w:top w:val="none" w:sz="0" w:space="0" w:color="auto"/>
        <w:left w:val="none" w:sz="0" w:space="0" w:color="auto"/>
        <w:bottom w:val="none" w:sz="0" w:space="0" w:color="auto"/>
        <w:right w:val="none" w:sz="0" w:space="0" w:color="auto"/>
      </w:divBdr>
    </w:div>
    <w:div w:id="1681008978">
      <w:bodyDiv w:val="1"/>
      <w:marLeft w:val="0"/>
      <w:marRight w:val="0"/>
      <w:marTop w:val="0"/>
      <w:marBottom w:val="0"/>
      <w:divBdr>
        <w:top w:val="none" w:sz="0" w:space="0" w:color="auto"/>
        <w:left w:val="none" w:sz="0" w:space="0" w:color="auto"/>
        <w:bottom w:val="none" w:sz="0" w:space="0" w:color="auto"/>
        <w:right w:val="none" w:sz="0" w:space="0" w:color="auto"/>
      </w:divBdr>
    </w:div>
    <w:div w:id="1689528567">
      <w:bodyDiv w:val="1"/>
      <w:marLeft w:val="0"/>
      <w:marRight w:val="0"/>
      <w:marTop w:val="0"/>
      <w:marBottom w:val="0"/>
      <w:divBdr>
        <w:top w:val="none" w:sz="0" w:space="0" w:color="auto"/>
        <w:left w:val="none" w:sz="0" w:space="0" w:color="auto"/>
        <w:bottom w:val="none" w:sz="0" w:space="0" w:color="auto"/>
        <w:right w:val="none" w:sz="0" w:space="0" w:color="auto"/>
      </w:divBdr>
    </w:div>
    <w:div w:id="1699354766">
      <w:bodyDiv w:val="1"/>
      <w:marLeft w:val="0"/>
      <w:marRight w:val="0"/>
      <w:marTop w:val="0"/>
      <w:marBottom w:val="0"/>
      <w:divBdr>
        <w:top w:val="none" w:sz="0" w:space="0" w:color="auto"/>
        <w:left w:val="none" w:sz="0" w:space="0" w:color="auto"/>
        <w:bottom w:val="none" w:sz="0" w:space="0" w:color="auto"/>
        <w:right w:val="none" w:sz="0" w:space="0" w:color="auto"/>
      </w:divBdr>
    </w:div>
    <w:div w:id="1763448671">
      <w:bodyDiv w:val="1"/>
      <w:marLeft w:val="0"/>
      <w:marRight w:val="0"/>
      <w:marTop w:val="0"/>
      <w:marBottom w:val="0"/>
      <w:divBdr>
        <w:top w:val="none" w:sz="0" w:space="0" w:color="auto"/>
        <w:left w:val="none" w:sz="0" w:space="0" w:color="auto"/>
        <w:bottom w:val="none" w:sz="0" w:space="0" w:color="auto"/>
        <w:right w:val="none" w:sz="0" w:space="0" w:color="auto"/>
      </w:divBdr>
    </w:div>
    <w:div w:id="1823698599">
      <w:bodyDiv w:val="1"/>
      <w:marLeft w:val="0"/>
      <w:marRight w:val="0"/>
      <w:marTop w:val="0"/>
      <w:marBottom w:val="0"/>
      <w:divBdr>
        <w:top w:val="none" w:sz="0" w:space="0" w:color="auto"/>
        <w:left w:val="none" w:sz="0" w:space="0" w:color="auto"/>
        <w:bottom w:val="none" w:sz="0" w:space="0" w:color="auto"/>
        <w:right w:val="none" w:sz="0" w:space="0" w:color="auto"/>
      </w:divBdr>
    </w:div>
    <w:div w:id="1838228169">
      <w:bodyDiv w:val="1"/>
      <w:marLeft w:val="0"/>
      <w:marRight w:val="0"/>
      <w:marTop w:val="0"/>
      <w:marBottom w:val="0"/>
      <w:divBdr>
        <w:top w:val="none" w:sz="0" w:space="0" w:color="auto"/>
        <w:left w:val="none" w:sz="0" w:space="0" w:color="auto"/>
        <w:bottom w:val="none" w:sz="0" w:space="0" w:color="auto"/>
        <w:right w:val="none" w:sz="0" w:space="0" w:color="auto"/>
      </w:divBdr>
    </w:div>
    <w:div w:id="1866481045">
      <w:bodyDiv w:val="1"/>
      <w:marLeft w:val="0"/>
      <w:marRight w:val="0"/>
      <w:marTop w:val="0"/>
      <w:marBottom w:val="0"/>
      <w:divBdr>
        <w:top w:val="none" w:sz="0" w:space="0" w:color="auto"/>
        <w:left w:val="none" w:sz="0" w:space="0" w:color="auto"/>
        <w:bottom w:val="none" w:sz="0" w:space="0" w:color="auto"/>
        <w:right w:val="none" w:sz="0" w:space="0" w:color="auto"/>
      </w:divBdr>
    </w:div>
    <w:div w:id="1871260562">
      <w:bodyDiv w:val="1"/>
      <w:marLeft w:val="0"/>
      <w:marRight w:val="0"/>
      <w:marTop w:val="0"/>
      <w:marBottom w:val="0"/>
      <w:divBdr>
        <w:top w:val="none" w:sz="0" w:space="0" w:color="auto"/>
        <w:left w:val="none" w:sz="0" w:space="0" w:color="auto"/>
        <w:bottom w:val="none" w:sz="0" w:space="0" w:color="auto"/>
        <w:right w:val="none" w:sz="0" w:space="0" w:color="auto"/>
      </w:divBdr>
    </w:div>
    <w:div w:id="1926373732">
      <w:bodyDiv w:val="1"/>
      <w:marLeft w:val="0"/>
      <w:marRight w:val="0"/>
      <w:marTop w:val="0"/>
      <w:marBottom w:val="0"/>
      <w:divBdr>
        <w:top w:val="none" w:sz="0" w:space="0" w:color="auto"/>
        <w:left w:val="none" w:sz="0" w:space="0" w:color="auto"/>
        <w:bottom w:val="none" w:sz="0" w:space="0" w:color="auto"/>
        <w:right w:val="none" w:sz="0" w:space="0" w:color="auto"/>
      </w:divBdr>
    </w:div>
    <w:div w:id="1930040825">
      <w:bodyDiv w:val="1"/>
      <w:marLeft w:val="0"/>
      <w:marRight w:val="0"/>
      <w:marTop w:val="0"/>
      <w:marBottom w:val="0"/>
      <w:divBdr>
        <w:top w:val="none" w:sz="0" w:space="0" w:color="auto"/>
        <w:left w:val="none" w:sz="0" w:space="0" w:color="auto"/>
        <w:bottom w:val="none" w:sz="0" w:space="0" w:color="auto"/>
        <w:right w:val="none" w:sz="0" w:space="0" w:color="auto"/>
      </w:divBdr>
    </w:div>
    <w:div w:id="1941990167">
      <w:bodyDiv w:val="1"/>
      <w:marLeft w:val="0"/>
      <w:marRight w:val="0"/>
      <w:marTop w:val="0"/>
      <w:marBottom w:val="0"/>
      <w:divBdr>
        <w:top w:val="none" w:sz="0" w:space="0" w:color="auto"/>
        <w:left w:val="none" w:sz="0" w:space="0" w:color="auto"/>
        <w:bottom w:val="none" w:sz="0" w:space="0" w:color="auto"/>
        <w:right w:val="none" w:sz="0" w:space="0" w:color="auto"/>
      </w:divBdr>
    </w:div>
    <w:div w:id="1963685494">
      <w:bodyDiv w:val="1"/>
      <w:marLeft w:val="0"/>
      <w:marRight w:val="0"/>
      <w:marTop w:val="0"/>
      <w:marBottom w:val="0"/>
      <w:divBdr>
        <w:top w:val="none" w:sz="0" w:space="0" w:color="auto"/>
        <w:left w:val="none" w:sz="0" w:space="0" w:color="auto"/>
        <w:bottom w:val="none" w:sz="0" w:space="0" w:color="auto"/>
        <w:right w:val="none" w:sz="0" w:space="0" w:color="auto"/>
      </w:divBdr>
    </w:div>
    <w:div w:id="1976254319">
      <w:bodyDiv w:val="1"/>
      <w:marLeft w:val="0"/>
      <w:marRight w:val="0"/>
      <w:marTop w:val="0"/>
      <w:marBottom w:val="0"/>
      <w:divBdr>
        <w:top w:val="none" w:sz="0" w:space="0" w:color="auto"/>
        <w:left w:val="none" w:sz="0" w:space="0" w:color="auto"/>
        <w:bottom w:val="none" w:sz="0" w:space="0" w:color="auto"/>
        <w:right w:val="none" w:sz="0" w:space="0" w:color="auto"/>
      </w:divBdr>
    </w:div>
    <w:div w:id="1994285845">
      <w:bodyDiv w:val="1"/>
      <w:marLeft w:val="0"/>
      <w:marRight w:val="0"/>
      <w:marTop w:val="0"/>
      <w:marBottom w:val="0"/>
      <w:divBdr>
        <w:top w:val="none" w:sz="0" w:space="0" w:color="auto"/>
        <w:left w:val="none" w:sz="0" w:space="0" w:color="auto"/>
        <w:bottom w:val="none" w:sz="0" w:space="0" w:color="auto"/>
        <w:right w:val="none" w:sz="0" w:space="0" w:color="auto"/>
      </w:divBdr>
    </w:div>
    <w:div w:id="1999962428">
      <w:bodyDiv w:val="1"/>
      <w:marLeft w:val="0"/>
      <w:marRight w:val="0"/>
      <w:marTop w:val="0"/>
      <w:marBottom w:val="0"/>
      <w:divBdr>
        <w:top w:val="none" w:sz="0" w:space="0" w:color="auto"/>
        <w:left w:val="none" w:sz="0" w:space="0" w:color="auto"/>
        <w:bottom w:val="none" w:sz="0" w:space="0" w:color="auto"/>
        <w:right w:val="none" w:sz="0" w:space="0" w:color="auto"/>
      </w:divBdr>
    </w:div>
    <w:div w:id="2041011658">
      <w:bodyDiv w:val="1"/>
      <w:marLeft w:val="0"/>
      <w:marRight w:val="0"/>
      <w:marTop w:val="0"/>
      <w:marBottom w:val="0"/>
      <w:divBdr>
        <w:top w:val="none" w:sz="0" w:space="0" w:color="auto"/>
        <w:left w:val="none" w:sz="0" w:space="0" w:color="auto"/>
        <w:bottom w:val="none" w:sz="0" w:space="0" w:color="auto"/>
        <w:right w:val="none" w:sz="0" w:space="0" w:color="auto"/>
      </w:divBdr>
    </w:div>
    <w:div w:id="2047826189">
      <w:bodyDiv w:val="1"/>
      <w:marLeft w:val="0"/>
      <w:marRight w:val="0"/>
      <w:marTop w:val="0"/>
      <w:marBottom w:val="0"/>
      <w:divBdr>
        <w:top w:val="none" w:sz="0" w:space="0" w:color="auto"/>
        <w:left w:val="none" w:sz="0" w:space="0" w:color="auto"/>
        <w:bottom w:val="none" w:sz="0" w:space="0" w:color="auto"/>
        <w:right w:val="none" w:sz="0" w:space="0" w:color="auto"/>
      </w:divBdr>
    </w:div>
    <w:div w:id="2095742597">
      <w:bodyDiv w:val="1"/>
      <w:marLeft w:val="0"/>
      <w:marRight w:val="0"/>
      <w:marTop w:val="0"/>
      <w:marBottom w:val="0"/>
      <w:divBdr>
        <w:top w:val="none" w:sz="0" w:space="0" w:color="auto"/>
        <w:left w:val="none" w:sz="0" w:space="0" w:color="auto"/>
        <w:bottom w:val="none" w:sz="0" w:space="0" w:color="auto"/>
        <w:right w:val="none" w:sz="0" w:space="0" w:color="auto"/>
      </w:divBdr>
    </w:div>
    <w:div w:id="2116047507">
      <w:bodyDiv w:val="1"/>
      <w:marLeft w:val="0"/>
      <w:marRight w:val="0"/>
      <w:marTop w:val="0"/>
      <w:marBottom w:val="0"/>
      <w:divBdr>
        <w:top w:val="none" w:sz="0" w:space="0" w:color="auto"/>
        <w:left w:val="none" w:sz="0" w:space="0" w:color="auto"/>
        <w:bottom w:val="none" w:sz="0" w:space="0" w:color="auto"/>
        <w:right w:val="none" w:sz="0" w:space="0" w:color="auto"/>
      </w:divBdr>
    </w:div>
    <w:div w:id="2133211128">
      <w:bodyDiv w:val="1"/>
      <w:marLeft w:val="0"/>
      <w:marRight w:val="0"/>
      <w:marTop w:val="0"/>
      <w:marBottom w:val="0"/>
      <w:divBdr>
        <w:top w:val="none" w:sz="0" w:space="0" w:color="auto"/>
        <w:left w:val="none" w:sz="0" w:space="0" w:color="auto"/>
        <w:bottom w:val="none" w:sz="0" w:space="0" w:color="auto"/>
        <w:right w:val="none" w:sz="0" w:space="0" w:color="auto"/>
      </w:divBdr>
    </w:div>
    <w:div w:id="2136635642">
      <w:bodyDiv w:val="1"/>
      <w:marLeft w:val="0"/>
      <w:marRight w:val="0"/>
      <w:marTop w:val="0"/>
      <w:marBottom w:val="0"/>
      <w:divBdr>
        <w:top w:val="none" w:sz="0" w:space="0" w:color="auto"/>
        <w:left w:val="none" w:sz="0" w:space="0" w:color="auto"/>
        <w:bottom w:val="none" w:sz="0" w:space="0" w:color="auto"/>
        <w:right w:val="none" w:sz="0" w:space="0" w:color="auto"/>
      </w:divBdr>
    </w:div>
    <w:div w:id="213898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footer" Target="footer1.xml"/><Relationship Id="rId21" Type="http://schemas.openxmlformats.org/officeDocument/2006/relationships/oleObject" Target="embeddings/oleObject2.bin"/><Relationship Id="rId34" Type="http://schemas.openxmlformats.org/officeDocument/2006/relationships/image" Target="media/image17.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0.wmf"/><Relationship Id="rId29" Type="http://schemas.openxmlformats.org/officeDocument/2006/relationships/oleObject" Target="embeddings/oleObject6.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0.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oleObject" Target="embeddings/oleObject3.bin"/><Relationship Id="rId28" Type="http://schemas.openxmlformats.org/officeDocument/2006/relationships/image" Target="media/image14.wmf"/><Relationship Id="rId36" Type="http://schemas.openxmlformats.org/officeDocument/2006/relationships/image" Target="media/image18.wmf"/><Relationship Id="rId160" Type="http://schemas.microsoft.com/office/2018/08/relationships/commentsExtensible" Target="commentsExtensible.xml"/><Relationship Id="rId10" Type="http://schemas.openxmlformats.org/officeDocument/2006/relationships/image" Target="media/image2.png"/><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6.png"/><Relationship Id="rId22" Type="http://schemas.openxmlformats.org/officeDocument/2006/relationships/image" Target="media/image11.wmf"/><Relationship Id="rId27" Type="http://schemas.openxmlformats.org/officeDocument/2006/relationships/oleObject" Target="embeddings/oleObject5.bin"/><Relationship Id="rId30" Type="http://schemas.openxmlformats.org/officeDocument/2006/relationships/image" Target="media/image15.wmf"/><Relationship Id="rId35" Type="http://schemas.openxmlformats.org/officeDocument/2006/relationships/oleObject" Target="embeddings/oleObject9.bin"/><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package" Target="embeddings/Microsoft_Visio___1.vsdx"/><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1291B-E8C4-4AFC-9F9A-8285C1312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7122</Words>
  <Characters>40596</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47623</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2023-04-07T15:10:00Z</dcterms:created>
  <dcterms:modified xsi:type="dcterms:W3CDTF">2023-04-07T15:10:00Z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y fmtid="{D5CDD505-2E9C-101B-9397-08002B2CF9AE}" pid="3" name="CWM4ea2131f4e7f40d6be6d5eed7fc1f44a">
    <vt:lpwstr>CWM77uAQFHKMFNgw3z5odUuBHhtRWfy29fPelFbhxfGxydQEzU8VvhOXrqL8jwjbYUO4ffNvruveEgEACSUiqygeQ==</vt:lpwstr>
  </property>
  <property fmtid="{D5CDD505-2E9C-101B-9397-08002B2CF9AE}" pid="4" name="CWM58a68308204b4affbb06ea58c7feaace">
    <vt:lpwstr>CWMekxfheYJU0GT4mw1qmwNNG5+nOUSKKOb+HfwnCN386GliwtQjXVFv2lyaUkYGBWlrL+XiiVnSybsPEJ/HIINGg==</vt:lpwstr>
  </property>
  <property fmtid="{D5CDD505-2E9C-101B-9397-08002B2CF9AE}" pid="5" name="CWM60e99427810e47ccbd03da083a3fa9ce">
    <vt:lpwstr>CWMLOI00jn1wSPzcPPVd+FX5QaA24shRGQZtu8IUhifmlky/mvmZelnFWEW1hcTuzYCMaySWrD+vusY+3iWfsNODA==</vt:lpwstr>
  </property>
  <property fmtid="{D5CDD505-2E9C-101B-9397-08002B2CF9AE}" pid="6" name="CWM6c6e5c24dc97486d849e0aa9cb25ffca">
    <vt:lpwstr>CWMl9A7d2j3tAgFnHBWz5wj9Ou5vxH5r+ZO8HSbaTiq1IioZAnMp8T6UClvmZP0Q5eqwYi0Eo0bVj9TOuwyi5c26g==</vt:lpwstr>
  </property>
  <property fmtid="{D5CDD505-2E9C-101B-9397-08002B2CF9AE}" pid="7" name="MTEquationNumber2">
    <vt:lpwstr>(#E1)</vt:lpwstr>
  </property>
  <property fmtid="{D5CDD505-2E9C-101B-9397-08002B2CF9AE}" pid="8" name="MTEquationSection">
    <vt:lpwstr>1</vt:lpwstr>
  </property>
  <property fmtid="{D5CDD505-2E9C-101B-9397-08002B2CF9AE}" pid="9"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0" name="MTPreferences 1">
    <vt:lpwstr>
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 </vt:lpwstr>
  </property>
  <property fmtid="{D5CDD505-2E9C-101B-9397-08002B2CF9AE}" pid="11"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2" name="MTPreferences 3">
    <vt:lpwstr>inGap=8 %_x000d_
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13" name="MTPreferenceSource">
    <vt:lpwstr>aaa.eqp</vt:lpwstr>
  </property>
  <property fmtid="{D5CDD505-2E9C-101B-9397-08002B2CF9AE}" pid="14" name="MTWinEqns">
    <vt:bool>true</vt:bool>
  </property>
</Properties>
</file>